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3E" w:rsidRPr="00626D3E" w:rsidRDefault="00626D3E" w:rsidP="00626D3E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PORTARIA Nº _____/20___.</w:t>
      </w:r>
    </w:p>
    <w:p w:rsidR="00626D3E" w:rsidRPr="00626D3E" w:rsidRDefault="00626D3E" w:rsidP="00626D3E">
      <w:pPr>
        <w:spacing w:after="120"/>
        <w:rPr>
          <w:rFonts w:ascii="Century Gothic" w:hAnsi="Century Gothic"/>
          <w:sz w:val="24"/>
          <w:szCs w:val="24"/>
        </w:rPr>
      </w:pPr>
    </w:p>
    <w:p w:rsidR="00626D3E" w:rsidRPr="00626D3E" w:rsidRDefault="00626D3E" w:rsidP="00626D3E">
      <w:pPr>
        <w:spacing w:after="120"/>
        <w:jc w:val="both"/>
        <w:rPr>
          <w:rFonts w:ascii="Century Gothic" w:hAnsi="Century Gothic"/>
          <w:sz w:val="24"/>
          <w:szCs w:val="24"/>
        </w:rPr>
      </w:pPr>
      <w:proofErr w:type="gramStart"/>
      <w:r w:rsidRPr="00626D3E">
        <w:rPr>
          <w:rFonts w:ascii="Century Gothic" w:hAnsi="Century Gothic"/>
          <w:bCs/>
          <w:sz w:val="24"/>
          <w:szCs w:val="24"/>
        </w:rPr>
        <w:t>O(</w:t>
      </w:r>
      <w:proofErr w:type="gramEnd"/>
      <w:r w:rsidRPr="00626D3E">
        <w:rPr>
          <w:rFonts w:ascii="Century Gothic" w:hAnsi="Century Gothic"/>
          <w:bCs/>
          <w:sz w:val="24"/>
          <w:szCs w:val="24"/>
        </w:rPr>
        <w:t>A) SECRETÁRIO(A) MUNICIPAL DE</w:t>
      </w:r>
      <w:r w:rsidRPr="00626D3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ADMINISTRAÇÃO</w:t>
      </w:r>
      <w:r w:rsidRPr="00626D3E">
        <w:rPr>
          <w:rFonts w:ascii="Century Gothic" w:hAnsi="Century Gothic"/>
          <w:sz w:val="24"/>
          <w:szCs w:val="24"/>
        </w:rPr>
        <w:t xml:space="preserve">, usando das competências e atribuições que lhe são conferidas pelo </w:t>
      </w:r>
      <w:r w:rsidRPr="006C7258">
        <w:rPr>
          <w:rFonts w:ascii="Century Gothic" w:hAnsi="Century Gothic"/>
          <w:sz w:val="24"/>
          <w:szCs w:val="24"/>
        </w:rPr>
        <w:t xml:space="preserve">art. 162 </w:t>
      </w:r>
      <w:r w:rsidRPr="006C7258">
        <w:rPr>
          <w:rFonts w:ascii="Arial" w:hAnsi="Arial" w:cs="Arial"/>
          <w:color w:val="000000"/>
          <w:sz w:val="20"/>
          <w:szCs w:val="20"/>
        </w:rPr>
        <w:t>§ 1º</w:t>
      </w:r>
      <w:r w:rsidRPr="006C7258">
        <w:rPr>
          <w:rFonts w:ascii="Century Gothic" w:hAnsi="Century Gothic"/>
          <w:sz w:val="24"/>
          <w:szCs w:val="24"/>
        </w:rPr>
        <w:t>, do Decreto nº 023, de 27 de março de 2023,</w:t>
      </w:r>
      <w:r w:rsidRPr="00626D3E">
        <w:rPr>
          <w:rFonts w:ascii="Century Gothic" w:hAnsi="Century Gothic"/>
          <w:sz w:val="24"/>
          <w:szCs w:val="24"/>
        </w:rPr>
        <w:t xml:space="preserve"> em observação à Lei nº 14.133/2021.</w:t>
      </w:r>
    </w:p>
    <w:p w:rsidR="00626D3E" w:rsidRPr="00626D3E" w:rsidRDefault="00626D3E" w:rsidP="00626D3E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RESOLVE:</w:t>
      </w:r>
    </w:p>
    <w:p w:rsidR="00626D3E" w:rsidRPr="00626D3E" w:rsidRDefault="00626D3E" w:rsidP="00626D3E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Artigo 1º.</w:t>
      </w:r>
      <w:r w:rsidRPr="00626D3E">
        <w:rPr>
          <w:rFonts w:ascii="Century Gothic" w:hAnsi="Century Gothic"/>
          <w:sz w:val="24"/>
          <w:szCs w:val="24"/>
        </w:rPr>
        <w:t xml:space="preserve"> Instaurar o Processo Administrativo Sancionatório, para apurar possíveis infrações aos itens ____________ do Edital; das Cláusulas _______________ do </w:t>
      </w:r>
      <w:r w:rsidRPr="00626D3E">
        <w:rPr>
          <w:rFonts w:ascii="Century Gothic" w:hAnsi="Century Gothic"/>
          <w:color w:val="FF0000"/>
          <w:sz w:val="24"/>
          <w:szCs w:val="24"/>
        </w:rPr>
        <w:t xml:space="preserve">Contrato/Ata Registro de Preços </w:t>
      </w:r>
      <w:r w:rsidRPr="00626D3E">
        <w:rPr>
          <w:rFonts w:ascii="Century Gothic" w:hAnsi="Century Gothic"/>
          <w:sz w:val="24"/>
          <w:szCs w:val="24"/>
        </w:rPr>
        <w:t>nº ________, com a consequente</w:t>
      </w:r>
      <w:proofErr w:type="gramStart"/>
      <w:r w:rsidRPr="00626D3E">
        <w:rPr>
          <w:rFonts w:ascii="Century Gothic" w:hAnsi="Century Gothic"/>
          <w:sz w:val="24"/>
          <w:szCs w:val="24"/>
        </w:rPr>
        <w:t xml:space="preserve">  </w:t>
      </w:r>
      <w:proofErr w:type="gramEnd"/>
      <w:r w:rsidRPr="00626D3E">
        <w:rPr>
          <w:rFonts w:ascii="Century Gothic" w:hAnsi="Century Gothic"/>
          <w:sz w:val="24"/>
          <w:szCs w:val="24"/>
        </w:rPr>
        <w:t>aplicação das sanções previstas nos itens ____________ do Edital,  bem como Cláusulas _______________</w:t>
      </w:r>
      <w:r w:rsidRPr="00626D3E">
        <w:rPr>
          <w:rFonts w:ascii="Century Gothic" w:hAnsi="Century Gothic"/>
          <w:sz w:val="24"/>
          <w:szCs w:val="24"/>
        </w:rPr>
        <w:tab/>
        <w:t xml:space="preserve">do </w:t>
      </w:r>
      <w:r w:rsidRPr="00626D3E">
        <w:rPr>
          <w:rFonts w:ascii="Century Gothic" w:hAnsi="Century Gothic"/>
          <w:color w:val="FF0000"/>
          <w:sz w:val="24"/>
          <w:szCs w:val="24"/>
        </w:rPr>
        <w:t>Contrato/Ata Registro de Preços</w:t>
      </w:r>
      <w:r w:rsidRPr="00626D3E">
        <w:rPr>
          <w:rFonts w:ascii="Century Gothic" w:hAnsi="Century Gothic"/>
          <w:sz w:val="24"/>
          <w:szCs w:val="24"/>
        </w:rPr>
        <w:t xml:space="preserve"> e no art. 156, da Lei nº 14.133/2021 (</w:t>
      </w:r>
      <w:r w:rsidRPr="00626D3E">
        <w:rPr>
          <w:rFonts w:ascii="Century Gothic" w:hAnsi="Century Gothic"/>
          <w:color w:val="FF0000"/>
          <w:sz w:val="24"/>
          <w:szCs w:val="24"/>
        </w:rPr>
        <w:t>e demais dispositivos legais, quando houver</w:t>
      </w:r>
      <w:r w:rsidRPr="00626D3E">
        <w:rPr>
          <w:rFonts w:ascii="Century Gothic" w:hAnsi="Century Gothic"/>
          <w:sz w:val="24"/>
          <w:szCs w:val="24"/>
        </w:rPr>
        <w:t>).</w:t>
      </w:r>
    </w:p>
    <w:p w:rsidR="00626D3E" w:rsidRPr="00626D3E" w:rsidRDefault="00626D3E" w:rsidP="00626D3E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Artigo 2º.</w:t>
      </w:r>
      <w:r w:rsidRPr="00626D3E">
        <w:rPr>
          <w:rFonts w:ascii="Century Gothic" w:hAnsi="Century Gothic"/>
          <w:sz w:val="24"/>
          <w:szCs w:val="24"/>
        </w:rPr>
        <w:t xml:space="preserve"> Designar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os(</w:t>
      </w:r>
      <w:proofErr w:type="gramEnd"/>
      <w:r>
        <w:rPr>
          <w:rFonts w:ascii="Century Gothic" w:hAnsi="Century Gothic"/>
          <w:sz w:val="24"/>
          <w:szCs w:val="24"/>
        </w:rPr>
        <w:t>as) senhores(as)XXXXXXXXXXXX</w:t>
      </w:r>
      <w:r w:rsidRPr="00626D3E">
        <w:rPr>
          <w:rFonts w:ascii="Century Gothic" w:hAnsi="Century Gothic"/>
          <w:sz w:val="24"/>
          <w:szCs w:val="24"/>
        </w:rPr>
        <w:t xml:space="preserve"> (</w:t>
      </w:r>
      <w:r w:rsidRPr="00626D3E">
        <w:rPr>
          <w:rFonts w:ascii="Century Gothic" w:hAnsi="Century Gothic"/>
          <w:color w:val="FF0000"/>
          <w:sz w:val="24"/>
          <w:szCs w:val="24"/>
        </w:rPr>
        <w:t xml:space="preserve">servidor efetivo – </w:t>
      </w:r>
      <w:r w:rsidR="001F5901" w:rsidRPr="00626D3E">
        <w:rPr>
          <w:rFonts w:ascii="Century Gothic" w:hAnsi="Century Gothic"/>
          <w:color w:val="FF0000"/>
          <w:sz w:val="24"/>
          <w:szCs w:val="24"/>
        </w:rPr>
        <w:t>NÃO</w:t>
      </w:r>
      <w:r w:rsidRPr="00626D3E">
        <w:rPr>
          <w:rFonts w:ascii="Century Gothic" w:hAnsi="Century Gothic"/>
          <w:color w:val="FF0000"/>
          <w:sz w:val="24"/>
          <w:szCs w:val="24"/>
        </w:rPr>
        <w:t xml:space="preserve"> podendo ser o pregoeiro/agente de contratação, membros da comissão de contratação, fiscal e gestor do contrato), </w:t>
      </w:r>
      <w:r w:rsidRPr="00626D3E">
        <w:rPr>
          <w:rFonts w:ascii="Century Gothic" w:hAnsi="Century Gothic"/>
          <w:sz w:val="24"/>
          <w:szCs w:val="24"/>
        </w:rPr>
        <w:t xml:space="preserve">matrícula n. ________, </w:t>
      </w:r>
      <w:r>
        <w:rPr>
          <w:rFonts w:ascii="Century Gothic" w:hAnsi="Century Gothic"/>
          <w:sz w:val="24"/>
          <w:szCs w:val="24"/>
        </w:rPr>
        <w:t xml:space="preserve">XXXXXXXXXX, matrícula n. ________ e XXXXXXXXX </w:t>
      </w:r>
      <w:r w:rsidRPr="00626D3E">
        <w:rPr>
          <w:rFonts w:ascii="Century Gothic" w:hAnsi="Century Gothic"/>
          <w:sz w:val="24"/>
          <w:szCs w:val="24"/>
        </w:rPr>
        <w:t xml:space="preserve">matrícula n. ________, para, sob a presidência do primeiro, constituírem Comissão de Processo Administrativo Sancionatório, visando a apuração de eventuais infrações administrativas as obrigações contratuais e </w:t>
      </w:r>
      <w:proofErr w:type="spellStart"/>
      <w:r w:rsidRPr="00626D3E">
        <w:rPr>
          <w:rFonts w:ascii="Century Gothic" w:hAnsi="Century Gothic"/>
          <w:sz w:val="24"/>
          <w:szCs w:val="24"/>
        </w:rPr>
        <w:t>editalícias</w:t>
      </w:r>
      <w:proofErr w:type="spellEnd"/>
      <w:r w:rsidRPr="00626D3E">
        <w:rPr>
          <w:rFonts w:ascii="Century Gothic" w:hAnsi="Century Gothic"/>
          <w:sz w:val="24"/>
          <w:szCs w:val="24"/>
        </w:rPr>
        <w:t xml:space="preserve"> praticadas pela empresa ________________________________.</w:t>
      </w:r>
    </w:p>
    <w:p w:rsidR="00626D3E" w:rsidRPr="00626D3E" w:rsidRDefault="00626D3E" w:rsidP="00626D3E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Artigo 3º.</w:t>
      </w:r>
      <w:r w:rsidRPr="00626D3E">
        <w:rPr>
          <w:rFonts w:ascii="Century Gothic" w:hAnsi="Century Gothic"/>
          <w:sz w:val="24"/>
          <w:szCs w:val="24"/>
        </w:rPr>
        <w:t xml:space="preserve"> Estabelecer prazo de 180 (cento e oitenta) dias, observadas as disposições do </w:t>
      </w:r>
      <w:r w:rsidRPr="006C7258">
        <w:rPr>
          <w:rFonts w:ascii="Century Gothic" w:hAnsi="Century Gothic"/>
          <w:sz w:val="24"/>
          <w:szCs w:val="24"/>
        </w:rPr>
        <w:t>art. 169, do Decreto nº 023, de 27 de março de 2023</w:t>
      </w:r>
      <w:bookmarkStart w:id="0" w:name="_GoBack"/>
      <w:bookmarkEnd w:id="0"/>
      <w:r w:rsidRPr="00626D3E">
        <w:rPr>
          <w:rFonts w:ascii="Century Gothic" w:hAnsi="Century Gothic"/>
          <w:sz w:val="24"/>
          <w:szCs w:val="24"/>
        </w:rPr>
        <w:t>, para conclusão dos trabalhos da referida comissão, a partir da publicação desta Portaria.</w:t>
      </w:r>
    </w:p>
    <w:p w:rsidR="00626D3E" w:rsidRPr="00626D3E" w:rsidRDefault="00626D3E" w:rsidP="00626D3E">
      <w:pPr>
        <w:spacing w:after="120"/>
        <w:rPr>
          <w:rFonts w:ascii="Century Gothic" w:hAnsi="Century Gothic"/>
          <w:sz w:val="24"/>
          <w:szCs w:val="24"/>
        </w:rPr>
      </w:pPr>
      <w:r w:rsidRPr="00626D3E">
        <w:rPr>
          <w:rFonts w:ascii="Century Gothic" w:hAnsi="Century Gothic"/>
          <w:b/>
          <w:bCs/>
          <w:sz w:val="24"/>
          <w:szCs w:val="24"/>
        </w:rPr>
        <w:t>Artigo 4º.</w:t>
      </w:r>
      <w:r w:rsidRPr="00626D3E">
        <w:rPr>
          <w:rFonts w:ascii="Century Gothic" w:hAnsi="Century Gothic"/>
          <w:sz w:val="24"/>
          <w:szCs w:val="24"/>
        </w:rPr>
        <w:t xml:space="preserve"> Esta Portaria entra em vigor na data de sua publicação.</w:t>
      </w:r>
    </w:p>
    <w:p w:rsidR="00626D3E" w:rsidRPr="00626D3E" w:rsidRDefault="00626D3E" w:rsidP="00626D3E">
      <w:pPr>
        <w:spacing w:after="120"/>
        <w:rPr>
          <w:rFonts w:ascii="Century Gothic" w:hAnsi="Century Gothic"/>
          <w:sz w:val="24"/>
          <w:szCs w:val="24"/>
        </w:rPr>
      </w:pPr>
    </w:p>
    <w:p w:rsidR="00626D3E" w:rsidRPr="00626D3E" w:rsidRDefault="00626D3E" w:rsidP="00626D3E">
      <w:pPr>
        <w:spacing w:after="120"/>
        <w:jc w:val="right"/>
        <w:rPr>
          <w:rFonts w:ascii="Century Gothic" w:hAnsi="Century Gothic"/>
          <w:sz w:val="24"/>
          <w:szCs w:val="24"/>
        </w:rPr>
      </w:pPr>
      <w:r w:rsidRPr="00626D3E">
        <w:rPr>
          <w:rFonts w:ascii="Century Gothic" w:hAnsi="Century Gothic"/>
          <w:sz w:val="24"/>
          <w:szCs w:val="24"/>
        </w:rPr>
        <w:t xml:space="preserve">Ribeirão do Pinhal, ___ de ____________ </w:t>
      </w:r>
      <w:proofErr w:type="spellStart"/>
      <w:r w:rsidRPr="00626D3E">
        <w:rPr>
          <w:rFonts w:ascii="Century Gothic" w:hAnsi="Century Gothic"/>
          <w:sz w:val="24"/>
          <w:szCs w:val="24"/>
        </w:rPr>
        <w:t>de</w:t>
      </w:r>
      <w:proofErr w:type="spellEnd"/>
      <w:r w:rsidRPr="00626D3E">
        <w:rPr>
          <w:rFonts w:ascii="Century Gothic" w:hAnsi="Century Gothic"/>
          <w:sz w:val="24"/>
          <w:szCs w:val="24"/>
        </w:rPr>
        <w:t xml:space="preserve"> 20___.</w:t>
      </w:r>
    </w:p>
    <w:p w:rsidR="00626D3E" w:rsidRPr="00626D3E" w:rsidRDefault="00626D3E" w:rsidP="00626D3E">
      <w:pPr>
        <w:spacing w:after="120"/>
        <w:rPr>
          <w:rFonts w:ascii="Century Gothic" w:hAnsi="Century Gothic"/>
          <w:sz w:val="24"/>
          <w:szCs w:val="24"/>
        </w:rPr>
      </w:pPr>
    </w:p>
    <w:p w:rsidR="00626D3E" w:rsidRPr="00626D3E" w:rsidRDefault="00626D3E" w:rsidP="00626D3E">
      <w:pPr>
        <w:spacing w:after="120"/>
        <w:rPr>
          <w:rFonts w:ascii="Century Gothic" w:hAnsi="Century Gothic"/>
          <w:b/>
          <w:bCs/>
          <w:sz w:val="24"/>
          <w:szCs w:val="24"/>
        </w:rPr>
      </w:pPr>
    </w:p>
    <w:p w:rsidR="00626D3E" w:rsidRPr="00626D3E" w:rsidRDefault="00626D3E" w:rsidP="00626D3E">
      <w:pPr>
        <w:pStyle w:val="Ttulo1"/>
        <w:jc w:val="center"/>
        <w:rPr>
          <w:rFonts w:ascii="Century Gothic" w:hAnsi="Century Gothic"/>
          <w:sz w:val="24"/>
          <w:szCs w:val="24"/>
          <w:u w:val="none"/>
        </w:rPr>
      </w:pPr>
      <w:bookmarkStart w:id="1" w:name="_Hlk155348507"/>
      <w:r w:rsidRPr="00626D3E">
        <w:rPr>
          <w:rFonts w:ascii="Century Gothic" w:hAnsi="Century Gothic"/>
          <w:sz w:val="24"/>
          <w:szCs w:val="24"/>
          <w:u w:val="none"/>
        </w:rPr>
        <w:t>Nome do Responsável</w:t>
      </w:r>
    </w:p>
    <w:p w:rsidR="00626D3E" w:rsidRPr="00626D3E" w:rsidRDefault="00626D3E" w:rsidP="00626D3E">
      <w:pPr>
        <w:pStyle w:val="Cabealho"/>
        <w:tabs>
          <w:tab w:val="left" w:pos="708"/>
        </w:tabs>
        <w:jc w:val="center"/>
        <w:rPr>
          <w:rFonts w:ascii="Century Gothic" w:hAnsi="Century Gothic"/>
        </w:rPr>
      </w:pPr>
      <w:proofErr w:type="gramStart"/>
      <w:r w:rsidRPr="00626D3E">
        <w:rPr>
          <w:rFonts w:ascii="Century Gothic" w:hAnsi="Century Gothic"/>
          <w:i/>
          <w:color w:val="FF0000"/>
        </w:rPr>
        <w:t>Secretário(</w:t>
      </w:r>
      <w:proofErr w:type="gramEnd"/>
      <w:r w:rsidRPr="00626D3E">
        <w:rPr>
          <w:rFonts w:ascii="Century Gothic" w:hAnsi="Century Gothic"/>
          <w:i/>
          <w:color w:val="FF0000"/>
        </w:rPr>
        <w:t>a) da Pasta</w:t>
      </w:r>
      <w:bookmarkEnd w:id="1"/>
    </w:p>
    <w:p w:rsidR="00EE3A21" w:rsidRPr="00626D3E" w:rsidRDefault="00EE3A21" w:rsidP="00626D3E">
      <w:pPr>
        <w:rPr>
          <w:rFonts w:ascii="Century Gothic" w:hAnsi="Century Gothic"/>
        </w:rPr>
      </w:pPr>
    </w:p>
    <w:sectPr w:rsidR="00EE3A21" w:rsidRPr="00626D3E" w:rsidSect="00442B76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3A" w:rsidRDefault="00CF613A">
      <w:pPr>
        <w:spacing w:after="0" w:line="240" w:lineRule="auto"/>
      </w:pPr>
      <w:r>
        <w:separator/>
      </w:r>
    </w:p>
  </w:endnote>
  <w:endnote w:type="continuationSeparator" w:id="0">
    <w:p w:rsidR="00CF613A" w:rsidRDefault="00CF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CF613A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1F590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E2BBC" w:rsidRPr="00A7116E" w:rsidRDefault="001F590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3A" w:rsidRDefault="00CF613A">
      <w:pPr>
        <w:spacing w:after="0" w:line="240" w:lineRule="auto"/>
      </w:pPr>
      <w:r>
        <w:separator/>
      </w:r>
    </w:p>
  </w:footnote>
  <w:footnote w:type="continuationSeparator" w:id="0">
    <w:p w:rsidR="00CF613A" w:rsidRDefault="00CF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1F590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A342DC2" wp14:editId="5ECC1DA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E2BBC" w:rsidRPr="00A7116E" w:rsidRDefault="001F590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CF61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1"/>
    <w:rsid w:val="001F5901"/>
    <w:rsid w:val="00626D3E"/>
    <w:rsid w:val="006C7258"/>
    <w:rsid w:val="009A0051"/>
    <w:rsid w:val="00CF613A"/>
    <w:rsid w:val="00E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3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D3E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D3E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626D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6D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6D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6D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6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3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D3E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D3E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626D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6D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6D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6D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cp:lastPrinted>2024-11-21T16:08:00Z</cp:lastPrinted>
  <dcterms:created xsi:type="dcterms:W3CDTF">2024-10-30T12:21:00Z</dcterms:created>
  <dcterms:modified xsi:type="dcterms:W3CDTF">2024-11-21T16:08:00Z</dcterms:modified>
</cp:coreProperties>
</file>