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817461" w:rsidRPr="00DD5161" w:rsidTr="007F2440">
        <w:tc>
          <w:tcPr>
            <w:tcW w:w="6912" w:type="dxa"/>
          </w:tcPr>
          <w:p w:rsidR="00817461" w:rsidRPr="00F94B75" w:rsidRDefault="00817461" w:rsidP="007F2440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817461" w:rsidRPr="00F94B75" w:rsidRDefault="00817461" w:rsidP="007F2440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QUARTO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061/2020</w:t>
            </w:r>
            <w:r w:rsidRPr="00F94B75">
              <w:rPr>
                <w:sz w:val="20"/>
                <w:szCs w:val="20"/>
              </w:rPr>
              <w:t>.</w:t>
            </w:r>
          </w:p>
          <w:p w:rsidR="00817461" w:rsidRPr="009A7129" w:rsidRDefault="00817461" w:rsidP="00817461">
            <w:pPr>
              <w:jc w:val="both"/>
              <w:rPr>
                <w:rFonts w:cstheme="minorHAnsi"/>
                <w:sz w:val="20"/>
                <w:szCs w:val="20"/>
              </w:rPr>
            </w:pPr>
            <w:r w:rsidRPr="009A7129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Ambulância Renault Master placa AZL-8175,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BAN-0474 e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Mobi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BAN-7303 com cobertura mínima para 12 (doze) meses, podendo ser prorrogado, nos termos artigo 57, inciso II, da Lei 8666/93. Vigência </w:t>
            </w:r>
            <w:r>
              <w:rPr>
                <w:rFonts w:cstheme="minorHAnsi"/>
                <w:sz w:val="20"/>
                <w:szCs w:val="20"/>
              </w:rPr>
              <w:t>02/07/202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9A7129">
              <w:rPr>
                <w:rFonts w:cstheme="minorHAnsi"/>
                <w:sz w:val="20"/>
                <w:szCs w:val="20"/>
              </w:rPr>
              <w:t xml:space="preserve">.  Valor 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LOTE 02 – FIAT STRADA PLACA </w:t>
            </w:r>
            <w:r w:rsidRPr="009A7129">
              <w:rPr>
                <w:rFonts w:cstheme="minorHAnsi"/>
                <w:sz w:val="20"/>
                <w:szCs w:val="20"/>
              </w:rPr>
              <w:t>BAN 0474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R$ 1.120,00</w:t>
            </w:r>
            <w:r>
              <w:rPr>
                <w:rFonts w:cstheme="minorHAnsi"/>
                <w:sz w:val="20"/>
                <w:szCs w:val="20"/>
                <w:lang w:eastAsia="ar-SA"/>
              </w:rPr>
              <w:t>, LOTE 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– FIAT MOBI PLACA </w:t>
            </w:r>
            <w:r w:rsidRPr="009A7129">
              <w:rPr>
                <w:rFonts w:cstheme="minorHAnsi"/>
                <w:sz w:val="20"/>
                <w:szCs w:val="20"/>
              </w:rPr>
              <w:t>BAN 7303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R$ 940,00. </w:t>
            </w:r>
            <w:r w:rsidRPr="009A7129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05/06/2024</w:t>
            </w:r>
            <w:bookmarkStart w:id="0" w:name="_GoBack"/>
            <w:bookmarkEnd w:id="0"/>
            <w:r w:rsidRPr="009A7129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</w:tbl>
    <w:p w:rsidR="00817461" w:rsidRPr="00DD5161" w:rsidRDefault="00817461" w:rsidP="00817461">
      <w:pPr>
        <w:rPr>
          <w:sz w:val="24"/>
          <w:szCs w:val="24"/>
        </w:rPr>
      </w:pPr>
    </w:p>
    <w:p w:rsidR="00817461" w:rsidRDefault="00817461" w:rsidP="00817461"/>
    <w:p w:rsidR="00817461" w:rsidRDefault="00817461" w:rsidP="00817461"/>
    <w:p w:rsidR="00817461" w:rsidRDefault="00817461" w:rsidP="00817461"/>
    <w:p w:rsidR="00B04C99" w:rsidRDefault="00B04C99"/>
    <w:sectPr w:rsidR="00B04C99" w:rsidSect="00F01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5"/>
    <w:rsid w:val="00817461"/>
    <w:rsid w:val="009B6075"/>
    <w:rsid w:val="00B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174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1746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1746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174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1746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1746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2024-06-05T19:24:00Z</dcterms:created>
  <dcterms:modified xsi:type="dcterms:W3CDTF">2024-06-05T19:24:00Z</dcterms:modified>
</cp:coreProperties>
</file>