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BF" w:rsidRPr="00D37C27" w:rsidRDefault="000E3ABF" w:rsidP="000E3AB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E3ABF" w:rsidRPr="00D37C27" w:rsidRDefault="000E3ABF" w:rsidP="000E3AB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0E3ABF" w:rsidRPr="00D37C27" w:rsidTr="00B2158B">
        <w:trPr>
          <w:trHeight w:val="4588"/>
        </w:trPr>
        <w:tc>
          <w:tcPr>
            <w:tcW w:w="6487" w:type="dxa"/>
            <w:shd w:val="clear" w:color="auto" w:fill="auto"/>
          </w:tcPr>
          <w:p w:rsidR="000E3ABF" w:rsidRPr="00C342E4" w:rsidRDefault="000E3ABF" w:rsidP="00B2158B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0E3ABF" w:rsidRPr="000E3ABF" w:rsidRDefault="000E3ABF" w:rsidP="000E3ABF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AVISO DE LICITAÇÃO. PREGÃO ELETRÔNICO Nº. 0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/2023.  PROCESSO ADMINISTRATIVO N.º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309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/2023. Encontra-se aberto na PREFEITURA MUNICIPAL DE RIBEIRÃO DO PINHAL – ESTADO DO PARANÁ, processo licitatório na modalidade Pregão Eletrônico, do tipo menor preço global por item, cujo objeto é </w:t>
            </w:r>
            <w:bookmarkStart w:id="0" w:name="_GoBack"/>
            <w:bookmarkEnd w:id="0"/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contratação de seguro veicular, com cobertura contra danos materiais resultantes de sinistros de roubo, furto, colisão, incêndio, danos morais/materiais, danos causados pela natureza e assistência 24 horas, de acordo com as condições, quantidades e exigências estabelecidas neste edital e seus anexos. A realização do Pregão Eletrônico será no dia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05/01/2024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com recebimento</w:t>
            </w:r>
            <w:r w:rsidRPr="000E3AB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0E3AB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0E3ABF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0E3AB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0E3AB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09h00min, abertura das propostas das 09h01min às 09h29min e início</w:t>
            </w:r>
            <w:r w:rsidRPr="000E3AB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0E3ABF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0E3AB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0E3AB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0E3AB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0E3AB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preços 09h30min. O valor total estimado para tal contratação será de </w:t>
            </w:r>
            <w:r w:rsidRPr="000E3ABF">
              <w:rPr>
                <w:rFonts w:asciiTheme="minorHAnsi" w:hAnsiTheme="minorHAnsi" w:cstheme="minorHAnsi"/>
                <w:b/>
                <w:sz w:val="18"/>
                <w:szCs w:val="18"/>
              </w:rPr>
              <w:t>R$ 5.750,00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(cinco mil setecentos e cinquenta reais).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0E3ABF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www.ribeiraodopinhal.pr.gov.br</w:t>
              </w:r>
            </w:hyperlink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0E3ABF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pmrpinhal@uol.com.br</w:t>
              </w:r>
            </w:hyperlink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0E3ABF">
                <w:rPr>
                  <w:rStyle w:val="Hyperlink"/>
                  <w:rFonts w:asciiTheme="minorHAnsi" w:hAnsiTheme="minorHAnsi" w:cstheme="minorHAnsi"/>
                  <w:sz w:val="18"/>
                  <w:szCs w:val="18"/>
                  <w:u w:val="none"/>
                </w:rPr>
                <w:t>compras.pmrpinhal@gmail.com</w:t>
              </w:r>
            </w:hyperlink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ou através dos Telefones (43) 35518301 / 35518320. DÚVIDAS SOBRE O SISTEMA BLL COMPRAS: poderão ser esclarecidas através dos canais de atendimento da BLL COMPRAS (Bolsa de Licitações do Brasil) informados no site www.bll.org.br ou pelo telefone (41) 3097-4600 - Central de Atendimento em Curitiba. Ribeirão do Pinhal, 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18 de dezembro</w:t>
            </w:r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de 2023. </w:t>
            </w:r>
            <w:proofErr w:type="spellStart"/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3ABF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0E3ABF">
              <w:rPr>
                <w:rFonts w:asciiTheme="minorHAnsi" w:hAnsiTheme="minorHAnsi" w:cstheme="minorHAnsi"/>
                <w:sz w:val="18"/>
                <w:szCs w:val="18"/>
              </w:rPr>
              <w:t xml:space="preserve"> Junior - Pregoeiro Municipal.</w:t>
            </w:r>
          </w:p>
        </w:tc>
      </w:tr>
    </w:tbl>
    <w:p w:rsidR="000E3ABF" w:rsidRPr="00D37C27" w:rsidRDefault="000E3ABF" w:rsidP="000E3ABF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0E3ABF" w:rsidRDefault="000E3ABF" w:rsidP="000E3ABF"/>
    <w:p w:rsidR="00776EA5" w:rsidRDefault="00776EA5"/>
    <w:sectPr w:rsidR="00776EA5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0E3ABF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0E3ABF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0E3ABF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0E3AB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BB620C8" wp14:editId="65145C77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0E3AB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0E3AB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4D"/>
    <w:rsid w:val="000E3ABF"/>
    <w:rsid w:val="002B0E4D"/>
    <w:rsid w:val="007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3A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E3A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E3A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E3AB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E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3AB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3A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E3A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E3A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E3AB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E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3AB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2023-12-19T11:26:00Z</dcterms:created>
  <dcterms:modified xsi:type="dcterms:W3CDTF">2023-12-19T11:28:00Z</dcterms:modified>
</cp:coreProperties>
</file>