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1B" w:rsidRPr="005A0E2B" w:rsidRDefault="00563B1B" w:rsidP="00563B1B">
      <w:pPr>
        <w:pStyle w:val="SemEspaamento"/>
        <w:jc w:val="center"/>
        <w:rPr>
          <w:rFonts w:ascii="Arial" w:hAnsi="Arial" w:cs="Arial"/>
          <w:b/>
          <w:sz w:val="20"/>
          <w:szCs w:val="20"/>
          <w:u w:val="single"/>
        </w:rPr>
      </w:pPr>
    </w:p>
    <w:p w:rsidR="00563B1B" w:rsidRPr="00334069"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sidR="00722629">
        <w:rPr>
          <w:rFonts w:ascii="Arial" w:hAnsi="Arial" w:cs="Arial"/>
          <w:b/>
          <w:sz w:val="20"/>
          <w:szCs w:val="20"/>
          <w:u w:val="single"/>
        </w:rPr>
        <w:t xml:space="preserve"> - ERRATA</w:t>
      </w:r>
    </w:p>
    <w:p w:rsidR="00563B1B" w:rsidRPr="00334069"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052/2025</w:t>
      </w:r>
    </w:p>
    <w:p w:rsidR="00563B1B"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sidR="00E21D37">
        <w:rPr>
          <w:rFonts w:ascii="Arial" w:hAnsi="Arial" w:cs="Arial"/>
          <w:b/>
          <w:sz w:val="20"/>
          <w:szCs w:val="20"/>
          <w:u w:val="single"/>
        </w:rPr>
        <w:t>190</w:t>
      </w:r>
      <w:r>
        <w:rPr>
          <w:rFonts w:ascii="Arial" w:hAnsi="Arial" w:cs="Arial"/>
          <w:b/>
          <w:sz w:val="20"/>
          <w:szCs w:val="20"/>
          <w:u w:val="single"/>
        </w:rPr>
        <w:t>/2025</w:t>
      </w:r>
    </w:p>
    <w:p w:rsidR="00563B1B" w:rsidRPr="00334069" w:rsidRDefault="00563B1B" w:rsidP="00563B1B">
      <w:pPr>
        <w:pStyle w:val="SemEspaamento"/>
        <w:jc w:val="center"/>
        <w:rPr>
          <w:rFonts w:ascii="Arial" w:hAnsi="Arial" w:cs="Arial"/>
          <w:b/>
          <w:sz w:val="20"/>
          <w:szCs w:val="20"/>
          <w:u w:val="single"/>
        </w:rPr>
      </w:pPr>
    </w:p>
    <w:p w:rsidR="00563B1B" w:rsidRPr="00334069" w:rsidRDefault="00563B1B" w:rsidP="00563B1B">
      <w:pPr>
        <w:pStyle w:val="SemEspaamento"/>
        <w:jc w:val="center"/>
        <w:rPr>
          <w:rFonts w:ascii="Arial" w:hAnsi="Arial" w:cs="Arial"/>
          <w:b/>
          <w:sz w:val="20"/>
          <w:szCs w:val="20"/>
          <w:u w:val="single"/>
        </w:rPr>
      </w:pPr>
    </w:p>
    <w:p w:rsidR="00563B1B" w:rsidRPr="00BD3F65" w:rsidRDefault="00722629" w:rsidP="00722629">
      <w:pPr>
        <w:jc w:val="both"/>
        <w:rPr>
          <w:rFonts w:ascii="Arial" w:hAnsi="Arial" w:cs="Arial"/>
          <w:sz w:val="20"/>
          <w:szCs w:val="20"/>
        </w:rPr>
      </w:pPr>
      <w:r>
        <w:rPr>
          <w:rFonts w:ascii="Arial" w:hAnsi="Arial" w:cs="Arial"/>
          <w:sz w:val="20"/>
          <w:szCs w:val="20"/>
        </w:rPr>
        <w:t>Tendo em vista correções no Termo de Referência, o</w:t>
      </w:r>
      <w:r w:rsidR="00563B1B" w:rsidRPr="00BD3F65">
        <w:rPr>
          <w:rFonts w:ascii="Arial" w:hAnsi="Arial" w:cs="Arial"/>
          <w:sz w:val="20"/>
          <w:szCs w:val="20"/>
        </w:rPr>
        <w:t xml:space="preserve"> processo licitatório na modalidade Pregão Eletrônico, do tipo menor preço global </w:t>
      </w:r>
      <w:r w:rsidR="00563B1B" w:rsidRPr="00BD3F65">
        <w:rPr>
          <w:rFonts w:ascii="Arial" w:hAnsi="Arial" w:cs="Arial"/>
          <w:b/>
          <w:sz w:val="20"/>
          <w:szCs w:val="20"/>
        </w:rPr>
        <w:t xml:space="preserve">por </w:t>
      </w:r>
      <w:r w:rsidR="00563B1B">
        <w:rPr>
          <w:rFonts w:ascii="Arial" w:hAnsi="Arial" w:cs="Arial"/>
          <w:b/>
          <w:sz w:val="20"/>
          <w:szCs w:val="20"/>
        </w:rPr>
        <w:t>item</w:t>
      </w:r>
      <w:r w:rsidR="00563B1B" w:rsidRPr="00BD3F65">
        <w:rPr>
          <w:rFonts w:ascii="Arial" w:hAnsi="Arial" w:cs="Arial"/>
          <w:sz w:val="20"/>
          <w:szCs w:val="20"/>
        </w:rPr>
        <w:t xml:space="preserve">, cujo objeto é o registro de preços </w:t>
      </w:r>
      <w:r w:rsidR="00563B1B" w:rsidRPr="00BD3F65">
        <w:rPr>
          <w:rStyle w:val="SemEspaamentoChar"/>
          <w:rFonts w:ascii="Arial" w:eastAsiaTheme="minorEastAsia" w:hAnsi="Arial" w:cs="Arial"/>
          <w:sz w:val="20"/>
          <w:szCs w:val="20"/>
        </w:rPr>
        <w:t xml:space="preserve">para </w:t>
      </w:r>
      <w:r w:rsidR="00563B1B" w:rsidRPr="00BD3F65">
        <w:rPr>
          <w:rFonts w:ascii="Arial" w:hAnsi="Arial" w:cs="Arial"/>
          <w:sz w:val="20"/>
          <w:szCs w:val="20"/>
        </w:rPr>
        <w:t>contratação de serviços de arbitragem em eventos esportivos promovidos pelo município nas modalidades de</w:t>
      </w:r>
      <w:r w:rsidR="00563B1B">
        <w:rPr>
          <w:rFonts w:ascii="Arial" w:hAnsi="Arial" w:cs="Arial"/>
          <w:sz w:val="20"/>
          <w:szCs w:val="20"/>
        </w:rPr>
        <w:t xml:space="preserve"> xadrez,</w:t>
      </w:r>
      <w:r w:rsidR="00563B1B" w:rsidRPr="00BD3F65">
        <w:rPr>
          <w:rFonts w:ascii="Arial" w:hAnsi="Arial" w:cs="Arial"/>
          <w:sz w:val="20"/>
          <w:szCs w:val="20"/>
        </w:rPr>
        <w:t xml:space="preserve"> futsal, futebol de campo, voleibol e handebol</w:t>
      </w:r>
      <w:r w:rsidR="00563B1B" w:rsidRPr="00BD3F65">
        <w:rPr>
          <w:rStyle w:val="SemEspaamentoChar"/>
          <w:rFonts w:ascii="Arial" w:eastAsiaTheme="minorEastAsia" w:hAnsi="Arial" w:cs="Arial"/>
          <w:sz w:val="20"/>
          <w:szCs w:val="20"/>
        </w:rPr>
        <w:t>,</w:t>
      </w:r>
      <w:r w:rsidR="00563B1B" w:rsidRPr="00BD3F65">
        <w:rPr>
          <w:rFonts w:ascii="Arial" w:hAnsi="Arial" w:cs="Arial"/>
          <w:sz w:val="20"/>
          <w:szCs w:val="20"/>
        </w:rPr>
        <w:t xml:space="preserve"> de acordo com as condições, quantidades e exigências estabelecidas neste edital e seus anexos será</w:t>
      </w:r>
      <w:r>
        <w:rPr>
          <w:rFonts w:ascii="Arial" w:hAnsi="Arial" w:cs="Arial"/>
          <w:sz w:val="20"/>
          <w:szCs w:val="20"/>
        </w:rPr>
        <w:t xml:space="preserve"> realizado</w:t>
      </w:r>
      <w:r w:rsidR="00563B1B" w:rsidRPr="00BD3F65">
        <w:rPr>
          <w:rFonts w:ascii="Arial" w:hAnsi="Arial" w:cs="Arial"/>
          <w:sz w:val="20"/>
          <w:szCs w:val="20"/>
        </w:rPr>
        <w:t xml:space="preserve"> no dia </w:t>
      </w:r>
      <w:r w:rsidR="00563B1B">
        <w:rPr>
          <w:rFonts w:ascii="Arial" w:hAnsi="Arial" w:cs="Arial"/>
          <w:b/>
          <w:sz w:val="20"/>
          <w:szCs w:val="20"/>
        </w:rPr>
        <w:t>28/07/2025</w:t>
      </w:r>
      <w:r w:rsidR="00563B1B" w:rsidRPr="00BD3F65">
        <w:rPr>
          <w:rFonts w:ascii="Arial" w:hAnsi="Arial" w:cs="Arial"/>
          <w:b/>
          <w:sz w:val="20"/>
          <w:szCs w:val="20"/>
        </w:rPr>
        <w:t xml:space="preserve"> </w:t>
      </w:r>
      <w:r w:rsidR="00563B1B" w:rsidRPr="00BD3F65">
        <w:rPr>
          <w:rFonts w:ascii="Arial" w:hAnsi="Arial" w:cs="Arial"/>
          <w:sz w:val="20"/>
          <w:szCs w:val="20"/>
        </w:rPr>
        <w:t>com recebimento</w:t>
      </w:r>
      <w:r w:rsidR="00563B1B" w:rsidRPr="00BD3F65">
        <w:rPr>
          <w:rFonts w:ascii="Arial" w:hAnsi="Arial" w:cs="Arial"/>
          <w:spacing w:val="-2"/>
          <w:sz w:val="20"/>
          <w:szCs w:val="20"/>
        </w:rPr>
        <w:t xml:space="preserve"> </w:t>
      </w:r>
      <w:r w:rsidR="00563B1B" w:rsidRPr="00BD3F65">
        <w:rPr>
          <w:rFonts w:ascii="Arial" w:hAnsi="Arial" w:cs="Arial"/>
          <w:sz w:val="20"/>
          <w:szCs w:val="20"/>
        </w:rPr>
        <w:t>das</w:t>
      </w:r>
      <w:r w:rsidR="00563B1B" w:rsidRPr="00BD3F65">
        <w:rPr>
          <w:rFonts w:ascii="Arial" w:hAnsi="Arial" w:cs="Arial"/>
          <w:spacing w:val="-3"/>
          <w:sz w:val="20"/>
          <w:szCs w:val="20"/>
        </w:rPr>
        <w:t xml:space="preserve"> </w:t>
      </w:r>
      <w:r w:rsidR="00563B1B" w:rsidRPr="00BD3F65">
        <w:rPr>
          <w:rFonts w:ascii="Arial" w:hAnsi="Arial" w:cs="Arial"/>
          <w:sz w:val="20"/>
          <w:szCs w:val="20"/>
        </w:rPr>
        <w:t>propostas</w:t>
      </w:r>
      <w:r w:rsidR="00563B1B" w:rsidRPr="00BD3F65">
        <w:rPr>
          <w:rFonts w:ascii="Arial" w:hAnsi="Arial" w:cs="Arial"/>
          <w:spacing w:val="3"/>
          <w:sz w:val="20"/>
          <w:szCs w:val="20"/>
        </w:rPr>
        <w:t xml:space="preserve"> </w:t>
      </w:r>
      <w:r w:rsidR="00563B1B" w:rsidRPr="00BD3F65">
        <w:rPr>
          <w:rFonts w:ascii="Arial" w:hAnsi="Arial" w:cs="Arial"/>
          <w:sz w:val="20"/>
          <w:szCs w:val="20"/>
        </w:rPr>
        <w:t>até</w:t>
      </w:r>
      <w:r w:rsidR="00563B1B" w:rsidRPr="00BD3F65">
        <w:rPr>
          <w:rFonts w:ascii="Arial" w:hAnsi="Arial" w:cs="Arial"/>
          <w:spacing w:val="-1"/>
          <w:sz w:val="20"/>
          <w:szCs w:val="20"/>
        </w:rPr>
        <w:t xml:space="preserve"> </w:t>
      </w:r>
      <w:r w:rsidR="00563B1B" w:rsidRPr="00BD3F65">
        <w:rPr>
          <w:rFonts w:ascii="Arial" w:hAnsi="Arial" w:cs="Arial"/>
          <w:sz w:val="20"/>
          <w:szCs w:val="20"/>
        </w:rPr>
        <w:t>as</w:t>
      </w:r>
      <w:r w:rsidR="00563B1B" w:rsidRPr="00BD3F65">
        <w:rPr>
          <w:rFonts w:ascii="Arial" w:hAnsi="Arial" w:cs="Arial"/>
          <w:spacing w:val="-3"/>
          <w:sz w:val="20"/>
          <w:szCs w:val="20"/>
        </w:rPr>
        <w:t xml:space="preserve"> 13</w:t>
      </w:r>
      <w:r w:rsidR="00563B1B" w:rsidRPr="00BD3F65">
        <w:rPr>
          <w:rFonts w:ascii="Arial" w:hAnsi="Arial" w:cs="Arial"/>
          <w:sz w:val="20"/>
          <w:szCs w:val="20"/>
        </w:rPr>
        <w:t>h00min, abertura das propostas das 13h01min às 13h29min e início</w:t>
      </w:r>
      <w:r w:rsidR="00563B1B" w:rsidRPr="00BD3F65">
        <w:rPr>
          <w:rFonts w:ascii="Arial" w:hAnsi="Arial" w:cs="Arial"/>
          <w:spacing w:val="1"/>
          <w:sz w:val="20"/>
          <w:szCs w:val="20"/>
        </w:rPr>
        <w:t xml:space="preserve"> </w:t>
      </w:r>
      <w:r w:rsidR="00563B1B" w:rsidRPr="00BD3F65">
        <w:rPr>
          <w:rFonts w:ascii="Arial" w:hAnsi="Arial" w:cs="Arial"/>
          <w:sz w:val="20"/>
          <w:szCs w:val="20"/>
        </w:rPr>
        <w:t>da</w:t>
      </w:r>
      <w:r w:rsidR="00563B1B" w:rsidRPr="00BD3F65">
        <w:rPr>
          <w:rFonts w:ascii="Arial" w:hAnsi="Arial" w:cs="Arial"/>
          <w:spacing w:val="-9"/>
          <w:sz w:val="20"/>
          <w:szCs w:val="20"/>
        </w:rPr>
        <w:t xml:space="preserve"> </w:t>
      </w:r>
      <w:r w:rsidR="00563B1B" w:rsidRPr="00BD3F65">
        <w:rPr>
          <w:rFonts w:ascii="Arial" w:hAnsi="Arial" w:cs="Arial"/>
          <w:sz w:val="20"/>
          <w:szCs w:val="20"/>
        </w:rPr>
        <w:t>sessão</w:t>
      </w:r>
      <w:r w:rsidR="00563B1B" w:rsidRPr="00BD3F65">
        <w:rPr>
          <w:rFonts w:ascii="Arial" w:hAnsi="Arial" w:cs="Arial"/>
          <w:spacing w:val="1"/>
          <w:sz w:val="20"/>
          <w:szCs w:val="20"/>
        </w:rPr>
        <w:t xml:space="preserve"> </w:t>
      </w:r>
      <w:r w:rsidR="00563B1B" w:rsidRPr="00BD3F65">
        <w:rPr>
          <w:rFonts w:ascii="Arial" w:hAnsi="Arial" w:cs="Arial"/>
          <w:sz w:val="20"/>
          <w:szCs w:val="20"/>
        </w:rPr>
        <w:t>de</w:t>
      </w:r>
      <w:r w:rsidR="00563B1B" w:rsidRPr="00BD3F65">
        <w:rPr>
          <w:rFonts w:ascii="Arial" w:hAnsi="Arial" w:cs="Arial"/>
          <w:spacing w:val="-1"/>
          <w:sz w:val="20"/>
          <w:szCs w:val="20"/>
        </w:rPr>
        <w:t xml:space="preserve"> </w:t>
      </w:r>
      <w:r w:rsidR="00563B1B" w:rsidRPr="00BD3F65">
        <w:rPr>
          <w:rFonts w:ascii="Arial" w:hAnsi="Arial" w:cs="Arial"/>
          <w:sz w:val="20"/>
          <w:szCs w:val="20"/>
        </w:rPr>
        <w:t>disputa</w:t>
      </w:r>
      <w:r w:rsidR="00563B1B" w:rsidRPr="00BD3F65">
        <w:rPr>
          <w:rFonts w:ascii="Arial" w:hAnsi="Arial" w:cs="Arial"/>
          <w:spacing w:val="-5"/>
          <w:sz w:val="20"/>
          <w:szCs w:val="20"/>
        </w:rPr>
        <w:t xml:space="preserve"> </w:t>
      </w:r>
      <w:r w:rsidR="00563B1B" w:rsidRPr="00BD3F65">
        <w:rPr>
          <w:rFonts w:ascii="Arial" w:hAnsi="Arial" w:cs="Arial"/>
          <w:sz w:val="20"/>
          <w:szCs w:val="20"/>
        </w:rPr>
        <w:t>de</w:t>
      </w:r>
      <w:r w:rsidR="00563B1B" w:rsidRPr="00BD3F65">
        <w:rPr>
          <w:rFonts w:ascii="Arial" w:hAnsi="Arial" w:cs="Arial"/>
          <w:spacing w:val="-1"/>
          <w:sz w:val="20"/>
          <w:szCs w:val="20"/>
        </w:rPr>
        <w:t xml:space="preserve"> </w:t>
      </w:r>
      <w:r w:rsidR="00563B1B" w:rsidRPr="00BD3F65">
        <w:rPr>
          <w:rFonts w:ascii="Arial" w:hAnsi="Arial" w:cs="Arial"/>
          <w:sz w:val="20"/>
          <w:szCs w:val="20"/>
        </w:rPr>
        <w:t xml:space="preserve">preços 13h30min. </w:t>
      </w:r>
    </w:p>
    <w:p w:rsidR="00563B1B" w:rsidRPr="00BD3F65" w:rsidRDefault="00563B1B" w:rsidP="00563B1B">
      <w:pPr>
        <w:pStyle w:val="SemEspaamento"/>
        <w:jc w:val="both"/>
        <w:rPr>
          <w:rFonts w:ascii="Arial" w:hAnsi="Arial" w:cs="Arial"/>
          <w:sz w:val="20"/>
          <w:szCs w:val="20"/>
        </w:rPr>
      </w:pPr>
    </w:p>
    <w:p w:rsidR="00563B1B" w:rsidRPr="00563B1B" w:rsidRDefault="00563B1B" w:rsidP="00563B1B">
      <w:pPr>
        <w:pStyle w:val="SemEspaamento"/>
        <w:jc w:val="both"/>
        <w:rPr>
          <w:rFonts w:ascii="Arial" w:hAnsi="Arial" w:cs="Arial"/>
          <w:sz w:val="20"/>
          <w:szCs w:val="20"/>
        </w:rPr>
      </w:pPr>
      <w:r w:rsidRPr="00BD3F65">
        <w:rPr>
          <w:rFonts w:ascii="Arial" w:hAnsi="Arial" w:cs="Arial"/>
          <w:sz w:val="20"/>
          <w:szCs w:val="20"/>
        </w:rPr>
        <w:t xml:space="preserve">O valor total </w:t>
      </w:r>
      <w:r w:rsidRPr="00563B1B">
        <w:rPr>
          <w:rFonts w:ascii="Arial" w:hAnsi="Arial" w:cs="Arial"/>
          <w:sz w:val="20"/>
          <w:szCs w:val="20"/>
        </w:rPr>
        <w:t xml:space="preserve">estimado para tal contratação será de </w:t>
      </w:r>
      <w:r w:rsidRPr="00563B1B">
        <w:rPr>
          <w:rFonts w:ascii="Arial" w:hAnsi="Arial" w:cs="Arial"/>
          <w:b/>
          <w:sz w:val="20"/>
          <w:szCs w:val="20"/>
        </w:rPr>
        <w:t xml:space="preserve">R$ </w:t>
      </w:r>
      <w:r w:rsidRPr="00563B1B">
        <w:rPr>
          <w:rFonts w:ascii="Arial" w:hAnsi="Arial" w:cs="Arial"/>
          <w:b/>
          <w:color w:val="000000"/>
          <w:sz w:val="20"/>
          <w:szCs w:val="20"/>
        </w:rPr>
        <w:t>104.112,59</w:t>
      </w:r>
      <w:r w:rsidRPr="00563B1B">
        <w:rPr>
          <w:rFonts w:ascii="Arial" w:hAnsi="Arial" w:cs="Arial"/>
          <w:sz w:val="20"/>
          <w:szCs w:val="20"/>
        </w:rPr>
        <w:t xml:space="preserve"> (oitocentos e quatro mil cento e doze reais e cinquenta e nove centavos).</w:t>
      </w:r>
    </w:p>
    <w:p w:rsidR="00563B1B" w:rsidRPr="003163BD" w:rsidRDefault="00563B1B" w:rsidP="00563B1B">
      <w:pPr>
        <w:pStyle w:val="SemEspaamento"/>
        <w:jc w:val="both"/>
        <w:rPr>
          <w:rFonts w:ascii="Arial" w:hAnsi="Arial" w:cs="Arial"/>
          <w:sz w:val="20"/>
          <w:szCs w:val="20"/>
        </w:rPr>
      </w:pPr>
    </w:p>
    <w:p w:rsidR="00563B1B" w:rsidRPr="003163BD" w:rsidRDefault="00563B1B" w:rsidP="00563B1B">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563B1B" w:rsidRPr="003163BD" w:rsidRDefault="00563B1B" w:rsidP="00563B1B">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ind w:right="-376"/>
        <w:jc w:val="both"/>
        <w:rPr>
          <w:rFonts w:ascii="Arial" w:hAnsi="Arial" w:cs="Arial"/>
          <w:sz w:val="20"/>
          <w:szCs w:val="20"/>
        </w:rPr>
      </w:pPr>
    </w:p>
    <w:p w:rsidR="00563B1B" w:rsidRPr="00334069" w:rsidRDefault="00563B1B" w:rsidP="00563B1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722629">
        <w:rPr>
          <w:rFonts w:ascii="Arial" w:hAnsi="Arial" w:cs="Arial"/>
          <w:sz w:val="20"/>
          <w:szCs w:val="20"/>
        </w:rPr>
        <w:t>4</w:t>
      </w:r>
      <w:r>
        <w:rPr>
          <w:rFonts w:ascii="Arial" w:hAnsi="Arial" w:cs="Arial"/>
          <w:sz w:val="20"/>
          <w:szCs w:val="20"/>
        </w:rPr>
        <w:t xml:space="preserve"> de julho de 2025</w:t>
      </w:r>
      <w:r w:rsidRPr="00334069">
        <w:rPr>
          <w:rFonts w:ascii="Arial" w:hAnsi="Arial" w:cs="Arial"/>
          <w:sz w:val="20"/>
          <w:szCs w:val="20"/>
        </w:rPr>
        <w:t>.</w:t>
      </w:r>
    </w:p>
    <w:p w:rsidR="00563B1B" w:rsidRPr="00334069" w:rsidRDefault="00563B1B" w:rsidP="00563B1B">
      <w:pPr>
        <w:jc w:val="both"/>
        <w:rPr>
          <w:rFonts w:ascii="Arial" w:hAnsi="Arial" w:cs="Arial"/>
          <w:b/>
          <w:sz w:val="20"/>
          <w:szCs w:val="20"/>
        </w:rPr>
      </w:pPr>
    </w:p>
    <w:p w:rsidR="00563B1B" w:rsidRPr="00334069" w:rsidRDefault="00563B1B" w:rsidP="00563B1B">
      <w:pPr>
        <w:ind w:right="-376"/>
        <w:jc w:val="both"/>
        <w:rPr>
          <w:rFonts w:ascii="Arial" w:hAnsi="Arial" w:cs="Arial"/>
          <w:b/>
          <w:sz w:val="20"/>
          <w:szCs w:val="20"/>
        </w:rPr>
      </w:pPr>
    </w:p>
    <w:p w:rsidR="00563B1B" w:rsidRPr="00334069" w:rsidRDefault="00563B1B" w:rsidP="00563B1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63B1B" w:rsidRPr="00334069" w:rsidRDefault="00563B1B" w:rsidP="00563B1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63B1B" w:rsidRPr="00334069" w:rsidRDefault="00563B1B" w:rsidP="00563B1B">
      <w:pPr>
        <w:jc w:val="both"/>
        <w:rPr>
          <w:rFonts w:ascii="Arial" w:hAnsi="Arial" w:cs="Arial"/>
          <w:sz w:val="20"/>
          <w:szCs w:val="20"/>
        </w:rPr>
      </w:pPr>
    </w:p>
    <w:p w:rsidR="00563B1B" w:rsidRPr="00334069" w:rsidRDefault="00563B1B" w:rsidP="00563B1B">
      <w:pPr>
        <w:jc w:val="both"/>
        <w:rPr>
          <w:rFonts w:ascii="Arial" w:hAnsi="Arial" w:cs="Arial"/>
          <w:sz w:val="20"/>
          <w:szCs w:val="20"/>
        </w:rPr>
      </w:pPr>
    </w:p>
    <w:p w:rsidR="00563B1B" w:rsidRPr="00334069" w:rsidRDefault="00563B1B" w:rsidP="00563B1B">
      <w:pPr>
        <w:jc w:val="both"/>
        <w:rPr>
          <w:rFonts w:ascii="Arial" w:hAnsi="Arial" w:cs="Arial"/>
          <w:sz w:val="20"/>
          <w:szCs w:val="20"/>
        </w:rPr>
      </w:pPr>
    </w:p>
    <w:p w:rsidR="00563B1B" w:rsidRPr="00334069" w:rsidRDefault="00563B1B" w:rsidP="00563B1B">
      <w:pPr>
        <w:jc w:val="both"/>
        <w:rPr>
          <w:rFonts w:ascii="Arial" w:hAnsi="Arial" w:cs="Arial"/>
          <w:sz w:val="20"/>
          <w:szCs w:val="20"/>
        </w:rPr>
      </w:pPr>
    </w:p>
    <w:p w:rsidR="00563B1B" w:rsidRPr="00334069" w:rsidRDefault="00563B1B" w:rsidP="00563B1B">
      <w:pPr>
        <w:tabs>
          <w:tab w:val="left" w:pos="5810"/>
        </w:tabs>
        <w:jc w:val="both"/>
        <w:rPr>
          <w:rFonts w:ascii="Arial" w:hAnsi="Arial" w:cs="Arial"/>
          <w:sz w:val="20"/>
          <w:szCs w:val="20"/>
        </w:rPr>
      </w:pPr>
    </w:p>
    <w:p w:rsidR="00563B1B" w:rsidRDefault="00563B1B" w:rsidP="00563B1B">
      <w:pPr>
        <w:tabs>
          <w:tab w:val="left" w:pos="3882"/>
        </w:tabs>
        <w:jc w:val="both"/>
        <w:rPr>
          <w:rFonts w:ascii="Arial" w:hAnsi="Arial" w:cs="Arial"/>
          <w:sz w:val="20"/>
          <w:szCs w:val="20"/>
        </w:rPr>
      </w:pPr>
      <w:r>
        <w:rPr>
          <w:rFonts w:ascii="Arial" w:hAnsi="Arial" w:cs="Arial"/>
          <w:sz w:val="20"/>
          <w:szCs w:val="20"/>
        </w:rPr>
        <w:tab/>
      </w:r>
    </w:p>
    <w:p w:rsidR="00563B1B" w:rsidRDefault="00563B1B" w:rsidP="00563B1B">
      <w:pPr>
        <w:tabs>
          <w:tab w:val="left" w:pos="3882"/>
        </w:tabs>
        <w:jc w:val="both"/>
        <w:rPr>
          <w:rFonts w:ascii="Arial" w:hAnsi="Arial" w:cs="Arial"/>
          <w:sz w:val="20"/>
          <w:szCs w:val="20"/>
        </w:rPr>
      </w:pPr>
    </w:p>
    <w:p w:rsidR="00563B1B" w:rsidRDefault="00563B1B" w:rsidP="00563B1B">
      <w:pPr>
        <w:tabs>
          <w:tab w:val="left" w:pos="3882"/>
        </w:tabs>
        <w:jc w:val="both"/>
        <w:rPr>
          <w:rFonts w:ascii="Arial" w:hAnsi="Arial" w:cs="Arial"/>
          <w:sz w:val="20"/>
          <w:szCs w:val="20"/>
        </w:rPr>
      </w:pPr>
    </w:p>
    <w:p w:rsidR="00722629" w:rsidRDefault="00722629" w:rsidP="00563B1B">
      <w:pPr>
        <w:tabs>
          <w:tab w:val="left" w:pos="3882"/>
        </w:tabs>
        <w:jc w:val="both"/>
        <w:rPr>
          <w:rFonts w:ascii="Arial" w:hAnsi="Arial" w:cs="Arial"/>
          <w:sz w:val="20"/>
          <w:szCs w:val="20"/>
        </w:rPr>
      </w:pPr>
    </w:p>
    <w:p w:rsidR="00563B1B" w:rsidRDefault="00563B1B" w:rsidP="00563B1B">
      <w:pPr>
        <w:pStyle w:val="SemEspaamento"/>
        <w:jc w:val="center"/>
        <w:rPr>
          <w:rFonts w:ascii="Arial" w:hAnsi="Arial" w:cs="Arial"/>
          <w:b/>
          <w:sz w:val="20"/>
          <w:szCs w:val="20"/>
          <w:u w:val="single"/>
        </w:rPr>
      </w:pPr>
    </w:p>
    <w:p w:rsidR="00563B1B" w:rsidRPr="00334069" w:rsidRDefault="00722629" w:rsidP="00563B1B">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00563B1B" w:rsidRPr="00334069">
        <w:rPr>
          <w:rFonts w:ascii="Arial" w:hAnsi="Arial" w:cs="Arial"/>
          <w:b/>
          <w:sz w:val="20"/>
          <w:szCs w:val="20"/>
          <w:u w:val="single"/>
        </w:rPr>
        <w:t>EDITAL DE PREGÃO ELETRÔNICO</w:t>
      </w:r>
      <w:r w:rsidR="00563B1B">
        <w:rPr>
          <w:rFonts w:ascii="Arial" w:hAnsi="Arial" w:cs="Arial"/>
          <w:b/>
          <w:sz w:val="20"/>
          <w:szCs w:val="20"/>
          <w:u w:val="single"/>
        </w:rPr>
        <w:t xml:space="preserve"> SRP</w:t>
      </w:r>
      <w:r w:rsidR="00563B1B" w:rsidRPr="00334069">
        <w:rPr>
          <w:rFonts w:ascii="Arial" w:hAnsi="Arial" w:cs="Arial"/>
          <w:b/>
          <w:sz w:val="20"/>
          <w:szCs w:val="20"/>
          <w:u w:val="single"/>
        </w:rPr>
        <w:t xml:space="preserve"> n° </w:t>
      </w:r>
      <w:r w:rsidR="00563B1B">
        <w:rPr>
          <w:rFonts w:ascii="Arial" w:hAnsi="Arial" w:cs="Arial"/>
          <w:b/>
          <w:sz w:val="20"/>
          <w:szCs w:val="20"/>
          <w:u w:val="single"/>
        </w:rPr>
        <w:t>052/2025</w:t>
      </w:r>
      <w:r w:rsidR="00563B1B" w:rsidRPr="00334069">
        <w:rPr>
          <w:rFonts w:ascii="Arial" w:hAnsi="Arial" w:cs="Arial"/>
          <w:b/>
          <w:sz w:val="20"/>
          <w:szCs w:val="20"/>
          <w:u w:val="single"/>
        </w:rPr>
        <w:t>.</w:t>
      </w:r>
    </w:p>
    <w:p w:rsidR="00563B1B"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w:t>
      </w:r>
      <w:r w:rsidR="00E21D37">
        <w:rPr>
          <w:rFonts w:ascii="Arial" w:hAnsi="Arial" w:cs="Arial"/>
          <w:b/>
          <w:sz w:val="20"/>
          <w:szCs w:val="20"/>
          <w:u w:val="single"/>
        </w:rPr>
        <w:t>90</w:t>
      </w:r>
      <w:r>
        <w:rPr>
          <w:rFonts w:ascii="Arial" w:hAnsi="Arial" w:cs="Arial"/>
          <w:b/>
          <w:sz w:val="20"/>
          <w:szCs w:val="20"/>
          <w:u w:val="single"/>
        </w:rPr>
        <w:t>/2025</w:t>
      </w:r>
    </w:p>
    <w:p w:rsidR="00563B1B" w:rsidRPr="00334069" w:rsidRDefault="00563B1B" w:rsidP="00563B1B">
      <w:pPr>
        <w:pStyle w:val="SemEspaamento"/>
        <w:jc w:val="center"/>
        <w:rPr>
          <w:rFonts w:ascii="Arial" w:hAnsi="Arial" w:cs="Arial"/>
          <w:b/>
          <w:sz w:val="20"/>
          <w:szCs w:val="20"/>
          <w:u w:val="single"/>
        </w:rPr>
      </w:pPr>
    </w:p>
    <w:p w:rsidR="00563B1B" w:rsidRPr="00334069" w:rsidRDefault="00563B1B" w:rsidP="00563B1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BD3F65">
        <w:rPr>
          <w:rFonts w:ascii="Arial" w:hAnsi="Arial" w:cs="Arial"/>
          <w:sz w:val="20"/>
          <w:szCs w:val="20"/>
        </w:rPr>
        <w:t xml:space="preserve">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w:t>
      </w:r>
      <w:r>
        <w:rPr>
          <w:rFonts w:ascii="Arial" w:hAnsi="Arial" w:cs="Arial"/>
          <w:sz w:val="20"/>
          <w:szCs w:val="20"/>
        </w:rPr>
        <w:t xml:space="preserve"> xadrez,</w:t>
      </w:r>
      <w:r w:rsidRPr="00BD3F65">
        <w:rPr>
          <w:rFonts w:ascii="Arial" w:hAnsi="Arial" w:cs="Arial"/>
          <w:sz w:val="20"/>
          <w:szCs w:val="20"/>
        </w:rPr>
        <w:t xml:space="preserve"> futsal, futebol de campo, voleibol e handebol</w:t>
      </w:r>
      <w:r w:rsidRPr="00334069">
        <w:rPr>
          <w:rFonts w:ascii="Arial" w:hAnsi="Arial" w:cs="Arial"/>
          <w:sz w:val="20"/>
          <w:szCs w:val="20"/>
        </w:rPr>
        <w:t xml:space="preserve"> e de acordo com as condições estabelecidas neste Edital e seus anexos.</w:t>
      </w:r>
    </w:p>
    <w:p w:rsidR="00563B1B" w:rsidRPr="00334069" w:rsidRDefault="00563B1B" w:rsidP="00563B1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63B1B" w:rsidRPr="00334069" w:rsidTr="00563B1B">
        <w:tc>
          <w:tcPr>
            <w:tcW w:w="8956" w:type="dxa"/>
          </w:tcPr>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DATA DA SESSÃO</w:t>
            </w:r>
            <w:r>
              <w:rPr>
                <w:rFonts w:ascii="Arial" w:hAnsi="Arial" w:cs="Arial"/>
                <w:b/>
                <w:sz w:val="20"/>
                <w:szCs w:val="20"/>
              </w:rPr>
              <w:t>: 28/07/2025</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563B1B" w:rsidRPr="00334069" w:rsidRDefault="00563B1B" w:rsidP="00563B1B">
            <w:pPr>
              <w:pStyle w:val="SemEspaamento"/>
              <w:jc w:val="both"/>
              <w:rPr>
                <w:rFonts w:ascii="Arial" w:hAnsi="Arial" w:cs="Arial"/>
                <w:b/>
                <w:sz w:val="20"/>
                <w:szCs w:val="20"/>
              </w:rPr>
            </w:pPr>
            <w:r>
              <w:rPr>
                <w:rFonts w:ascii="Arial" w:hAnsi="Arial" w:cs="Arial"/>
                <w:b/>
                <w:sz w:val="20"/>
                <w:szCs w:val="20"/>
              </w:rPr>
              <w:t>ABERTURA DAS PROPOSTAS: das 13h01min às 13</w:t>
            </w:r>
            <w:r w:rsidRPr="00334069">
              <w:rPr>
                <w:rFonts w:ascii="Arial" w:hAnsi="Arial" w:cs="Arial"/>
                <w:b/>
                <w:sz w:val="20"/>
                <w:szCs w:val="20"/>
              </w:rPr>
              <w:t>h29min.</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13</w:t>
            </w:r>
            <w:r w:rsidRPr="00334069">
              <w:rPr>
                <w:rFonts w:ascii="Arial" w:hAnsi="Arial" w:cs="Arial"/>
                <w:b/>
                <w:sz w:val="20"/>
                <w:szCs w:val="20"/>
              </w:rPr>
              <w:t>h30min</w:t>
            </w:r>
            <w:r w:rsidRPr="00334069">
              <w:rPr>
                <w:rFonts w:ascii="Arial" w:hAnsi="Arial" w:cs="Arial"/>
                <w:b/>
                <w:spacing w:val="-3"/>
                <w:sz w:val="20"/>
                <w:szCs w:val="20"/>
              </w:rPr>
              <w:t>.</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VALOR ESTIMADO: </w:t>
            </w:r>
            <w:r w:rsidRPr="00563B1B">
              <w:rPr>
                <w:rFonts w:ascii="Arial" w:hAnsi="Arial" w:cs="Arial"/>
                <w:b/>
                <w:sz w:val="20"/>
                <w:szCs w:val="20"/>
              </w:rPr>
              <w:t xml:space="preserve">R$ </w:t>
            </w:r>
            <w:r w:rsidRPr="00563B1B">
              <w:rPr>
                <w:rFonts w:ascii="Arial" w:hAnsi="Arial" w:cs="Arial"/>
                <w:b/>
                <w:color w:val="000000"/>
                <w:sz w:val="20"/>
                <w:szCs w:val="20"/>
              </w:rPr>
              <w:t>104.112,59</w:t>
            </w:r>
            <w:r w:rsidRPr="00563B1B">
              <w:rPr>
                <w:rFonts w:ascii="Arial" w:hAnsi="Arial" w:cs="Arial"/>
                <w:sz w:val="20"/>
                <w:szCs w:val="20"/>
              </w:rPr>
              <w:t xml:space="preserve"> (oitocentos e quatro mil cento e doze reais e cinquenta e nove centavos)</w:t>
            </w:r>
          </w:p>
        </w:tc>
      </w:tr>
    </w:tbl>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63B1B" w:rsidRPr="00334069" w:rsidRDefault="00563B1B" w:rsidP="00563B1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63B1B" w:rsidRPr="00334069" w:rsidRDefault="00563B1B" w:rsidP="00563B1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DISPOSIÇÕES PRELIMINARES</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HABILITAÇÃO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PAGAMENTO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DISPOSIÇÕES FINAIS</w:t>
            </w:r>
          </w:p>
        </w:tc>
      </w:tr>
    </w:tbl>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63B1B" w:rsidRPr="00334069" w:rsidRDefault="00563B1B" w:rsidP="00563B1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01</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Termo de referência</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02</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03</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06.1</w:t>
            </w:r>
          </w:p>
        </w:tc>
        <w:tc>
          <w:tcPr>
            <w:tcW w:w="7544"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63B1B" w:rsidRPr="00334069" w:rsidRDefault="00563B1B" w:rsidP="00563B1B">
      <w:pPr>
        <w:pStyle w:val="SemEspaamento"/>
        <w:rPr>
          <w:rFonts w:ascii="Arial" w:hAnsi="Arial" w:cs="Arial"/>
        </w:rPr>
      </w:pPr>
    </w:p>
    <w:p w:rsidR="00563B1B" w:rsidRPr="00334069" w:rsidRDefault="00563B1B" w:rsidP="00563B1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63B1B" w:rsidRPr="00334069" w:rsidRDefault="00563B1B" w:rsidP="00563B1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63B1B" w:rsidRPr="006557AF" w:rsidRDefault="00563B1B" w:rsidP="00563B1B">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63B1B" w:rsidRPr="006557AF" w:rsidRDefault="00563B1B" w:rsidP="00563B1B">
      <w:pPr>
        <w:pStyle w:val="SemEspaamento"/>
        <w:jc w:val="both"/>
        <w:rPr>
          <w:rFonts w:ascii="Arial" w:hAnsi="Arial" w:cs="Arial"/>
          <w:b/>
          <w:sz w:val="20"/>
          <w:szCs w:val="20"/>
          <w:u w:val="single"/>
        </w:rPr>
      </w:pP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Poderão participar desta licitação</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63B1B" w:rsidRPr="009D6CE8" w:rsidRDefault="00563B1B" w:rsidP="00563B1B">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63B1B" w:rsidRPr="009D6CE8" w:rsidRDefault="00563B1B" w:rsidP="00563B1B">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63B1B" w:rsidRPr="009D6CE8" w:rsidRDefault="00563B1B" w:rsidP="00563B1B">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63B1B" w:rsidRPr="009D6CE8" w:rsidRDefault="00563B1B" w:rsidP="00563B1B">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63B1B" w:rsidRPr="00334069" w:rsidRDefault="00563B1B" w:rsidP="00563B1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w:t>
      </w:r>
      <w:r w:rsidR="00F92186">
        <w:rPr>
          <w:rFonts w:ascii="Arial" w:hAnsi="Arial" w:cs="Arial"/>
          <w:sz w:val="20"/>
          <w:szCs w:val="20"/>
        </w:rPr>
        <w:t>10 (dez)</w:t>
      </w:r>
      <w:bookmarkStart w:id="0" w:name="_GoBack"/>
      <w:bookmarkEnd w:id="0"/>
      <w:r w:rsidRPr="00334069">
        <w:rPr>
          <w:rFonts w:ascii="Arial" w:hAnsi="Arial" w:cs="Arial"/>
          <w:sz w:val="20"/>
          <w:szCs w:val="20"/>
        </w:rPr>
        <w:t xml:space="preserve"> minutos. Após esse prazo, o sistema encaminhará aviso de fechamento iminente dos lances, após o que transcorrerá o período de tempo de até dois minutos, aleatoriamente determinado, findo o qual será automaticamente encerrada a recepção de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rPr>
      </w:pPr>
      <w:r w:rsidRPr="00334069">
        <w:rPr>
          <w:rFonts w:ascii="Arial" w:hAnsi="Arial" w:cs="Arial"/>
          <w:b/>
          <w:sz w:val="20"/>
          <w:szCs w:val="20"/>
        </w:rPr>
        <w:t xml:space="preserve">PROPOSTA NO SISTEMA ELETRÔNICO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563B1B" w:rsidRPr="00334069" w:rsidRDefault="00563B1B" w:rsidP="00563B1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08. HABILITAÇÃO</w:t>
      </w:r>
    </w:p>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8.1 Conforme ANEXO 03. </w:t>
      </w: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 advertência;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multa;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63B1B" w:rsidRPr="00334069" w:rsidRDefault="00563B1B" w:rsidP="00563B1B">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563B1B" w:rsidRPr="00334069" w:rsidRDefault="00563B1B" w:rsidP="00563B1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63B1B" w:rsidRPr="00334069" w:rsidRDefault="00563B1B" w:rsidP="00563B1B">
      <w:pPr>
        <w:pStyle w:val="SemEspaamento"/>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8031C7">
        <w:rPr>
          <w:rFonts w:ascii="Arial" w:hAnsi="Arial" w:cs="Arial"/>
          <w:sz w:val="20"/>
          <w:szCs w:val="20"/>
        </w:rPr>
        <w:t>4</w:t>
      </w:r>
      <w:r>
        <w:rPr>
          <w:rFonts w:ascii="Arial" w:hAnsi="Arial" w:cs="Arial"/>
          <w:sz w:val="20"/>
          <w:szCs w:val="20"/>
        </w:rPr>
        <w:t xml:space="preserve"> de julho 2025</w:t>
      </w:r>
      <w:r w:rsidRPr="00334069">
        <w:rPr>
          <w:rFonts w:ascii="Arial" w:hAnsi="Arial" w:cs="Arial"/>
          <w:sz w:val="20"/>
          <w:szCs w:val="20"/>
        </w:rPr>
        <w:t>.</w:t>
      </w:r>
    </w:p>
    <w:p w:rsidR="00563B1B" w:rsidRPr="00334069" w:rsidRDefault="00563B1B" w:rsidP="00563B1B">
      <w:pPr>
        <w:ind w:right="-376"/>
        <w:jc w:val="both"/>
        <w:rPr>
          <w:rFonts w:ascii="Arial" w:hAnsi="Arial" w:cs="Arial"/>
          <w:sz w:val="20"/>
          <w:szCs w:val="20"/>
        </w:rPr>
      </w:pPr>
    </w:p>
    <w:p w:rsidR="00563B1B" w:rsidRPr="003E0226" w:rsidRDefault="00563B1B" w:rsidP="00563B1B">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63B1B" w:rsidRPr="00334069" w:rsidRDefault="00563B1B" w:rsidP="00563B1B">
      <w:pPr>
        <w:pStyle w:val="SemEspaamento"/>
      </w:pPr>
      <w:r w:rsidRPr="003E0226">
        <w:rPr>
          <w:rFonts w:ascii="Arial" w:hAnsi="Arial" w:cs="Arial"/>
          <w:b/>
          <w:sz w:val="20"/>
          <w:szCs w:val="20"/>
        </w:rPr>
        <w:t xml:space="preserve"> Pregoeiro Oficial.</w:t>
      </w:r>
      <w:r w:rsidRPr="00334069">
        <w:tab/>
      </w: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Pr="00C97F24" w:rsidRDefault="00563B1B" w:rsidP="00563B1B">
      <w:pPr>
        <w:jc w:val="center"/>
        <w:rPr>
          <w:rFonts w:ascii="Arial" w:hAnsi="Arial" w:cs="Arial"/>
          <w:b/>
          <w:bCs/>
          <w:sz w:val="18"/>
          <w:szCs w:val="18"/>
        </w:rPr>
      </w:pPr>
      <w:r w:rsidRPr="00C97F24">
        <w:rPr>
          <w:rFonts w:ascii="Arial" w:hAnsi="Arial" w:cs="Arial"/>
          <w:b/>
          <w:bCs/>
          <w:sz w:val="18"/>
          <w:szCs w:val="18"/>
        </w:rPr>
        <w:lastRenderedPageBreak/>
        <w:t>TERMO DE REFERÊNCIA</w:t>
      </w: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1. DAS CONDIÇÕES GERAIS DA CONTRATAÇÃO (art. 6º, XXIII, “a” e “i” da Lei n. 14.133/2021).</w:t>
      </w:r>
      <w:r w:rsidRPr="00C97F24">
        <w:rPr>
          <w:rFonts w:ascii="Arial" w:hAnsi="Arial" w:cs="Arial"/>
          <w:sz w:val="18"/>
          <w:szCs w:val="18"/>
        </w:rPr>
        <w:t xml:space="preserve"> </w:t>
      </w:r>
    </w:p>
    <w:p w:rsidR="00563B1B" w:rsidRPr="00C97F24"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Style w:val="SemEspaamentoChar"/>
          <w:rFonts w:ascii="Arial" w:eastAsiaTheme="minorEastAsia" w:hAnsi="Arial" w:cs="Arial"/>
          <w:sz w:val="18"/>
          <w:szCs w:val="18"/>
        </w:rPr>
        <w:t xml:space="preserve">Registro </w:t>
      </w:r>
      <w:r>
        <w:rPr>
          <w:rStyle w:val="SemEspaamentoChar"/>
          <w:rFonts w:ascii="Arial" w:eastAsiaTheme="minorEastAsia" w:hAnsi="Arial" w:cs="Arial"/>
          <w:sz w:val="18"/>
          <w:szCs w:val="18"/>
        </w:rPr>
        <w:t>d</w:t>
      </w:r>
      <w:r w:rsidRPr="00C97F24">
        <w:rPr>
          <w:rStyle w:val="SemEspaamentoChar"/>
          <w:rFonts w:ascii="Arial" w:eastAsiaTheme="minorEastAsia" w:hAnsi="Arial" w:cs="Arial"/>
          <w:sz w:val="18"/>
          <w:szCs w:val="18"/>
        </w:rPr>
        <w:t xml:space="preserve">e preços para </w:t>
      </w:r>
      <w:r w:rsidRPr="00C97F24">
        <w:rPr>
          <w:rFonts w:ascii="Arial" w:hAnsi="Arial" w:cs="Arial"/>
          <w:sz w:val="18"/>
          <w:szCs w:val="18"/>
        </w:rPr>
        <w:t xml:space="preserve">contratação de serviços de arbitragem em eventos esportivos promovidos </w:t>
      </w:r>
      <w:proofErr w:type="gramStart"/>
      <w:r w:rsidRPr="00C97F24">
        <w:rPr>
          <w:rFonts w:ascii="Arial" w:hAnsi="Arial" w:cs="Arial"/>
          <w:sz w:val="18"/>
          <w:szCs w:val="18"/>
        </w:rPr>
        <w:t>pelos município</w:t>
      </w:r>
      <w:proofErr w:type="gramEnd"/>
      <w:r w:rsidRPr="00C97F24">
        <w:rPr>
          <w:rFonts w:ascii="Arial" w:hAnsi="Arial" w:cs="Arial"/>
          <w:sz w:val="18"/>
          <w:szCs w:val="18"/>
        </w:rPr>
        <w:t xml:space="preserve"> nas modalidades de fut</w:t>
      </w:r>
      <w:r>
        <w:rPr>
          <w:rFonts w:ascii="Arial" w:hAnsi="Arial" w:cs="Arial"/>
          <w:sz w:val="18"/>
          <w:szCs w:val="18"/>
        </w:rPr>
        <w:t xml:space="preserve">sal, futebol de campo, voleibol, xadrez </w:t>
      </w:r>
      <w:r w:rsidRPr="00C97F24">
        <w:rPr>
          <w:rFonts w:ascii="Arial" w:hAnsi="Arial" w:cs="Arial"/>
          <w:sz w:val="18"/>
          <w:szCs w:val="18"/>
        </w:rPr>
        <w:t>e handebol</w:t>
      </w:r>
      <w:r w:rsidRPr="00C97F24">
        <w:rPr>
          <w:rStyle w:val="SemEspaamentoChar"/>
          <w:rFonts w:ascii="Arial" w:eastAsiaTheme="minorEastAsia" w:hAnsi="Arial" w:cs="Arial"/>
          <w:sz w:val="18"/>
          <w:szCs w:val="18"/>
        </w:rPr>
        <w:t>, conforme condições, quantidades e exigências, nos termos da tabela abaixo</w:t>
      </w:r>
      <w:r w:rsidRPr="00C97F24">
        <w:rPr>
          <w:rFonts w:ascii="Arial" w:hAnsi="Arial" w:cs="Arial"/>
          <w:sz w:val="18"/>
          <w:szCs w:val="18"/>
        </w:rPr>
        <w:t>.</w:t>
      </w:r>
    </w:p>
    <w:tbl>
      <w:tblPr>
        <w:tblStyle w:val="Tabelacomgrade"/>
        <w:tblW w:w="10207" w:type="dxa"/>
        <w:tblInd w:w="-743" w:type="dxa"/>
        <w:tblLook w:val="04A0" w:firstRow="1" w:lastRow="0" w:firstColumn="1" w:lastColumn="0" w:noHBand="0" w:noVBand="1"/>
      </w:tblPr>
      <w:tblGrid>
        <w:gridCol w:w="687"/>
        <w:gridCol w:w="837"/>
        <w:gridCol w:w="4981"/>
        <w:gridCol w:w="642"/>
        <w:gridCol w:w="826"/>
        <w:gridCol w:w="1117"/>
        <w:gridCol w:w="1117"/>
      </w:tblGrid>
      <w:tr w:rsidR="00563B1B" w:rsidRPr="00C97F24" w:rsidTr="00563B1B">
        <w:tc>
          <w:tcPr>
            <w:tcW w:w="701" w:type="dxa"/>
          </w:tcPr>
          <w:p w:rsidR="00563B1B" w:rsidRPr="00C97F24" w:rsidRDefault="00563B1B" w:rsidP="00563B1B">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ITEM</w:t>
            </w:r>
          </w:p>
        </w:tc>
        <w:tc>
          <w:tcPr>
            <w:tcW w:w="846"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CATMAT</w:t>
            </w:r>
          </w:p>
        </w:tc>
        <w:tc>
          <w:tcPr>
            <w:tcW w:w="5241"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DESCRIÇÃO</w:t>
            </w:r>
          </w:p>
        </w:tc>
        <w:tc>
          <w:tcPr>
            <w:tcW w:w="649"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QTDE</w:t>
            </w:r>
          </w:p>
        </w:tc>
        <w:tc>
          <w:tcPr>
            <w:tcW w:w="836"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UNID</w:t>
            </w:r>
          </w:p>
        </w:tc>
        <w:tc>
          <w:tcPr>
            <w:tcW w:w="917" w:type="dxa"/>
          </w:tcPr>
          <w:p w:rsidR="00563B1B" w:rsidRPr="00C97F24" w:rsidRDefault="00563B1B" w:rsidP="00563B1B">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VR UNIT.</w:t>
            </w:r>
          </w:p>
        </w:tc>
        <w:tc>
          <w:tcPr>
            <w:tcW w:w="1017" w:type="dxa"/>
          </w:tcPr>
          <w:p w:rsidR="00563B1B" w:rsidRPr="00C97F24" w:rsidRDefault="00563B1B" w:rsidP="00563B1B">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TOTAL</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01</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HANDEBOL. </w:t>
            </w:r>
            <w:r>
              <w:rPr>
                <w:rFonts w:ascii="Arial" w:hAnsi="Arial" w:cs="Arial"/>
                <w:sz w:val="18"/>
                <w:szCs w:val="18"/>
              </w:rPr>
              <w:t xml:space="preserve">Para jogos masculinos, femininos e categoria de base, compreendendo o envio de equipe composta por 03 (três) pessoas, sendo 02 (dois) árbitros e 01 (um) anotador para jogos com duração de 60 (sessenta) minutos </w:t>
            </w:r>
            <w:proofErr w:type="spellStart"/>
            <w:r>
              <w:rPr>
                <w:rFonts w:ascii="Arial" w:hAnsi="Arial" w:cs="Arial"/>
                <w:sz w:val="18"/>
                <w:szCs w:val="18"/>
              </w:rPr>
              <w:t>dividos</w:t>
            </w:r>
            <w:proofErr w:type="spellEnd"/>
            <w:r>
              <w:rPr>
                <w:rFonts w:ascii="Arial" w:hAnsi="Arial" w:cs="Arial"/>
                <w:sz w:val="18"/>
                <w:szCs w:val="18"/>
              </w:rPr>
              <w:t xml:space="preserve"> em 02 tempos de 30 (trinta) minutos e 10 (dez) minutos de intervalo entre cada tempo.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r w:rsidRPr="00C97F24">
              <w:rPr>
                <w:rFonts w:ascii="Arial" w:hAnsi="Arial" w:cs="Arial"/>
                <w:sz w:val="18"/>
                <w:szCs w:val="18"/>
              </w:rPr>
              <w:t xml:space="preserve"> </w:t>
            </w:r>
            <w:r w:rsidR="004B45BA" w:rsidRPr="004B45BA">
              <w:rPr>
                <w:rFonts w:ascii="Arial" w:hAnsi="Arial" w:cs="Arial"/>
                <w:b/>
                <w:i/>
                <w:sz w:val="18"/>
                <w:szCs w:val="18"/>
              </w:rPr>
              <w:t>Diária com 04 partidas.</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 xml:space="preserve">Diária </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1.376,67</w:t>
            </w: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8.260,02</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02</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FUTSAL</w:t>
            </w:r>
            <w:r w:rsidRPr="00C97F24">
              <w:rPr>
                <w:rFonts w:ascii="Arial" w:hAnsi="Arial" w:cs="Arial"/>
                <w:sz w:val="18"/>
                <w:szCs w:val="18"/>
              </w:rPr>
              <w:t xml:space="preserve">. </w:t>
            </w:r>
            <w:r w:rsidRPr="004B45BA">
              <w:rPr>
                <w:rFonts w:ascii="Arial" w:hAnsi="Arial" w:cs="Arial"/>
                <w:sz w:val="16"/>
                <w:szCs w:val="16"/>
              </w:rPr>
              <w:t>Para jogos categoria adulto nível amador, compreendendo o envio de equipe composta por 03 (três) pessoas, sendo 02 (dois) árbitros e 01 (um) anotador. A equipe deverá se apresentar uniformizada, e as despesas com alimentação, hospedagem, estadia, deslocamento e transporte até os locais das competições deverão estar inclusas no valor contratado</w:t>
            </w:r>
            <w:r>
              <w:rPr>
                <w:rFonts w:ascii="Arial" w:hAnsi="Arial" w:cs="Arial"/>
                <w:sz w:val="18"/>
                <w:szCs w:val="18"/>
              </w:rPr>
              <w:t>.</w:t>
            </w:r>
            <w:r w:rsidR="004B45BA" w:rsidRPr="004B45BA">
              <w:rPr>
                <w:rFonts w:ascii="Arial" w:hAnsi="Arial" w:cs="Arial"/>
                <w:b/>
                <w:i/>
                <w:sz w:val="18"/>
                <w:szCs w:val="18"/>
              </w:rPr>
              <w:t xml:space="preserve"> Diária com 04 partidas.</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25</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1.381,22</w:t>
            </w: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34.530,50</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03</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FUTEBOL DE CAMPO</w:t>
            </w:r>
            <w:r w:rsidRPr="00C97F24">
              <w:rPr>
                <w:rFonts w:ascii="Arial" w:hAnsi="Arial" w:cs="Arial"/>
                <w:sz w:val="18"/>
                <w:szCs w:val="18"/>
              </w:rPr>
              <w:t xml:space="preserve">. </w:t>
            </w:r>
            <w:r>
              <w:rPr>
                <w:rFonts w:ascii="Arial" w:hAnsi="Arial" w:cs="Arial"/>
                <w:sz w:val="18"/>
                <w:szCs w:val="18"/>
              </w:rPr>
              <w:t>Para jogos categoria adulto, compreendendo o envio de equipe composta por 04 (quatro) pessoas, sendo 01 (um) árbitro principal, 02 (dois) árbitros auxiliares e 01 (um) anotador.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r w:rsidR="004B45BA" w:rsidRPr="004B45BA">
              <w:rPr>
                <w:rFonts w:ascii="Arial" w:hAnsi="Arial" w:cs="Arial"/>
                <w:b/>
                <w:i/>
                <w:sz w:val="18"/>
                <w:szCs w:val="18"/>
              </w:rPr>
              <w:t xml:space="preserve"> Diária com 04 partidas.</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20</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2.126,0145</w:t>
            </w: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42.520,29</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04</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VOLEIBOL</w:t>
            </w:r>
            <w:r w:rsidRPr="00C97F24">
              <w:rPr>
                <w:rFonts w:ascii="Arial" w:hAnsi="Arial" w:cs="Arial"/>
                <w:sz w:val="18"/>
                <w:szCs w:val="18"/>
              </w:rPr>
              <w:t xml:space="preserve">. </w:t>
            </w:r>
            <w:r>
              <w:rPr>
                <w:rFonts w:ascii="Arial" w:hAnsi="Arial" w:cs="Arial"/>
                <w:sz w:val="18"/>
                <w:szCs w:val="18"/>
              </w:rPr>
              <w:t>Para jogos categoria adulto, compreendendo o envio de equipe composta por 03 (três) pessoas, sendo 01 (um) árbitro principal, 01 (um) árbitro auxiliar e 01 (um) anotador.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r w:rsidR="004B45BA" w:rsidRPr="004B45BA">
              <w:rPr>
                <w:rFonts w:ascii="Arial" w:hAnsi="Arial" w:cs="Arial"/>
                <w:b/>
                <w:i/>
                <w:sz w:val="18"/>
                <w:szCs w:val="18"/>
              </w:rPr>
              <w:t xml:space="preserve"> Diária com 04 partidas.</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1.612,85</w:t>
            </w:r>
          </w:p>
        </w:tc>
        <w:tc>
          <w:tcPr>
            <w:tcW w:w="1017" w:type="dxa"/>
          </w:tcPr>
          <w:p w:rsidR="00563B1B" w:rsidRPr="00C97F24" w:rsidRDefault="00563B1B" w:rsidP="00563B1B">
            <w:pPr>
              <w:pStyle w:val="SemEspaamento"/>
              <w:jc w:val="center"/>
              <w:rPr>
                <w:rFonts w:ascii="Arial" w:hAnsi="Arial" w:cs="Arial"/>
                <w:color w:val="000000"/>
                <w:sz w:val="18"/>
                <w:szCs w:val="18"/>
              </w:rPr>
            </w:pPr>
            <w:r>
              <w:rPr>
                <w:rFonts w:ascii="Arial" w:hAnsi="Arial" w:cs="Arial"/>
                <w:color w:val="000000"/>
                <w:sz w:val="18"/>
                <w:szCs w:val="18"/>
              </w:rPr>
              <w:t>9.677,10</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Pr>
                <w:rFonts w:ascii="Arial" w:hAnsi="Arial" w:cs="Arial"/>
                <w:sz w:val="18"/>
                <w:szCs w:val="18"/>
              </w:rPr>
              <w:t>05</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4B45BA">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XADREZ</w:t>
            </w:r>
            <w:r w:rsidRPr="00C97F24">
              <w:rPr>
                <w:rFonts w:ascii="Arial" w:hAnsi="Arial" w:cs="Arial"/>
                <w:sz w:val="18"/>
                <w:szCs w:val="18"/>
              </w:rPr>
              <w:t xml:space="preserve">. </w:t>
            </w:r>
            <w:r>
              <w:rPr>
                <w:rFonts w:ascii="Arial" w:hAnsi="Arial" w:cs="Arial"/>
                <w:sz w:val="18"/>
                <w:szCs w:val="18"/>
              </w:rPr>
              <w:t>Para o jogo da Copa Municipal de Xadrez, compreendendo o envio de equipe composta por 04 (quatro) árbitros.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r w:rsidR="004B45BA" w:rsidRPr="004B45BA">
              <w:rPr>
                <w:rFonts w:ascii="Arial" w:hAnsi="Arial" w:cs="Arial"/>
                <w:b/>
                <w:i/>
                <w:sz w:val="18"/>
                <w:szCs w:val="18"/>
              </w:rPr>
              <w:t xml:space="preserve"> </w:t>
            </w:r>
            <w:proofErr w:type="gramStart"/>
            <w:r w:rsidR="004B45BA" w:rsidRPr="004B45BA">
              <w:rPr>
                <w:rFonts w:ascii="Arial" w:hAnsi="Arial" w:cs="Arial"/>
                <w:b/>
                <w:i/>
                <w:sz w:val="18"/>
                <w:szCs w:val="18"/>
              </w:rPr>
              <w:t>Diária completa fases</w:t>
            </w:r>
            <w:proofErr w:type="gramEnd"/>
            <w:r w:rsidR="004B45BA" w:rsidRPr="004B45BA">
              <w:rPr>
                <w:rFonts w:ascii="Arial" w:hAnsi="Arial" w:cs="Arial"/>
                <w:b/>
                <w:i/>
                <w:sz w:val="18"/>
                <w:szCs w:val="18"/>
              </w:rPr>
              <w:t xml:space="preserve"> iniciais, eliminatórias e finais.</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Default="00563B1B" w:rsidP="00563B1B">
            <w:pPr>
              <w:pStyle w:val="SemEspaamento"/>
              <w:jc w:val="right"/>
              <w:rPr>
                <w:rFonts w:ascii="Arial" w:hAnsi="Arial" w:cs="Arial"/>
                <w:sz w:val="18"/>
                <w:szCs w:val="18"/>
              </w:rPr>
            </w:pPr>
            <w:r>
              <w:rPr>
                <w:rFonts w:ascii="Arial" w:hAnsi="Arial" w:cs="Arial"/>
                <w:sz w:val="18"/>
                <w:szCs w:val="18"/>
              </w:rPr>
              <w:t>1.520,78</w:t>
            </w:r>
          </w:p>
        </w:tc>
        <w:tc>
          <w:tcPr>
            <w:tcW w:w="1017" w:type="dxa"/>
          </w:tcPr>
          <w:p w:rsidR="00563B1B" w:rsidRDefault="00563B1B" w:rsidP="00563B1B">
            <w:pPr>
              <w:pStyle w:val="SemEspaamento"/>
              <w:jc w:val="center"/>
              <w:rPr>
                <w:rFonts w:ascii="Arial" w:hAnsi="Arial" w:cs="Arial"/>
                <w:color w:val="000000"/>
                <w:sz w:val="18"/>
                <w:szCs w:val="18"/>
              </w:rPr>
            </w:pPr>
            <w:r>
              <w:rPr>
                <w:rFonts w:ascii="Arial" w:hAnsi="Arial" w:cs="Arial"/>
                <w:color w:val="000000"/>
                <w:sz w:val="18"/>
                <w:szCs w:val="18"/>
              </w:rPr>
              <w:t>9.124,68</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p>
        </w:tc>
        <w:tc>
          <w:tcPr>
            <w:tcW w:w="846" w:type="dxa"/>
          </w:tcPr>
          <w:p w:rsidR="00563B1B" w:rsidRPr="00C97F24" w:rsidRDefault="00563B1B" w:rsidP="00563B1B">
            <w:pPr>
              <w:pStyle w:val="SemEspaamento"/>
              <w:jc w:val="both"/>
              <w:rPr>
                <w:rFonts w:ascii="Arial" w:hAnsi="Arial" w:cs="Arial"/>
                <w:sz w:val="18"/>
                <w:szCs w:val="18"/>
              </w:rPr>
            </w:pPr>
          </w:p>
        </w:tc>
        <w:tc>
          <w:tcPr>
            <w:tcW w:w="524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 xml:space="preserve">Total </w:t>
            </w:r>
          </w:p>
        </w:tc>
        <w:tc>
          <w:tcPr>
            <w:tcW w:w="649" w:type="dxa"/>
          </w:tcPr>
          <w:p w:rsidR="00563B1B" w:rsidRPr="00C97F24" w:rsidRDefault="00563B1B" w:rsidP="00563B1B">
            <w:pPr>
              <w:jc w:val="center"/>
              <w:rPr>
                <w:rFonts w:ascii="Arial" w:eastAsia="Times New Roman" w:hAnsi="Arial" w:cs="Arial"/>
                <w:sz w:val="18"/>
                <w:szCs w:val="18"/>
              </w:rPr>
            </w:pPr>
          </w:p>
        </w:tc>
        <w:tc>
          <w:tcPr>
            <w:tcW w:w="836" w:type="dxa"/>
          </w:tcPr>
          <w:p w:rsidR="00563B1B" w:rsidRPr="00C97F24" w:rsidRDefault="00563B1B" w:rsidP="00563B1B">
            <w:pPr>
              <w:jc w:val="center"/>
              <w:rPr>
                <w:rFonts w:ascii="Arial" w:eastAsia="Times New Roman" w:hAnsi="Arial" w:cs="Arial"/>
                <w:sz w:val="18"/>
                <w:szCs w:val="18"/>
              </w:rPr>
            </w:pPr>
          </w:p>
        </w:tc>
        <w:tc>
          <w:tcPr>
            <w:tcW w:w="917" w:type="dxa"/>
          </w:tcPr>
          <w:p w:rsidR="00563B1B" w:rsidRPr="00C97F24" w:rsidRDefault="00563B1B" w:rsidP="00563B1B">
            <w:pPr>
              <w:pStyle w:val="SemEspaamento"/>
              <w:jc w:val="right"/>
              <w:rPr>
                <w:rFonts w:ascii="Arial" w:hAnsi="Arial" w:cs="Arial"/>
                <w:sz w:val="18"/>
                <w:szCs w:val="18"/>
              </w:rPr>
            </w:pP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104.112,59</w:t>
            </w:r>
          </w:p>
        </w:tc>
      </w:tr>
    </w:tbl>
    <w:p w:rsidR="00563B1B" w:rsidRPr="004B45BA"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 xml:space="preserve"> Os serviços objeto desta contratação são caracterizados como comuns, conforme justificativa constante do Estudo Técnico Preliminar.</w:t>
      </w:r>
      <w:r w:rsidRPr="00C97F24">
        <w:rPr>
          <w:rFonts w:ascii="Arial" w:hAnsi="Arial" w:cs="Arial"/>
          <w:color w:val="000000"/>
          <w:sz w:val="18"/>
          <w:szCs w:val="18"/>
        </w:rPr>
        <w:t xml:space="preserve"> </w:t>
      </w:r>
    </w:p>
    <w:p w:rsidR="004B45BA" w:rsidRPr="00C97F24" w:rsidRDefault="004B45BA" w:rsidP="004B45BA">
      <w:pPr>
        <w:pStyle w:val="PargrafodaLista"/>
        <w:widowControl w:val="0"/>
        <w:suppressAutoHyphens/>
        <w:ind w:left="-461" w:right="-568"/>
        <w:jc w:val="both"/>
        <w:rPr>
          <w:rFonts w:ascii="Arial" w:hAnsi="Arial" w:cs="Arial"/>
          <w:sz w:val="18"/>
          <w:szCs w:val="18"/>
        </w:rPr>
      </w:pPr>
    </w:p>
    <w:p w:rsidR="00563B1B" w:rsidRPr="00C97F24"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lastRenderedPageBreak/>
        <w:t>O prazo de vigência será de 12 meses, na forma do artigo 105 da Lei n° 14.133/2021.</w:t>
      </w:r>
    </w:p>
    <w:p w:rsidR="00563B1B" w:rsidRPr="002C3F93"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 xml:space="preserve">O custo estimado total da </w:t>
      </w:r>
      <w:r w:rsidRPr="002C3F93">
        <w:rPr>
          <w:rFonts w:ascii="Arial" w:hAnsi="Arial" w:cs="Arial"/>
          <w:sz w:val="18"/>
          <w:szCs w:val="18"/>
        </w:rPr>
        <w:t xml:space="preserve">contratação é de </w:t>
      </w:r>
      <w:r w:rsidRPr="002C3F93">
        <w:rPr>
          <w:rFonts w:ascii="Arial" w:hAnsi="Arial" w:cs="Arial"/>
          <w:b/>
          <w:sz w:val="18"/>
          <w:szCs w:val="18"/>
        </w:rPr>
        <w:t xml:space="preserve">R$ </w:t>
      </w:r>
      <w:r w:rsidRPr="002C3F93">
        <w:rPr>
          <w:rFonts w:ascii="Arial" w:hAnsi="Arial" w:cs="Arial"/>
          <w:b/>
          <w:color w:val="000000"/>
          <w:sz w:val="18"/>
          <w:szCs w:val="18"/>
        </w:rPr>
        <w:t>104.112,59</w:t>
      </w:r>
      <w:r w:rsidRPr="002C3F93">
        <w:rPr>
          <w:rFonts w:ascii="Arial" w:hAnsi="Arial" w:cs="Arial"/>
          <w:sz w:val="18"/>
          <w:szCs w:val="18"/>
        </w:rPr>
        <w:t xml:space="preserve"> (oitocentos e quatro mil cento e doze reais e cinquenta e nove centavos) conforme tabela acima.</w:t>
      </w:r>
    </w:p>
    <w:p w:rsidR="00563B1B" w:rsidRPr="00C97F24" w:rsidRDefault="00563B1B" w:rsidP="00563B1B">
      <w:pPr>
        <w:pStyle w:val="PargrafodaLista"/>
        <w:widowControl w:val="0"/>
        <w:suppressAutoHyphens/>
        <w:ind w:left="-461" w:right="-568"/>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97F24">
        <w:rPr>
          <w:rFonts w:ascii="Arial" w:hAnsi="Arial" w:cs="Arial"/>
          <w:b/>
          <w:sz w:val="18"/>
          <w:szCs w:val="18"/>
        </w:rPr>
        <w:t xml:space="preserve">2. </w:t>
      </w:r>
      <w:r w:rsidRPr="00C97F24">
        <w:rPr>
          <w:rFonts w:ascii="Arial" w:hAnsi="Arial" w:cs="Arial"/>
          <w:b/>
          <w:bCs/>
          <w:sz w:val="18"/>
          <w:szCs w:val="18"/>
        </w:rPr>
        <w:t>FUNDAMENTAÇÃO E DESCRIÇÃO DA NECESSIDADE DA CONTRATAÇÃO (art. 6º, inciso XXIII, alínea ‘b’ da Lei n. 14.133/2021).</w:t>
      </w:r>
    </w:p>
    <w:p w:rsidR="00563B1B" w:rsidRPr="00C97F24" w:rsidRDefault="00563B1B" w:rsidP="00563B1B">
      <w:pPr>
        <w:pStyle w:val="SemEspaamento"/>
        <w:ind w:left="-851" w:right="-567"/>
        <w:jc w:val="both"/>
        <w:rPr>
          <w:rFonts w:ascii="Arial" w:hAnsi="Arial" w:cs="Arial"/>
          <w:sz w:val="18"/>
          <w:szCs w:val="18"/>
        </w:rPr>
      </w:pPr>
      <w:r w:rsidRPr="00C97F24">
        <w:rPr>
          <w:rFonts w:ascii="Arial" w:hAnsi="Arial" w:cs="Arial"/>
          <w:sz w:val="18"/>
          <w:szCs w:val="18"/>
        </w:rPr>
        <w:t>2.1. A presente contratação tem por objetivo atender a demanda da Secretaria de Esportes visando garantir a idoneidade e imparcialidade no tocante à arbitragem de eventos oficiais desportivos promovidos pelo município e garantir aos seus munícipes parte do exercício de seus direitos sociais.</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97F24">
        <w:rPr>
          <w:rFonts w:ascii="Arial" w:hAnsi="Arial" w:cs="Arial"/>
          <w:b/>
          <w:sz w:val="18"/>
          <w:szCs w:val="18"/>
        </w:rPr>
        <w:t xml:space="preserve">3. </w:t>
      </w:r>
      <w:proofErr w:type="gramStart"/>
      <w:r w:rsidRPr="00C97F24">
        <w:rPr>
          <w:rFonts w:ascii="Arial" w:hAnsi="Arial" w:cs="Arial"/>
          <w:b/>
          <w:bCs/>
          <w:sz w:val="18"/>
          <w:szCs w:val="18"/>
        </w:rPr>
        <w:t>DESCRIÇÃO DA SOLUÇÃO COMO UM TODO CONSIDERADO</w:t>
      </w:r>
      <w:proofErr w:type="gramEnd"/>
      <w:r w:rsidRPr="00C97F24">
        <w:rPr>
          <w:rFonts w:ascii="Arial" w:hAnsi="Arial" w:cs="Arial"/>
          <w:b/>
          <w:bCs/>
          <w:sz w:val="18"/>
          <w:szCs w:val="18"/>
        </w:rPr>
        <w:t xml:space="preserve"> O CICLO DE VIDA DO OBJETO (art. 6º, inciso XXIII, alínea ‘c’)</w:t>
      </w:r>
    </w:p>
    <w:p w:rsidR="00563B1B" w:rsidRPr="00C97F24" w:rsidRDefault="00563B1B" w:rsidP="00563B1B">
      <w:pPr>
        <w:ind w:left="-851" w:right="-568"/>
        <w:jc w:val="both"/>
        <w:rPr>
          <w:rStyle w:val="SemEspaamentoChar"/>
          <w:rFonts w:ascii="Arial" w:eastAsiaTheme="minorEastAsia" w:hAnsi="Arial" w:cs="Arial"/>
          <w:sz w:val="18"/>
          <w:szCs w:val="18"/>
        </w:rPr>
      </w:pPr>
      <w:r w:rsidRPr="00C97F24">
        <w:rPr>
          <w:rFonts w:ascii="Arial" w:hAnsi="Arial" w:cs="Arial"/>
          <w:sz w:val="18"/>
          <w:szCs w:val="18"/>
        </w:rPr>
        <w:t xml:space="preserve">3.1 </w:t>
      </w:r>
      <w:proofErr w:type="gramStart"/>
      <w:r w:rsidRPr="00C97F24">
        <w:rPr>
          <w:rStyle w:val="SemEspaamentoChar"/>
          <w:rFonts w:ascii="Arial" w:eastAsiaTheme="minorEastAsia" w:hAnsi="Arial" w:cs="Arial"/>
          <w:sz w:val="18"/>
          <w:szCs w:val="18"/>
        </w:rPr>
        <w:t>Pretende-se</w:t>
      </w:r>
      <w:proofErr w:type="gramEnd"/>
      <w:r w:rsidRPr="00C97F24">
        <w:rPr>
          <w:rStyle w:val="SemEspaamentoChar"/>
          <w:rFonts w:ascii="Arial" w:eastAsiaTheme="minorEastAsia" w:hAnsi="Arial" w:cs="Arial"/>
          <w:sz w:val="18"/>
          <w:szCs w:val="18"/>
        </w:rPr>
        <w:t xml:space="preserve"> com a contratação realizar os campeonatos e torneios esportivos com lisura, qualidade e transparência no que diz respeito aos resultados, regulamentos, artilharia, controle de cartões, conforme ETP.</w:t>
      </w:r>
    </w:p>
    <w:p w:rsidR="00563B1B" w:rsidRPr="00C97F24" w:rsidRDefault="00563B1B" w:rsidP="00563B1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97F24">
        <w:rPr>
          <w:rFonts w:ascii="Arial" w:hAnsi="Arial" w:cs="Arial"/>
          <w:b/>
          <w:sz w:val="18"/>
          <w:szCs w:val="18"/>
        </w:rPr>
        <w:t xml:space="preserve">4. </w:t>
      </w:r>
      <w:r w:rsidRPr="00C97F24">
        <w:rPr>
          <w:rFonts w:ascii="Arial" w:hAnsi="Arial" w:cs="Arial"/>
          <w:b/>
          <w:bCs/>
          <w:sz w:val="18"/>
          <w:szCs w:val="18"/>
        </w:rPr>
        <w:t>REQUISITOS DA CONTRATAÇÃO</w:t>
      </w:r>
      <w:r w:rsidRPr="00C97F24">
        <w:rPr>
          <w:rFonts w:ascii="Arial" w:hAnsi="Arial" w:cs="Arial"/>
          <w:sz w:val="18"/>
          <w:szCs w:val="18"/>
        </w:rPr>
        <w:t xml:space="preserve"> (art. 6º, XXIII, alínea ‘d’ da Lei nº 14.133/21</w:t>
      </w:r>
      <w:proofErr w:type="gramStart"/>
      <w:r w:rsidRPr="00C97F24">
        <w:rPr>
          <w:rFonts w:ascii="Arial" w:hAnsi="Arial" w:cs="Arial"/>
          <w:sz w:val="18"/>
          <w:szCs w:val="18"/>
        </w:rPr>
        <w:t>)</w:t>
      </w:r>
      <w:proofErr w:type="gramEnd"/>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4.1 Não </w:t>
      </w:r>
      <w:proofErr w:type="gramStart"/>
      <w:r w:rsidRPr="00C97F24">
        <w:rPr>
          <w:rFonts w:ascii="Arial" w:hAnsi="Arial" w:cs="Arial"/>
          <w:sz w:val="18"/>
          <w:szCs w:val="18"/>
        </w:rPr>
        <w:t>será</w:t>
      </w:r>
      <w:proofErr w:type="gramEnd"/>
      <w:r w:rsidRPr="00C97F24">
        <w:rPr>
          <w:rFonts w:ascii="Arial" w:hAnsi="Arial" w:cs="Arial"/>
          <w:sz w:val="18"/>
          <w:szCs w:val="18"/>
        </w:rPr>
        <w:t xml:space="preserve"> admitida a subcontratação do objeto contratual.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4.2. Não haverá exigência da garantia da contratação dos </w:t>
      </w:r>
      <w:proofErr w:type="spellStart"/>
      <w:r w:rsidRPr="00C97F24">
        <w:rPr>
          <w:rFonts w:ascii="Arial" w:hAnsi="Arial" w:cs="Arial"/>
          <w:sz w:val="18"/>
          <w:szCs w:val="18"/>
        </w:rPr>
        <w:t>arts</w:t>
      </w:r>
      <w:proofErr w:type="spellEnd"/>
      <w:r w:rsidRPr="00C97F24">
        <w:rPr>
          <w:rFonts w:ascii="Arial" w:hAnsi="Arial" w:cs="Arial"/>
          <w:sz w:val="18"/>
          <w:szCs w:val="18"/>
        </w:rPr>
        <w:t xml:space="preserve">. 96 e seguintes da Lei nº 14.133/21, por tratar-se de aquisição comum, não havendo risco ou complexidade que justifique a exigência de garantia de execução.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4.3 A CONTRATADA compromete-se e obriga-se a cumprir o estabelecido neste Termo de Referência;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4.4 A CONTRATADA deverá arcar com todas as despesas, diretas e indiretas, decorrentes do cumprimento das obrigações assumidas, sem qualquer ônus à CONTRATANTE;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4.5 A CONTRATADA será responsável pela observância de toda legislação pertinente direta ou indiretamente aplicável ao objeto deste Termo de Referência;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4.6 </w:t>
      </w:r>
      <w:proofErr w:type="gramStart"/>
      <w:r w:rsidRPr="00C97F24">
        <w:rPr>
          <w:rFonts w:ascii="Arial" w:hAnsi="Arial" w:cs="Arial"/>
          <w:sz w:val="18"/>
          <w:szCs w:val="18"/>
        </w:rPr>
        <w:t>Fica</w:t>
      </w:r>
      <w:proofErr w:type="gramEnd"/>
      <w:r w:rsidRPr="00C97F2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4.10 Utilizar profissionais capacitados com registro nas respectivas federações esportivas, sendo vedada a utilização de profissionais sem os mesmos.</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4.11 Todos os serviços a serem cotados deverão obedecer às normas vigentes.</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 xml:space="preserve">5. </w:t>
      </w:r>
      <w:r w:rsidRPr="00C97F24">
        <w:rPr>
          <w:rFonts w:ascii="Arial" w:hAnsi="Arial" w:cs="Arial"/>
          <w:b/>
          <w:bCs/>
          <w:sz w:val="18"/>
          <w:szCs w:val="18"/>
        </w:rPr>
        <w:t>MODELO DE EXECUÇÃO CONTRATUAL</w:t>
      </w:r>
      <w:r w:rsidRPr="00C97F24">
        <w:rPr>
          <w:rFonts w:ascii="Arial" w:hAnsi="Arial" w:cs="Arial"/>
          <w:sz w:val="18"/>
          <w:szCs w:val="18"/>
        </w:rPr>
        <w:t xml:space="preserve"> (</w:t>
      </w:r>
      <w:proofErr w:type="spellStart"/>
      <w:r w:rsidRPr="00C97F24">
        <w:rPr>
          <w:rFonts w:ascii="Arial" w:hAnsi="Arial" w:cs="Arial"/>
          <w:sz w:val="18"/>
          <w:szCs w:val="18"/>
        </w:rPr>
        <w:t>arts</w:t>
      </w:r>
      <w:proofErr w:type="spellEnd"/>
      <w:r w:rsidRPr="00C97F24">
        <w:rPr>
          <w:rFonts w:ascii="Arial" w:hAnsi="Arial" w:cs="Arial"/>
          <w:sz w:val="18"/>
          <w:szCs w:val="18"/>
        </w:rPr>
        <w:t>. 6º, XXIII, alínea “e” da Lei n. 14.133/2021).</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5.1 Os serviços deverão ser iniciados na data estipulada da ordem de serviços, a qual deverá ser encaminhada com antecedência mínima de 05 (cinco) dias úteis à contratada.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5.2 Os árbitros e auxiliares que atuarão nos jogos deverão estar presentes no dia designado para as partidas com no mínimo30 (trinta) minutos de antecedência aos horários previstos, devidamente uniformizados e portando os equipamentos necessários para realização dos serviços, tais como apito, fone auricular, uniformes, </w:t>
      </w:r>
      <w:proofErr w:type="spellStart"/>
      <w:r w:rsidRPr="00C97F24">
        <w:rPr>
          <w:rFonts w:ascii="Arial" w:hAnsi="Arial" w:cs="Arial"/>
          <w:sz w:val="18"/>
          <w:szCs w:val="18"/>
        </w:rPr>
        <w:t>EPI’s</w:t>
      </w:r>
      <w:proofErr w:type="spellEnd"/>
      <w:r w:rsidRPr="00C97F24">
        <w:rPr>
          <w:rFonts w:ascii="Arial" w:hAnsi="Arial" w:cs="Arial"/>
          <w:sz w:val="18"/>
          <w:szCs w:val="18"/>
        </w:rPr>
        <w:t xml:space="preserve">.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5.3 Apresentar relatório, assinado pelo responsável da contratada, contendo o resultado dos jogos, incidências de cartões ou de relatório por jogo, dentro de 01 (um) dia útil após cada jogo; A elaboração da escala de arbitragem é de inteira responsabilidade da empresa vencedora, que deverá observar as normas previstas no regulamento do respectivo campeonato. A escala de arbitragem será entregue pelo representante legal da empresa vencedora na sede da Secretaria Municipal de Esportes no prazo de 01 (um) dia antes da partida. Na escala deverão constar, obrigatoriamente, os nomes completos dos árbitros, mesários e auxiliares que atuarão em cada evento.</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5.4 Em razão da não realização do evento citado na ordem de serviços, a Secretaria de Esportes poderá cancelar o serviço agendado com antecedência mínima de 12 (doze) horas. Em sendo remarcado fica assegurada a contratada o direito de executar o serviço. Constatado pela Secretaria de Esportes através de laudo, que os serviços </w:t>
      </w:r>
      <w:proofErr w:type="gramStart"/>
      <w:r w:rsidRPr="00C97F24">
        <w:rPr>
          <w:rFonts w:ascii="Arial" w:hAnsi="Arial" w:cs="Arial"/>
          <w:sz w:val="18"/>
          <w:szCs w:val="18"/>
        </w:rPr>
        <w:t>encontram-se</w:t>
      </w:r>
      <w:proofErr w:type="gramEnd"/>
      <w:r w:rsidRPr="00C97F24">
        <w:rPr>
          <w:rFonts w:ascii="Arial" w:hAnsi="Arial" w:cs="Arial"/>
          <w:sz w:val="18"/>
          <w:szCs w:val="18"/>
        </w:rPr>
        <w:t xml:space="preserve"> em desacordo com o TR, após contraditório da licitante, os serviços serão interrompidos, podendo culminar na rescisão do contrato, independentemente da aplicação das sanções previstas em lei.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5.5 Todas as despesas e encargos com funcionários transporte, hospedagem e alimentação serão de exclusiva responsabilidade da contratada</w:t>
      </w:r>
      <w:r w:rsidRPr="00C97F24">
        <w:rPr>
          <w:rFonts w:ascii="Arial" w:hAnsi="Arial" w:cs="Arial"/>
          <w:b/>
          <w:bCs/>
          <w:color w:val="000000"/>
          <w:sz w:val="18"/>
          <w:szCs w:val="18"/>
        </w:rPr>
        <w:t>.</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5.6 </w:t>
      </w:r>
      <w:r w:rsidRPr="00C97F24">
        <w:rPr>
          <w:rFonts w:ascii="Arial" w:hAnsi="Arial" w:cs="Arial"/>
          <w:b/>
          <w:sz w:val="18"/>
          <w:szCs w:val="18"/>
        </w:rPr>
        <w:t>Os locais onde ocorrerão os torneios e campeonatos serão nos seguintes endereços:</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5.6.1 Ginásio de Esportes Marcionílio Reis Serra situado à Avenida Silveira Pinto n.º 381 - Centro;</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lastRenderedPageBreak/>
        <w:t>5.6.2 Estádio Municipal Alves de Almeida situado â Rua J</w:t>
      </w:r>
      <w:r w:rsidRPr="00C97F24">
        <w:rPr>
          <w:rFonts w:ascii="Arial" w:hAnsi="Arial" w:cs="Arial"/>
          <w:sz w:val="18"/>
          <w:szCs w:val="18"/>
          <w:shd w:val="clear" w:color="auto" w:fill="FFFFFF"/>
        </w:rPr>
        <w:t>oão Rodrigues de Oliveira n.º1417 – Centro.</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5.7 Os serviços deverão estar dentre os padrões estabelecidos pelas normas que regem cada modalidade esportiva.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5.8 Os serviços deverão ser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5.9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5.10. A administração rejeitará, no todo ou em parte, o fornecimento executado em desacordo com os termos do Edital e seus anexos.</w:t>
      </w:r>
    </w:p>
    <w:p w:rsidR="00563B1B" w:rsidRPr="00C97F24" w:rsidRDefault="00563B1B" w:rsidP="00563B1B">
      <w:pPr>
        <w:pStyle w:val="SemEspaamento"/>
        <w:ind w:left="-851"/>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 xml:space="preserve">6. </w:t>
      </w:r>
      <w:r w:rsidRPr="00C97F24">
        <w:rPr>
          <w:rFonts w:ascii="Arial" w:hAnsi="Arial" w:cs="Arial"/>
          <w:b/>
          <w:bCs/>
          <w:sz w:val="18"/>
          <w:szCs w:val="18"/>
        </w:rPr>
        <w:t>MODELO DE GESTÃO DO CONTRATO</w:t>
      </w:r>
      <w:r w:rsidRPr="00C97F24">
        <w:rPr>
          <w:rFonts w:ascii="Arial" w:hAnsi="Arial" w:cs="Arial"/>
          <w:sz w:val="18"/>
          <w:szCs w:val="18"/>
        </w:rPr>
        <w:t xml:space="preserve"> (art. 6º, XXIII, alínea “f” da Lei nº 14.133/21</w:t>
      </w:r>
      <w:proofErr w:type="gramStart"/>
      <w:r w:rsidRPr="00C97F24">
        <w:rPr>
          <w:rFonts w:ascii="Arial" w:hAnsi="Arial" w:cs="Arial"/>
          <w:sz w:val="18"/>
          <w:szCs w:val="18"/>
        </w:rPr>
        <w:t>)</w:t>
      </w:r>
      <w:proofErr w:type="gramEnd"/>
    </w:p>
    <w:p w:rsidR="00563B1B" w:rsidRPr="00C97F24" w:rsidRDefault="00563B1B" w:rsidP="00563B1B">
      <w:pPr>
        <w:pStyle w:val="SemEspaamento"/>
        <w:ind w:left="-851" w:right="-426"/>
        <w:jc w:val="both"/>
        <w:rPr>
          <w:rFonts w:ascii="Arial" w:eastAsia="Arial" w:hAnsi="Arial" w:cs="Arial"/>
          <w:sz w:val="18"/>
          <w:szCs w:val="18"/>
        </w:rPr>
      </w:pPr>
      <w:r w:rsidRPr="00C97F24">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97F24">
        <w:rPr>
          <w:rFonts w:ascii="Arial" w:eastAsia="Arial" w:hAnsi="Arial" w:cs="Arial"/>
          <w:sz w:val="18"/>
          <w:szCs w:val="18"/>
        </w:rPr>
        <w:t>responderá</w:t>
      </w:r>
      <w:proofErr w:type="gramEnd"/>
      <w:r w:rsidRPr="00C97F24">
        <w:rPr>
          <w:rFonts w:ascii="Arial" w:eastAsia="Arial" w:hAnsi="Arial" w:cs="Arial"/>
          <w:sz w:val="18"/>
          <w:szCs w:val="18"/>
        </w:rPr>
        <w:t xml:space="preserve"> pelas consequências de sua inexecução total ou parcial.</w:t>
      </w:r>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 xml:space="preserve">6.2. </w:t>
      </w:r>
      <w:r w:rsidRPr="00C97F2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563B1B" w:rsidRPr="00C97F24" w:rsidRDefault="00563B1B" w:rsidP="00563B1B">
      <w:pPr>
        <w:pStyle w:val="SemEspaamento"/>
        <w:ind w:left="-851" w:right="-426"/>
        <w:jc w:val="both"/>
        <w:rPr>
          <w:rFonts w:ascii="Arial" w:eastAsia="Arial" w:hAnsi="Arial" w:cs="Arial"/>
          <w:sz w:val="18"/>
          <w:szCs w:val="18"/>
        </w:rPr>
      </w:pPr>
      <w:r w:rsidRPr="00C97F2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 xml:space="preserve">6.4. </w:t>
      </w:r>
      <w:r w:rsidRPr="00C97F24">
        <w:rPr>
          <w:rFonts w:ascii="Arial" w:hAnsi="Arial" w:cs="Arial"/>
          <w:sz w:val="18"/>
          <w:szCs w:val="18"/>
        </w:rPr>
        <w:t xml:space="preserve">O órgão ou entidade poderá convocar representante da empresa para adoção de providências que devam ser cumpridas de imediato.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6.5. A execução do contrato deverá ser acompanhada e fiscalizada pelo(s) </w:t>
      </w:r>
      <w:proofErr w:type="gramStart"/>
      <w:r w:rsidRPr="00C97F24">
        <w:rPr>
          <w:rFonts w:ascii="Arial" w:hAnsi="Arial" w:cs="Arial"/>
          <w:sz w:val="18"/>
          <w:szCs w:val="18"/>
        </w:rPr>
        <w:t>fiscal(</w:t>
      </w:r>
      <w:proofErr w:type="spellStart"/>
      <w:proofErr w:type="gramEnd"/>
      <w:r w:rsidRPr="00C97F24">
        <w:rPr>
          <w:rFonts w:ascii="Arial" w:hAnsi="Arial" w:cs="Arial"/>
          <w:sz w:val="18"/>
          <w:szCs w:val="18"/>
        </w:rPr>
        <w:t>is</w:t>
      </w:r>
      <w:proofErr w:type="spellEnd"/>
      <w:r w:rsidRPr="00C97F24">
        <w:rPr>
          <w:rFonts w:ascii="Arial" w:hAnsi="Arial" w:cs="Arial"/>
          <w:sz w:val="18"/>
          <w:szCs w:val="18"/>
        </w:rPr>
        <w:t>) do contrato, ou pelos respectivos substitutos (</w:t>
      </w:r>
      <w:hyperlink r:id="rId22" w:anchor="art117" w:history="1">
        <w:r w:rsidRPr="00C97F24">
          <w:rPr>
            <w:rStyle w:val="Hyperlink"/>
            <w:rFonts w:ascii="Arial" w:hAnsi="Arial" w:cs="Arial"/>
            <w:sz w:val="18"/>
            <w:szCs w:val="18"/>
          </w:rPr>
          <w:t>Lei nº 14.133, de 2021, art. 117, caput</w:t>
        </w:r>
      </w:hyperlink>
      <w:r w:rsidRPr="00C97F24">
        <w:rPr>
          <w:rFonts w:ascii="Arial" w:hAnsi="Arial" w:cs="Arial"/>
          <w:sz w:val="18"/>
          <w:szCs w:val="18"/>
        </w:rPr>
        <w:t xml:space="preserve">). </w:t>
      </w:r>
    </w:p>
    <w:p w:rsidR="00563B1B" w:rsidRPr="00C97F24" w:rsidRDefault="00563B1B" w:rsidP="00563B1B">
      <w:pPr>
        <w:pStyle w:val="SemEspaamento"/>
        <w:ind w:left="-851" w:right="-426"/>
        <w:jc w:val="both"/>
        <w:rPr>
          <w:rStyle w:val="Hyperlink"/>
          <w:rFonts w:ascii="Arial" w:hAnsi="Arial" w:cs="Arial"/>
          <w:sz w:val="18"/>
          <w:szCs w:val="18"/>
        </w:rPr>
      </w:pPr>
      <w:r w:rsidRPr="00C97F24">
        <w:rPr>
          <w:rFonts w:ascii="Arial" w:eastAsia="Arial" w:hAnsi="Arial" w:cs="Arial"/>
          <w:sz w:val="18"/>
          <w:szCs w:val="18"/>
        </w:rPr>
        <w:t xml:space="preserve">6.6. </w:t>
      </w:r>
      <w:r w:rsidRPr="00C97F2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97F24">
          <w:rPr>
            <w:rStyle w:val="Hyperlink"/>
            <w:rFonts w:ascii="Arial" w:hAnsi="Arial" w:cs="Arial"/>
            <w:sz w:val="18"/>
            <w:szCs w:val="18"/>
          </w:rPr>
          <w:t>Decreto nº 11.246, de 2022, art. 21, IV</w:t>
        </w:r>
      </w:hyperlink>
      <w:r w:rsidRPr="00C97F24">
        <w:rPr>
          <w:rStyle w:val="Hyperlink"/>
          <w:rFonts w:ascii="Arial" w:hAnsi="Arial" w:cs="Arial"/>
          <w:sz w:val="18"/>
          <w:szCs w:val="18"/>
        </w:rPr>
        <w:t>.</w:t>
      </w:r>
      <w:proofErr w:type="gramStart"/>
      <w:r w:rsidRPr="00C97F24">
        <w:rPr>
          <w:rStyle w:val="Hyperlink"/>
          <w:rFonts w:ascii="Arial" w:hAnsi="Arial" w:cs="Arial"/>
          <w:sz w:val="18"/>
          <w:szCs w:val="18"/>
        </w:rPr>
        <w:t>)</w:t>
      </w:r>
      <w:proofErr w:type="gramEnd"/>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 xml:space="preserve">6.7. </w:t>
      </w:r>
      <w:r w:rsidRPr="00C97F24">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6.</w:t>
      </w:r>
      <w:r w:rsidRPr="00C97F24">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97F24">
        <w:rPr>
          <w:rFonts w:ascii="Arial" w:hAnsi="Arial" w:cs="Arial"/>
          <w:b/>
          <w:bCs/>
          <w:sz w:val="18"/>
          <w:szCs w:val="18"/>
        </w:rPr>
        <w:t>CRITÉRIOS DE MEDIÇÃO E DE PAGAMENTO</w:t>
      </w:r>
      <w:r w:rsidRPr="00C97F24">
        <w:rPr>
          <w:rFonts w:ascii="Arial" w:hAnsi="Arial" w:cs="Arial"/>
          <w:sz w:val="18"/>
          <w:szCs w:val="18"/>
        </w:rPr>
        <w:t xml:space="preserve"> (art. 6º, inciso XXIII, alínea ‘h’, da Lei n. 14.133/2021</w:t>
      </w:r>
      <w:proofErr w:type="gramStart"/>
      <w:r w:rsidRPr="00C97F24">
        <w:rPr>
          <w:rFonts w:ascii="Arial" w:hAnsi="Arial" w:cs="Arial"/>
          <w:sz w:val="18"/>
          <w:szCs w:val="18"/>
        </w:rPr>
        <w:t>)</w:t>
      </w:r>
      <w:proofErr w:type="gramEnd"/>
    </w:p>
    <w:p w:rsidR="00563B1B" w:rsidRPr="00C97F24" w:rsidRDefault="00563B1B" w:rsidP="00563B1B">
      <w:pPr>
        <w:pStyle w:val="SemEspaamento"/>
        <w:rPr>
          <w:rFonts w:ascii="Arial" w:hAnsi="Arial" w:cs="Arial"/>
          <w:b/>
          <w:sz w:val="18"/>
          <w:szCs w:val="18"/>
        </w:rPr>
      </w:pPr>
      <w:r w:rsidRPr="00C97F24">
        <w:rPr>
          <w:rFonts w:ascii="Arial" w:hAnsi="Arial" w:cs="Arial"/>
          <w:b/>
          <w:sz w:val="18"/>
          <w:szCs w:val="18"/>
        </w:rPr>
        <w:t>RECEBIMENTO DO OBJETO.</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 xml:space="preserve">Os serviços serão recebidos provisoriamente, no ato da execução, juntamente com a </w:t>
      </w:r>
      <w:r w:rsidRPr="00C97F24">
        <w:rPr>
          <w:rFonts w:ascii="Arial" w:eastAsia="Calibri" w:hAnsi="Arial" w:cs="Arial"/>
          <w:sz w:val="18"/>
          <w:szCs w:val="18"/>
          <w:lang w:eastAsia="en-US"/>
        </w:rPr>
        <w:t>nota</w:t>
      </w:r>
      <w:r w:rsidRPr="00C97F24">
        <w:rPr>
          <w:rFonts w:ascii="Arial" w:hAnsi="Arial" w:cs="Arial"/>
          <w:sz w:val="18"/>
          <w:szCs w:val="18"/>
          <w:lang w:eastAsia="en-US"/>
        </w:rPr>
        <w:t xml:space="preserve"> fiscal, </w:t>
      </w:r>
      <w:proofErr w:type="gramStart"/>
      <w:r w:rsidRPr="00C97F24">
        <w:rPr>
          <w:rFonts w:ascii="Arial" w:hAnsi="Arial" w:cs="Arial"/>
          <w:sz w:val="18"/>
          <w:szCs w:val="18"/>
          <w:lang w:eastAsia="en-US"/>
        </w:rPr>
        <w:t>pelo(</w:t>
      </w:r>
      <w:proofErr w:type="gramEnd"/>
      <w:r w:rsidRPr="00C97F2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C97F24">
        <w:rPr>
          <w:rFonts w:ascii="Arial" w:hAnsi="Arial" w:cs="Arial"/>
          <w:color w:val="FF0000"/>
          <w:sz w:val="18"/>
          <w:szCs w:val="18"/>
          <w:lang w:eastAsia="en-US"/>
        </w:rPr>
        <w:t xml:space="preserve"> </w:t>
      </w:r>
      <w:r w:rsidRPr="00C97F24">
        <w:rPr>
          <w:rFonts w:ascii="Arial" w:hAnsi="Arial" w:cs="Arial"/>
          <w:sz w:val="18"/>
          <w:szCs w:val="18"/>
          <w:lang w:eastAsia="en-US"/>
        </w:rPr>
        <w:t>e na proposta,</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rPr>
        <w:t>As Notas Fiscais deverão ser emitidas em nome do</w:t>
      </w:r>
      <w:r w:rsidRPr="00C97F24">
        <w:rPr>
          <w:rFonts w:ascii="Arial" w:hAnsi="Arial" w:cs="Arial"/>
          <w:b/>
          <w:sz w:val="18"/>
          <w:szCs w:val="18"/>
        </w:rPr>
        <w:t xml:space="preserve"> </w:t>
      </w:r>
      <w:r w:rsidRPr="00C97F24">
        <w:rPr>
          <w:rFonts w:ascii="Arial" w:hAnsi="Arial" w:cs="Arial"/>
          <w:b/>
          <w:sz w:val="18"/>
          <w:szCs w:val="18"/>
          <w:lang w:eastAsia="en-US"/>
        </w:rPr>
        <w:t>MUNICÍPIO DE RIBEIRÃO DO PINHAL – CNPJ: 76.968.064/0001-42</w:t>
      </w:r>
      <w:r w:rsidRPr="00C97F24">
        <w:rPr>
          <w:rFonts w:ascii="Arial" w:hAnsi="Arial" w:cs="Arial"/>
          <w:sz w:val="18"/>
          <w:szCs w:val="18"/>
          <w:lang w:eastAsia="en-US"/>
        </w:rPr>
        <w:t xml:space="preserve"> – RUA PARANÁ N.º 983 – CENTRO,</w:t>
      </w:r>
      <w:r w:rsidRPr="00C97F24">
        <w:rPr>
          <w:rFonts w:ascii="Arial" w:hAnsi="Arial" w:cs="Arial"/>
          <w:b/>
          <w:sz w:val="18"/>
          <w:szCs w:val="18"/>
        </w:rPr>
        <w:t xml:space="preserve"> </w:t>
      </w:r>
      <w:r w:rsidRPr="00C97F24">
        <w:rPr>
          <w:rFonts w:ascii="Arial" w:hAnsi="Arial" w:cs="Arial"/>
          <w:sz w:val="18"/>
          <w:szCs w:val="18"/>
        </w:rPr>
        <w:t>e encaminhadas no e-mail</w:t>
      </w:r>
      <w:r w:rsidRPr="00C97F24">
        <w:rPr>
          <w:rFonts w:ascii="Arial" w:hAnsi="Arial" w:cs="Arial"/>
          <w:b/>
          <w:sz w:val="18"/>
          <w:szCs w:val="18"/>
        </w:rPr>
        <w:t xml:space="preserve"> </w:t>
      </w:r>
      <w:hyperlink r:id="rId24" w:history="1">
        <w:r w:rsidRPr="00C97F24">
          <w:rPr>
            <w:rStyle w:val="Hyperlink"/>
            <w:rFonts w:ascii="Arial" w:hAnsi="Arial" w:cs="Arial"/>
            <w:b/>
            <w:sz w:val="18"/>
            <w:szCs w:val="18"/>
          </w:rPr>
          <w:t>pmrpinhal@uol.com.br</w:t>
        </w:r>
      </w:hyperlink>
      <w:r w:rsidRPr="00C97F24">
        <w:rPr>
          <w:rFonts w:ascii="Arial" w:hAnsi="Arial" w:cs="Arial"/>
          <w:sz w:val="18"/>
          <w:szCs w:val="18"/>
        </w:rPr>
        <w:t xml:space="preserve"> ou</w:t>
      </w:r>
      <w:r w:rsidRPr="00C97F24">
        <w:rPr>
          <w:rFonts w:ascii="Arial" w:hAnsi="Arial" w:cs="Arial"/>
          <w:b/>
          <w:sz w:val="18"/>
          <w:szCs w:val="18"/>
        </w:rPr>
        <w:t xml:space="preserve"> </w:t>
      </w:r>
      <w:hyperlink r:id="rId25" w:history="1">
        <w:r w:rsidRPr="00C97F24">
          <w:rPr>
            <w:rStyle w:val="Hyperlink"/>
            <w:rFonts w:ascii="Arial" w:hAnsi="Arial" w:cs="Arial"/>
            <w:b/>
            <w:sz w:val="18"/>
            <w:szCs w:val="18"/>
          </w:rPr>
          <w:t>compras.pmrpinhal@gmail.com</w:t>
        </w:r>
      </w:hyperlink>
      <w:r w:rsidRPr="00C97F24">
        <w:rPr>
          <w:rFonts w:ascii="Arial" w:hAnsi="Arial" w:cs="Arial"/>
          <w:b/>
          <w:sz w:val="18"/>
          <w:szCs w:val="18"/>
        </w:rPr>
        <w:t>.</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O recebimento definitivo ocorrerá no prazo de 30 (trinta) dias, a contar do recebimento provisório, nos termos do artigo 144, III do Decreto Municipal 020/2023.</w:t>
      </w:r>
    </w:p>
    <w:p w:rsidR="00563B1B" w:rsidRPr="00C97F24" w:rsidRDefault="00563B1B" w:rsidP="00563B1B">
      <w:pPr>
        <w:pStyle w:val="PargrafodaLista"/>
        <w:numPr>
          <w:ilvl w:val="1"/>
          <w:numId w:val="8"/>
        </w:numPr>
        <w:ind w:right="-426"/>
        <w:jc w:val="both"/>
        <w:rPr>
          <w:rFonts w:ascii="Arial" w:hAnsi="Arial" w:cs="Arial"/>
          <w:sz w:val="18"/>
          <w:szCs w:val="18"/>
        </w:rPr>
      </w:pPr>
      <w:bookmarkStart w:id="1" w:name="_Hlk131247242"/>
      <w:r w:rsidRPr="00C97F2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C97F24">
        <w:rPr>
          <w:rFonts w:ascii="Arial" w:hAnsi="Arial" w:cs="Arial"/>
          <w:sz w:val="18"/>
          <w:szCs w:val="18"/>
          <w:lang w:eastAsia="en-US"/>
        </w:rPr>
        <w:t>.</w:t>
      </w:r>
    </w:p>
    <w:p w:rsidR="00563B1B" w:rsidRPr="00C97F24" w:rsidRDefault="00563B1B" w:rsidP="00563B1B">
      <w:pPr>
        <w:pStyle w:val="SemEspaamento"/>
        <w:rPr>
          <w:rFonts w:ascii="Arial" w:hAnsi="Arial" w:cs="Arial"/>
          <w:b/>
          <w:sz w:val="18"/>
          <w:szCs w:val="18"/>
        </w:rPr>
      </w:pPr>
      <w:r w:rsidRPr="00C97F24">
        <w:rPr>
          <w:rFonts w:ascii="Arial" w:hAnsi="Arial" w:cs="Arial"/>
          <w:b/>
          <w:sz w:val="18"/>
          <w:szCs w:val="18"/>
        </w:rPr>
        <w:t>LIQUIDAÇÃO E PAGAMENTO</w:t>
      </w:r>
    </w:p>
    <w:p w:rsidR="00563B1B" w:rsidRPr="00C97F24" w:rsidRDefault="00563B1B" w:rsidP="00563B1B">
      <w:pPr>
        <w:pStyle w:val="PargrafodaLista"/>
        <w:numPr>
          <w:ilvl w:val="1"/>
          <w:numId w:val="8"/>
        </w:numPr>
        <w:ind w:right="-426"/>
        <w:jc w:val="both"/>
        <w:rPr>
          <w:rStyle w:val="Hyperlink"/>
          <w:rFonts w:ascii="Arial" w:hAnsi="Arial" w:cs="Arial"/>
          <w:sz w:val="18"/>
          <w:szCs w:val="18"/>
        </w:rPr>
      </w:pPr>
      <w:r w:rsidRPr="00C97F24">
        <w:rPr>
          <w:rFonts w:ascii="Arial" w:hAnsi="Arial" w:cs="Arial"/>
          <w:sz w:val="18"/>
          <w:szCs w:val="18"/>
          <w:lang w:eastAsia="en-US"/>
        </w:rPr>
        <w:t>Recebida a Nota Fiscal ou documento de cobrança equivalente, correrá o prazo de dez dias úteis para fins de liquidação.</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eastAsia="Calibri" w:hAnsi="Arial" w:cs="Arial"/>
          <w:sz w:val="18"/>
          <w:szCs w:val="18"/>
          <w:lang w:eastAsia="en-US"/>
        </w:rPr>
        <w:t xml:space="preserve">Havendo erro na apresentação da nota fiscal ou instrumento de cobrança equivalente, ou circunstância que impeça a </w:t>
      </w:r>
      <w:r w:rsidRPr="00C97F2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63B1B" w:rsidRPr="00C97F24" w:rsidRDefault="00563B1B" w:rsidP="00563B1B">
      <w:pPr>
        <w:pStyle w:val="PargrafodaLista"/>
        <w:numPr>
          <w:ilvl w:val="1"/>
          <w:numId w:val="8"/>
        </w:numPr>
        <w:ind w:right="-426"/>
        <w:jc w:val="both"/>
        <w:rPr>
          <w:rStyle w:val="Hyperlink"/>
          <w:rFonts w:ascii="Arial" w:hAnsi="Arial" w:cs="Arial"/>
          <w:sz w:val="18"/>
          <w:szCs w:val="18"/>
        </w:rPr>
      </w:pPr>
      <w:r w:rsidRPr="00C97F24">
        <w:rPr>
          <w:rFonts w:ascii="Arial" w:hAnsi="Arial" w:cs="Arial"/>
          <w:sz w:val="18"/>
          <w:szCs w:val="18"/>
          <w:lang w:eastAsia="en-US"/>
        </w:rPr>
        <w:t xml:space="preserve">O pagamento será realizado por meio de TED, para crédito em banco, agência e conta </w:t>
      </w:r>
      <w:proofErr w:type="gramStart"/>
      <w:r w:rsidRPr="00C97F24">
        <w:rPr>
          <w:rFonts w:ascii="Arial" w:hAnsi="Arial" w:cs="Arial"/>
          <w:sz w:val="18"/>
          <w:szCs w:val="18"/>
          <w:lang w:eastAsia="en-US"/>
        </w:rPr>
        <w:t>corrente indicados pelo contratado em até 05 (cinco) dias úteis, com a retenção tributária prevista na legislação aplicável</w:t>
      </w:r>
      <w:proofErr w:type="gramEnd"/>
      <w:r w:rsidRPr="00C97F24">
        <w:rPr>
          <w:rStyle w:val="Hyperlink"/>
          <w:rFonts w:ascii="Arial" w:hAnsi="Arial" w:cs="Arial"/>
          <w:sz w:val="18"/>
          <w:szCs w:val="18"/>
          <w:lang w:eastAsia="en-US"/>
        </w:rPr>
        <w:t>.</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A presente contratação NÃO permite a antecipação de pagamento em hipótese alguma.</w:t>
      </w:r>
    </w:p>
    <w:p w:rsidR="00563B1B" w:rsidRPr="00C97F24" w:rsidRDefault="00563B1B" w:rsidP="00563B1B">
      <w:pPr>
        <w:pStyle w:val="PargrafodaLista"/>
        <w:ind w:left="-491" w:right="-568"/>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8. FORMA E CRITÉRIOS DE SELEÇÃO DO FORNECEDOR</w:t>
      </w:r>
    </w:p>
    <w:p w:rsidR="00563B1B" w:rsidRPr="00C97F24" w:rsidRDefault="00563B1B" w:rsidP="00563B1B">
      <w:pPr>
        <w:ind w:left="-851" w:right="-568"/>
        <w:jc w:val="both"/>
        <w:rPr>
          <w:rFonts w:ascii="Arial" w:eastAsia="Arial" w:hAnsi="Arial" w:cs="Arial"/>
          <w:sz w:val="18"/>
          <w:szCs w:val="18"/>
        </w:rPr>
      </w:pPr>
      <w:r w:rsidRPr="00C97F24">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9. ADEQUAÇÃO ORÇAMENTÁRIA</w:t>
      </w:r>
    </w:p>
    <w:p w:rsidR="00563B1B" w:rsidRPr="00C97F24" w:rsidRDefault="00563B1B" w:rsidP="00563B1B">
      <w:pPr>
        <w:ind w:left="-851" w:right="-568"/>
        <w:jc w:val="both"/>
        <w:rPr>
          <w:rFonts w:ascii="Arial" w:hAnsi="Arial" w:cs="Arial"/>
          <w:sz w:val="18"/>
          <w:szCs w:val="18"/>
        </w:rPr>
      </w:pPr>
      <w:r>
        <w:rPr>
          <w:rFonts w:ascii="Arial" w:eastAsia="Arial" w:hAnsi="Arial" w:cs="Arial"/>
          <w:sz w:val="18"/>
          <w:szCs w:val="18"/>
        </w:rPr>
        <w:lastRenderedPageBreak/>
        <w:t xml:space="preserve">9.1 </w:t>
      </w:r>
      <w:r w:rsidRPr="00C97F24">
        <w:rPr>
          <w:rFonts w:ascii="Arial" w:eastAsia="Arial" w:hAnsi="Arial" w:cs="Arial"/>
          <w:sz w:val="18"/>
          <w:szCs w:val="18"/>
        </w:rPr>
        <w:t xml:space="preserve">As despesas decorrentes </w:t>
      </w:r>
      <w:proofErr w:type="gramStart"/>
      <w:r w:rsidRPr="00C97F24">
        <w:rPr>
          <w:rFonts w:ascii="Arial" w:eastAsia="Arial" w:hAnsi="Arial" w:cs="Arial"/>
          <w:sz w:val="18"/>
          <w:szCs w:val="18"/>
        </w:rPr>
        <w:t>da presente</w:t>
      </w:r>
      <w:proofErr w:type="gramEnd"/>
      <w:r w:rsidRPr="00C97F24">
        <w:rPr>
          <w:rFonts w:ascii="Arial" w:eastAsia="Arial" w:hAnsi="Arial" w:cs="Arial"/>
          <w:sz w:val="18"/>
          <w:szCs w:val="18"/>
        </w:rPr>
        <w:t xml:space="preserve"> contratação correrão à conta de recursos específicos consignados no Orçamento do município sendo atendidas </w:t>
      </w:r>
      <w:r w:rsidRPr="00C97F24">
        <w:rPr>
          <w:rFonts w:ascii="Arial" w:hAnsi="Arial" w:cs="Arial"/>
          <w:sz w:val="18"/>
          <w:szCs w:val="18"/>
        </w:rPr>
        <w:t>pelas seguintes dotações:</w:t>
      </w:r>
      <w:r>
        <w:rPr>
          <w:rFonts w:ascii="Arial" w:hAnsi="Arial" w:cs="Arial"/>
          <w:sz w:val="18"/>
          <w:szCs w:val="18"/>
        </w:rPr>
        <w:t xml:space="preserve"> 3</w:t>
      </w:r>
      <w:r w:rsidRPr="00C97F24">
        <w:rPr>
          <w:rFonts w:ascii="Arial" w:hAnsi="Arial" w:cs="Arial"/>
          <w:sz w:val="18"/>
          <w:szCs w:val="18"/>
        </w:rPr>
        <w:t>760</w:t>
      </w:r>
      <w:r>
        <w:rPr>
          <w:rFonts w:ascii="Arial" w:hAnsi="Arial" w:cs="Arial"/>
          <w:sz w:val="18"/>
          <w:szCs w:val="18"/>
        </w:rPr>
        <w:t>-000-3390390000</w:t>
      </w: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10. CRITÉRIOS DE SUSTENTABILIDADE</w:t>
      </w:r>
    </w:p>
    <w:p w:rsidR="00563B1B" w:rsidRDefault="00563B1B" w:rsidP="00563B1B">
      <w:pPr>
        <w:pStyle w:val="SemEspaamento"/>
        <w:ind w:left="-851" w:right="-567"/>
        <w:jc w:val="both"/>
        <w:rPr>
          <w:rFonts w:ascii="Arial" w:hAnsi="Arial" w:cs="Arial"/>
          <w:sz w:val="18"/>
          <w:szCs w:val="18"/>
        </w:rPr>
      </w:pPr>
      <w:r w:rsidRPr="00C97F24">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563B1B" w:rsidRPr="00C97F24" w:rsidRDefault="00563B1B" w:rsidP="00563B1B">
      <w:pPr>
        <w:pStyle w:val="SemEspaamento"/>
        <w:ind w:left="-851" w:right="-567"/>
        <w:jc w:val="both"/>
        <w:rPr>
          <w:rFonts w:ascii="Arial" w:hAnsi="Arial" w:cs="Arial"/>
          <w:sz w:val="18"/>
          <w:szCs w:val="18"/>
        </w:rPr>
      </w:pPr>
    </w:p>
    <w:p w:rsidR="00563B1B" w:rsidRPr="00C97F24" w:rsidRDefault="00563B1B" w:rsidP="00563B1B">
      <w:pPr>
        <w:pStyle w:val="SemEspaamento"/>
        <w:ind w:left="-851" w:right="-567"/>
        <w:jc w:val="both"/>
        <w:rPr>
          <w:rFonts w:ascii="Arial" w:hAnsi="Arial" w:cs="Arial"/>
          <w:sz w:val="18"/>
          <w:szCs w:val="18"/>
        </w:rPr>
      </w:pPr>
      <w:r w:rsidRPr="00C97F24">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Style w:val="SemEspaamento"/>
        <w:ind w:left="-851"/>
        <w:jc w:val="both"/>
        <w:rPr>
          <w:rFonts w:ascii="Arial" w:hAnsi="Arial" w:cs="Arial"/>
          <w:sz w:val="18"/>
          <w:szCs w:val="18"/>
        </w:rPr>
      </w:pPr>
    </w:p>
    <w:p w:rsidR="00563B1B" w:rsidRPr="00C97F24" w:rsidRDefault="00563B1B" w:rsidP="00563B1B">
      <w:pPr>
        <w:tabs>
          <w:tab w:val="num" w:pos="-851"/>
        </w:tabs>
        <w:spacing w:after="360"/>
        <w:ind w:left="-851" w:right="-568"/>
        <w:rPr>
          <w:rFonts w:ascii="Arial" w:hAnsi="Arial" w:cs="Arial"/>
          <w:sz w:val="18"/>
          <w:szCs w:val="18"/>
        </w:rPr>
      </w:pPr>
      <w:r w:rsidRPr="00C97F24">
        <w:rPr>
          <w:rFonts w:ascii="Arial" w:hAnsi="Arial" w:cs="Arial"/>
          <w:sz w:val="18"/>
          <w:szCs w:val="18"/>
        </w:rPr>
        <w:t xml:space="preserve">Ribeirão do Pinhal, </w:t>
      </w:r>
      <w:r w:rsidR="00A74E73">
        <w:rPr>
          <w:rFonts w:ascii="Arial" w:hAnsi="Arial" w:cs="Arial"/>
          <w:sz w:val="18"/>
          <w:szCs w:val="18"/>
        </w:rPr>
        <w:t>14</w:t>
      </w:r>
      <w:r>
        <w:rPr>
          <w:rFonts w:ascii="Arial" w:hAnsi="Arial" w:cs="Arial"/>
          <w:sz w:val="18"/>
          <w:szCs w:val="18"/>
        </w:rPr>
        <w:t xml:space="preserve"> de julho de 2025</w:t>
      </w:r>
      <w:r w:rsidRPr="00C97F24">
        <w:rPr>
          <w:rFonts w:ascii="Arial" w:hAnsi="Arial" w:cs="Arial"/>
          <w:sz w:val="18"/>
          <w:szCs w:val="18"/>
        </w:rPr>
        <w:t>.</w:t>
      </w:r>
    </w:p>
    <w:p w:rsidR="00563B1B" w:rsidRPr="00C97F24" w:rsidRDefault="00563B1B" w:rsidP="00563B1B">
      <w:pPr>
        <w:tabs>
          <w:tab w:val="num" w:pos="-851"/>
          <w:tab w:val="left" w:pos="3855"/>
        </w:tabs>
        <w:spacing w:after="360"/>
        <w:ind w:left="-851" w:right="-568"/>
        <w:rPr>
          <w:rFonts w:ascii="Arial" w:hAnsi="Arial" w:cs="Arial"/>
          <w:sz w:val="18"/>
          <w:szCs w:val="18"/>
        </w:rPr>
      </w:pPr>
      <w:r w:rsidRPr="00C97F24">
        <w:rPr>
          <w:rFonts w:ascii="Arial" w:hAnsi="Arial" w:cs="Arial"/>
          <w:sz w:val="18"/>
          <w:szCs w:val="18"/>
        </w:rPr>
        <w:tab/>
      </w:r>
    </w:p>
    <w:p w:rsidR="00563B1B" w:rsidRPr="00C97F24" w:rsidRDefault="00563B1B" w:rsidP="00563B1B">
      <w:pPr>
        <w:pStyle w:val="SemEspaamento"/>
        <w:jc w:val="center"/>
        <w:rPr>
          <w:rFonts w:ascii="Arial" w:hAnsi="Arial" w:cs="Arial"/>
          <w:b/>
          <w:bCs/>
          <w:sz w:val="18"/>
          <w:szCs w:val="18"/>
        </w:rPr>
      </w:pPr>
      <w:r>
        <w:rPr>
          <w:rFonts w:ascii="Arial" w:hAnsi="Arial" w:cs="Arial"/>
          <w:b/>
          <w:sz w:val="18"/>
          <w:szCs w:val="18"/>
        </w:rPr>
        <w:t>WILLIAN ANTONIO PAIVA</w:t>
      </w:r>
    </w:p>
    <w:p w:rsidR="00563B1B" w:rsidRPr="00C97F24" w:rsidRDefault="00563B1B" w:rsidP="00563B1B">
      <w:pPr>
        <w:pStyle w:val="SemEspaamento"/>
        <w:jc w:val="center"/>
        <w:rPr>
          <w:rFonts w:ascii="Arial" w:hAnsi="Arial" w:cs="Arial"/>
          <w:b/>
          <w:bCs/>
          <w:sz w:val="18"/>
          <w:szCs w:val="18"/>
        </w:rPr>
      </w:pPr>
      <w:r w:rsidRPr="00C97F24">
        <w:rPr>
          <w:rFonts w:ascii="Arial" w:hAnsi="Arial" w:cs="Arial"/>
          <w:b/>
          <w:sz w:val="18"/>
          <w:szCs w:val="18"/>
        </w:rPr>
        <w:t>SECRETÁRIO DE ESPORTES</w:t>
      </w:r>
    </w:p>
    <w:p w:rsidR="00563B1B" w:rsidRPr="00C97F24" w:rsidRDefault="00563B1B" w:rsidP="00563B1B">
      <w:pPr>
        <w:pStyle w:val="SemEspaamento"/>
        <w:jc w:val="center"/>
        <w:rPr>
          <w:rFonts w:ascii="Arial" w:hAnsi="Arial" w:cs="Arial"/>
          <w:b/>
          <w:bCs/>
          <w:sz w:val="18"/>
          <w:szCs w:val="18"/>
        </w:rPr>
      </w:pPr>
    </w:p>
    <w:p w:rsidR="00563B1B" w:rsidRPr="00C97F24" w:rsidRDefault="00563B1B" w:rsidP="00563B1B">
      <w:pPr>
        <w:rPr>
          <w:rFonts w:ascii="Arial" w:hAnsi="Arial" w:cs="Arial"/>
          <w:sz w:val="18"/>
          <w:szCs w:val="18"/>
        </w:rPr>
      </w:pPr>
    </w:p>
    <w:p w:rsidR="00563B1B" w:rsidRPr="00C97F24" w:rsidRDefault="00563B1B" w:rsidP="00563B1B">
      <w:pPr>
        <w:rPr>
          <w:rFonts w:ascii="Arial" w:hAnsi="Arial" w:cs="Arial"/>
          <w:sz w:val="18"/>
          <w:szCs w:val="18"/>
        </w:rPr>
      </w:pPr>
    </w:p>
    <w:p w:rsidR="00563B1B" w:rsidRPr="00C97F24" w:rsidRDefault="00563B1B" w:rsidP="00563B1B">
      <w:pPr>
        <w:rPr>
          <w:rFonts w:ascii="Arial" w:hAnsi="Arial" w:cs="Arial"/>
          <w:sz w:val="18"/>
          <w:szCs w:val="18"/>
        </w:rPr>
      </w:pPr>
    </w:p>
    <w:p w:rsidR="00563B1B" w:rsidRDefault="00563B1B" w:rsidP="00563B1B"/>
    <w:p w:rsidR="00563B1B" w:rsidRPr="00594C12" w:rsidRDefault="00563B1B" w:rsidP="00563B1B">
      <w:pPr>
        <w:pStyle w:val="SemEspaamento"/>
        <w:jc w:val="center"/>
        <w:rPr>
          <w:rFonts w:ascii="Arial" w:hAnsi="Arial" w:cs="Arial"/>
          <w:b/>
          <w:bCs/>
          <w:sz w:val="20"/>
          <w:szCs w:val="20"/>
        </w:rP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pStyle w:val="SemEspaamento"/>
        <w:ind w:left="-709"/>
        <w:rPr>
          <w:rFonts w:ascii="Arial" w:hAnsi="Arial" w:cs="Arial"/>
        </w:rPr>
      </w:pPr>
    </w:p>
    <w:p w:rsidR="00563B1B" w:rsidRPr="005E3FFA" w:rsidRDefault="00563B1B" w:rsidP="00563B1B">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52/2025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1</w:t>
      </w:r>
      <w:r w:rsidR="00E21D37">
        <w:rPr>
          <w:rFonts w:ascii="Arial" w:hAnsi="Arial" w:cs="Arial"/>
          <w:b/>
          <w:bCs/>
          <w:sz w:val="20"/>
          <w:szCs w:val="20"/>
          <w:u w:val="single"/>
        </w:rPr>
        <w:t>90</w:t>
      </w:r>
      <w:r>
        <w:rPr>
          <w:rFonts w:ascii="Arial" w:hAnsi="Arial" w:cs="Arial"/>
          <w:b/>
          <w:bCs/>
          <w:sz w:val="20"/>
          <w:szCs w:val="20"/>
          <w:u w:val="single"/>
        </w:rPr>
        <w:t>/2025</w:t>
      </w:r>
      <w:r w:rsidRPr="005E3FFA">
        <w:rPr>
          <w:rFonts w:ascii="Arial" w:hAnsi="Arial" w:cs="Arial"/>
          <w:b/>
          <w:bCs/>
          <w:sz w:val="20"/>
          <w:szCs w:val="20"/>
          <w:u w:val="single"/>
        </w:rPr>
        <w:t>.</w:t>
      </w:r>
      <w:r w:rsidRPr="005E3FFA">
        <w:rPr>
          <w:rFonts w:ascii="Arial" w:hAnsi="Arial" w:cs="Arial"/>
          <w:b/>
          <w:bCs/>
          <w:sz w:val="20"/>
          <w:szCs w:val="20"/>
        </w:rPr>
        <w:t> </w:t>
      </w:r>
    </w:p>
    <w:p w:rsidR="00563B1B" w:rsidRPr="005E3FFA" w:rsidRDefault="00563B1B" w:rsidP="00563B1B">
      <w:pPr>
        <w:pStyle w:val="SemEspaamento"/>
        <w:jc w:val="center"/>
        <w:rPr>
          <w:rFonts w:ascii="Arial" w:hAnsi="Arial" w:cs="Arial"/>
          <w:sz w:val="20"/>
          <w:szCs w:val="20"/>
        </w:rPr>
      </w:pPr>
    </w:p>
    <w:p w:rsidR="00563B1B" w:rsidRPr="005E3FFA" w:rsidRDefault="00563B1B" w:rsidP="00563B1B">
      <w:pPr>
        <w:jc w:val="both"/>
        <w:rPr>
          <w:rFonts w:ascii="Arial" w:hAnsi="Arial" w:cs="Arial"/>
          <w:sz w:val="20"/>
          <w:szCs w:val="20"/>
        </w:rPr>
      </w:pPr>
      <w:r w:rsidRPr="005E3FFA">
        <w:rPr>
          <w:rFonts w:ascii="Arial" w:hAnsi="Arial" w:cs="Arial"/>
          <w:sz w:val="20"/>
          <w:szCs w:val="20"/>
        </w:rPr>
        <w:t>Ao _________ dia do mês de ____de 202</w:t>
      </w:r>
      <w:r>
        <w:rPr>
          <w:rFonts w:ascii="Arial" w:hAnsi="Arial" w:cs="Arial"/>
          <w:sz w:val="20"/>
          <w:szCs w:val="20"/>
        </w:rPr>
        <w:t>5</w:t>
      </w:r>
      <w:r w:rsidRPr="005E3FFA">
        <w:rPr>
          <w:rFonts w:ascii="Arial" w:hAnsi="Arial" w:cs="Arial"/>
          <w:sz w:val="20"/>
          <w:szCs w:val="20"/>
        </w:rPr>
        <w:t xml:space="preserve"> (XX/XX/202</w:t>
      </w:r>
      <w:r>
        <w:rPr>
          <w:rFonts w:ascii="Arial" w:hAnsi="Arial" w:cs="Arial"/>
          <w:sz w:val="20"/>
          <w:szCs w:val="20"/>
        </w:rPr>
        <w:t>5</w:t>
      </w:r>
      <w:r w:rsidRPr="005E3FFA">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052/2025</w:t>
      </w:r>
      <w:r w:rsidRPr="005E3FFA">
        <w:rPr>
          <w:rFonts w:ascii="Arial" w:hAnsi="Arial" w:cs="Arial"/>
          <w:sz w:val="20"/>
          <w:szCs w:val="20"/>
        </w:rPr>
        <w:t>, consoante as seguintes cláusulas e condições.</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1.1 A presente ata tem por objeto o 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 xml:space="preserve">contratação de serviços de arbitragem em eventos esportivos promovidos pelo município nas modalidades de </w:t>
      </w:r>
      <w:r>
        <w:rPr>
          <w:rFonts w:ascii="Arial" w:hAnsi="Arial" w:cs="Arial"/>
          <w:sz w:val="20"/>
          <w:szCs w:val="20"/>
        </w:rPr>
        <w:t xml:space="preserve">xadrez, </w:t>
      </w:r>
      <w:r w:rsidRPr="00BD3F65">
        <w:rPr>
          <w:rFonts w:ascii="Arial" w:hAnsi="Arial" w:cs="Arial"/>
          <w:sz w:val="20"/>
          <w:szCs w:val="20"/>
        </w:rPr>
        <w:t>futsal, futebol de campo, voleibol e handebol</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007/2025</w:t>
      </w:r>
      <w:r w:rsidRPr="005E3FFA">
        <w:rPr>
          <w:rFonts w:ascii="Arial" w:hAnsi="Arial" w:cs="Arial"/>
          <w:sz w:val="20"/>
          <w:szCs w:val="20"/>
        </w:rPr>
        <w:t xml:space="preserve">, a qual fará parte integrante deste instrumento.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563B1B" w:rsidRPr="005E3FFA" w:rsidRDefault="00563B1B" w:rsidP="00563B1B">
      <w:pPr>
        <w:pStyle w:val="SemEspaamento"/>
        <w:rPr>
          <w:rFonts w:ascii="Arial" w:hAnsi="Arial" w:cs="Arial"/>
          <w:b/>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serviços</w:t>
      </w:r>
      <w:r w:rsidRPr="005E3FFA">
        <w:rPr>
          <w:rFonts w:ascii="Arial" w:hAnsi="Arial" w:cs="Arial"/>
          <w:sz w:val="20"/>
          <w:szCs w:val="20"/>
        </w:rPr>
        <w:t xml:space="preserve"> deverão ser de forma parcelada e após a emissão </w:t>
      </w:r>
      <w:r>
        <w:rPr>
          <w:rFonts w:ascii="Arial" w:hAnsi="Arial" w:cs="Arial"/>
          <w:sz w:val="20"/>
          <w:szCs w:val="20"/>
        </w:rPr>
        <w:t>da ordem de serviços</w:t>
      </w:r>
      <w:r w:rsidRPr="005E3FFA">
        <w:rPr>
          <w:rFonts w:ascii="Arial" w:hAnsi="Arial" w:cs="Arial"/>
          <w:sz w:val="20"/>
          <w:szCs w:val="20"/>
        </w:rPr>
        <w:t xml:space="preserve"> devidamente</w:t>
      </w:r>
      <w:r>
        <w:rPr>
          <w:rFonts w:ascii="Arial" w:hAnsi="Arial" w:cs="Arial"/>
          <w:sz w:val="20"/>
          <w:szCs w:val="20"/>
        </w:rPr>
        <w:t xml:space="preserve"> assinada pelo Prefeito </w:t>
      </w:r>
      <w:r w:rsidRPr="005E3FFA">
        <w:rPr>
          <w:rFonts w:ascii="Arial" w:hAnsi="Arial" w:cs="Arial"/>
          <w:sz w:val="20"/>
          <w:szCs w:val="20"/>
        </w:rPr>
        <w:t>nos endereços indicados no Termo de Referência.</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2.3 Os valores acima </w:t>
      </w:r>
      <w:r w:rsidRPr="00F70033">
        <w:rPr>
          <w:rFonts w:ascii="Arial" w:hAnsi="Arial" w:cs="Arial"/>
          <w:bCs/>
          <w:sz w:val="19"/>
          <w:szCs w:val="19"/>
        </w:rPr>
        <w:t>poderão</w:t>
      </w:r>
      <w:r w:rsidRPr="00F70033">
        <w:rPr>
          <w:rFonts w:ascii="Arial" w:hAnsi="Arial" w:cs="Arial"/>
          <w:sz w:val="19"/>
          <w:szCs w:val="19"/>
        </w:rPr>
        <w:t xml:space="preserve"> eventualmente sofrer revisão (aumento ou decréscimos) nas hipóteses previstas no art. 25, I parágrafo 7, da Lei n. 14.133/2021.</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2.4 A empresa deverá apresentar documento oficial comprovando o reajuste, acompanhado de</w:t>
      </w:r>
      <w:r w:rsidRPr="00F70033">
        <w:rPr>
          <w:rFonts w:ascii="Arial" w:hAnsi="Arial" w:cs="Arial"/>
          <w:b/>
          <w:i/>
          <w:sz w:val="19"/>
          <w:szCs w:val="19"/>
        </w:rPr>
        <w:t xml:space="preserve"> requerimento.  </w:t>
      </w:r>
      <w:r w:rsidRPr="00F70033">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F70033">
        <w:rPr>
          <w:rFonts w:ascii="Arial" w:hAnsi="Arial" w:cs="Arial"/>
          <w:sz w:val="19"/>
          <w:szCs w:val="19"/>
        </w:rPr>
        <w:t>estar</w:t>
      </w:r>
      <w:proofErr w:type="gramEnd"/>
      <w:r w:rsidRPr="00F70033">
        <w:rPr>
          <w:rFonts w:ascii="Arial" w:hAnsi="Arial" w:cs="Arial"/>
          <w:sz w:val="19"/>
          <w:szCs w:val="19"/>
        </w:rPr>
        <w:t xml:space="preserve"> incluídas todas as despesas relativas ao objeto contratado (tributos, seguros, encargos sociais, transporte </w:t>
      </w:r>
      <w:proofErr w:type="spellStart"/>
      <w:r w:rsidRPr="00F70033">
        <w:rPr>
          <w:rFonts w:ascii="Arial" w:hAnsi="Arial" w:cs="Arial"/>
          <w:sz w:val="19"/>
          <w:szCs w:val="19"/>
        </w:rPr>
        <w:t>etc</w:t>
      </w:r>
      <w:proofErr w:type="spellEnd"/>
      <w:r w:rsidRPr="00F70033">
        <w:rPr>
          <w:rFonts w:ascii="Arial" w:hAnsi="Arial" w:cs="Arial"/>
          <w:sz w:val="19"/>
          <w:szCs w:val="19"/>
        </w:rPr>
        <w:t>).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2.5 O preço praticado será fixo e irreajustável pelo período de 12 (doze) meses, podendo ser reajustado, caso necessário, utilizando - se o IPCA (Índice de Preços </w:t>
      </w:r>
      <w:r>
        <w:rPr>
          <w:rFonts w:ascii="Arial" w:hAnsi="Arial" w:cs="Arial"/>
          <w:sz w:val="19"/>
          <w:szCs w:val="19"/>
        </w:rPr>
        <w:t>ao</w:t>
      </w:r>
      <w:r w:rsidRPr="00F70033">
        <w:rPr>
          <w:rFonts w:ascii="Arial" w:hAnsi="Arial" w:cs="Arial"/>
          <w:sz w:val="19"/>
          <w:szCs w:val="19"/>
        </w:rPr>
        <w:t xml:space="preserve"> Consumidor Amplo), nos termos do art. 107 da Lei 14.133/21. </w:t>
      </w:r>
    </w:p>
    <w:p w:rsidR="00563B1B" w:rsidRPr="00F70033" w:rsidRDefault="00563B1B" w:rsidP="00563B1B">
      <w:pPr>
        <w:pStyle w:val="SemEspaamento"/>
        <w:jc w:val="both"/>
        <w:rPr>
          <w:rFonts w:ascii="Arial" w:hAnsi="Arial" w:cs="Arial"/>
          <w:sz w:val="19"/>
          <w:szCs w:val="19"/>
        </w:rPr>
      </w:pPr>
      <w:proofErr w:type="gramStart"/>
      <w:r w:rsidRPr="00F70033">
        <w:rPr>
          <w:rFonts w:ascii="Arial" w:hAnsi="Arial" w:cs="Arial"/>
          <w:sz w:val="19"/>
          <w:szCs w:val="19"/>
        </w:rPr>
        <w:t>2.6 Transcorrido</w:t>
      </w:r>
      <w:proofErr w:type="gramEnd"/>
      <w:r w:rsidRPr="00F70033">
        <w:rPr>
          <w:rFonts w:ascii="Arial" w:hAnsi="Arial" w:cs="Arial"/>
          <w:sz w:val="19"/>
          <w:szCs w:val="19"/>
        </w:rPr>
        <w:t xml:space="preserve"> o prazo de 12 (doze) meses, a CONTRATADA poderá protocolar requerimento de reajuste até </w:t>
      </w:r>
      <w:r>
        <w:rPr>
          <w:rFonts w:ascii="Arial" w:hAnsi="Arial" w:cs="Arial"/>
          <w:sz w:val="19"/>
          <w:szCs w:val="19"/>
        </w:rPr>
        <w:t>30 (</w:t>
      </w:r>
      <w:r w:rsidRPr="00F70033">
        <w:rPr>
          <w:rFonts w:ascii="Arial" w:hAnsi="Arial" w:cs="Arial"/>
          <w:sz w:val="19"/>
          <w:szCs w:val="19"/>
        </w:rPr>
        <w:t>trinta</w:t>
      </w:r>
      <w:r>
        <w:rPr>
          <w:rFonts w:ascii="Arial" w:hAnsi="Arial" w:cs="Arial"/>
          <w:sz w:val="19"/>
          <w:szCs w:val="19"/>
        </w:rPr>
        <w:t>)</w:t>
      </w:r>
      <w:r w:rsidRPr="00F70033">
        <w:rPr>
          <w:rFonts w:ascii="Arial" w:hAnsi="Arial" w:cs="Arial"/>
          <w:sz w:val="19"/>
          <w:szCs w:val="19"/>
        </w:rPr>
        <w:t xml:space="preserve"> dias antes do fim de cada período.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2.7 Se o período de 12 meses for atingido devido a atrasos causados pela própria CONTRATADA, ou se esta não cumprir com suas obrigações contratuais, haverá perda ao direito de reajuste do contrato.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2.8 O pedido de reajuste deverá ser precedida de solicitação do contratado, acompanhada de demonstração analítica da variação dos custos, por meio de apresentação da planilha de custos e formação de preços, ou do novo acordo, convenção ou sentença normativa que fundamenta a repactuação.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2.9 O prazo para manifestação quanto aos pedidos de reajuste, reequilíbrio e repactuação </w:t>
      </w:r>
      <w:proofErr w:type="gramStart"/>
      <w:r w:rsidRPr="00F70033">
        <w:rPr>
          <w:rFonts w:ascii="Arial" w:hAnsi="Arial" w:cs="Arial"/>
          <w:sz w:val="19"/>
          <w:szCs w:val="19"/>
        </w:rPr>
        <w:t>será</w:t>
      </w:r>
      <w:proofErr w:type="gramEnd"/>
      <w:r w:rsidRPr="00F70033">
        <w:rPr>
          <w:rFonts w:ascii="Arial" w:hAnsi="Arial" w:cs="Arial"/>
          <w:sz w:val="19"/>
          <w:szCs w:val="19"/>
        </w:rPr>
        <w:t xml:space="preserve"> de 30 dias, a contar da data de protocolo do requerimento.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2.10 Caso faltem informações e a administração solicite complementação do pedido, o prazo irá reiniciar, a contar da data do novo protocolo com os documentos faltantes.</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563B1B" w:rsidRPr="005E3FFA" w:rsidRDefault="00563B1B" w:rsidP="00563B1B">
      <w:pPr>
        <w:pStyle w:val="NormalWeb"/>
        <w:jc w:val="both"/>
        <w:rPr>
          <w:rFonts w:ascii="Arial" w:hAnsi="Arial" w:cs="Arial"/>
          <w:sz w:val="20"/>
          <w:szCs w:val="20"/>
        </w:rPr>
      </w:pPr>
      <w:r w:rsidRPr="005E3FFA">
        <w:rPr>
          <w:rFonts w:ascii="Arial" w:hAnsi="Arial" w:cs="Arial"/>
          <w:sz w:val="20"/>
          <w:szCs w:val="20"/>
        </w:rPr>
        <w:lastRenderedPageBreak/>
        <w:t>3.1 A presente ata terá início na data de sua assinatura e vigorará por um período de 12 meses, podendo ser prorrogado por igual período, dependendo do interesse da Administração Pública Municipal. </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b/>
          <w:bCs/>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563B1B">
        <w:rPr>
          <w:rFonts w:ascii="Arial" w:hAnsi="Arial" w:cs="Arial"/>
          <w:b/>
          <w:bCs/>
          <w:sz w:val="20"/>
          <w:szCs w:val="20"/>
          <w:u w:val="single"/>
        </w:rPr>
        <w:t>QUINTA – DA DOTAÇÃO ORÇAMENTÁRIA.</w:t>
      </w:r>
      <w:r w:rsidRPr="005E3FFA">
        <w:rPr>
          <w:rFonts w:ascii="Arial" w:hAnsi="Arial" w:cs="Arial"/>
          <w:sz w:val="20"/>
          <w:szCs w:val="20"/>
        </w:rPr>
        <w:t>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563B1B" w:rsidRPr="005E3FFA" w:rsidRDefault="00563B1B" w:rsidP="00563B1B">
      <w:pPr>
        <w:pStyle w:val="SemEspaamento"/>
        <w:tabs>
          <w:tab w:val="left" w:pos="2465"/>
        </w:tabs>
        <w:jc w:val="both"/>
        <w:rPr>
          <w:rFonts w:ascii="Arial" w:hAnsi="Arial" w:cs="Arial"/>
          <w:b/>
          <w:bCs/>
          <w:sz w:val="20"/>
          <w:szCs w:val="20"/>
          <w:u w:val="single"/>
        </w:rPr>
      </w:pPr>
    </w:p>
    <w:p w:rsidR="00563B1B" w:rsidRPr="005E3FFA" w:rsidRDefault="00563B1B" w:rsidP="00563B1B">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563B1B" w:rsidRPr="005E3FFA" w:rsidRDefault="00563B1B" w:rsidP="00563B1B">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563B1B" w:rsidRPr="005E3FFA" w:rsidRDefault="00563B1B" w:rsidP="00563B1B">
      <w:pPr>
        <w:pStyle w:val="SemEspaamento"/>
        <w:jc w:val="both"/>
        <w:rPr>
          <w:rFonts w:ascii="Arial" w:hAnsi="Arial" w:cs="Arial"/>
          <w:sz w:val="20"/>
          <w:szCs w:val="20"/>
        </w:rPr>
      </w:pPr>
      <w:r w:rsidRPr="005E3FFA">
        <w:rPr>
          <w:rFonts w:ascii="Arial" w:hAnsi="Arial" w:cs="Arial"/>
          <w:bCs/>
          <w:sz w:val="20"/>
          <w:szCs w:val="20"/>
        </w:rPr>
        <w:t xml:space="preserve">7.1.2 </w:t>
      </w:r>
      <w:r w:rsidRPr="00B77562">
        <w:rPr>
          <w:rFonts w:ascii="Arial" w:hAnsi="Arial" w:cs="Arial"/>
          <w:sz w:val="20"/>
          <w:szCs w:val="20"/>
        </w:rPr>
        <w:t>Executar os serviços no prazo previsto e de acordo com a especificação na Ordem de Serviço</w:t>
      </w:r>
      <w:r>
        <w:rPr>
          <w:rFonts w:ascii="Arial" w:hAnsi="Arial" w:cs="Arial"/>
          <w:sz w:val="20"/>
          <w:szCs w:val="20"/>
        </w:rPr>
        <w:t>;</w:t>
      </w:r>
      <w:r>
        <w:rPr>
          <w:rFonts w:ascii="Arial" w:hAnsi="Arial" w:cs="Arial"/>
          <w:bCs/>
          <w:sz w:val="20"/>
          <w:szCs w:val="20"/>
        </w:rPr>
        <w:t xml:space="preserve"> 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563B1B" w:rsidRPr="005E3FFA" w:rsidRDefault="00563B1B" w:rsidP="00563B1B">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563B1B" w:rsidRDefault="00563B1B" w:rsidP="00563B1B">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w:t>
      </w:r>
      <w:r w:rsidRPr="00B77562">
        <w:rPr>
          <w:rFonts w:ascii="Arial" w:hAnsi="Arial" w:cs="Arial"/>
          <w:sz w:val="20"/>
          <w:szCs w:val="20"/>
        </w:rPr>
        <w:t>Arcar com todas as despesas decorrentes dos serviços a serem executados, correndo por sua conta e risco a utilização de pessoal</w:t>
      </w:r>
      <w:r>
        <w:rPr>
          <w:rFonts w:ascii="Arial" w:hAnsi="Arial" w:cs="Arial"/>
          <w:sz w:val="20"/>
          <w:szCs w:val="20"/>
        </w:rPr>
        <w:t xml:space="preserve"> capacitado</w:t>
      </w:r>
      <w:r w:rsidRPr="00B77562">
        <w:rPr>
          <w:rFonts w:ascii="Arial" w:hAnsi="Arial" w:cs="Arial"/>
          <w:sz w:val="20"/>
          <w:szCs w:val="20"/>
        </w:rPr>
        <w:t>, equipamentos, instrumentos</w:t>
      </w:r>
      <w:r>
        <w:rPr>
          <w:rFonts w:ascii="Arial" w:hAnsi="Arial" w:cs="Arial"/>
          <w:sz w:val="20"/>
          <w:szCs w:val="20"/>
        </w:rPr>
        <w:t>,</w:t>
      </w:r>
      <w:r w:rsidRPr="00B77562">
        <w:rPr>
          <w:rFonts w:ascii="Arial" w:hAnsi="Arial" w:cs="Arial"/>
          <w:sz w:val="20"/>
          <w:szCs w:val="20"/>
        </w:rPr>
        <w:t xml:space="preserve"> materiais necessários à execução da mesma</w:t>
      </w:r>
      <w:r>
        <w:rPr>
          <w:rFonts w:ascii="Arial" w:hAnsi="Arial" w:cs="Arial"/>
          <w:sz w:val="20"/>
          <w:szCs w:val="20"/>
        </w:rPr>
        <w:t>, alimentação, transporte e hospedagem</w:t>
      </w:r>
      <w:r w:rsidRPr="00B77562">
        <w:rPr>
          <w:rFonts w:ascii="Arial" w:hAnsi="Arial" w:cs="Arial"/>
          <w:sz w:val="20"/>
          <w:szCs w:val="20"/>
        </w:rPr>
        <w:t>;</w:t>
      </w:r>
    </w:p>
    <w:p w:rsidR="00563B1B" w:rsidRPr="00B77562" w:rsidRDefault="00563B1B" w:rsidP="00563B1B">
      <w:pPr>
        <w:pStyle w:val="SemEspaamento"/>
        <w:jc w:val="both"/>
        <w:rPr>
          <w:rFonts w:ascii="Arial" w:hAnsi="Arial" w:cs="Arial"/>
          <w:sz w:val="20"/>
          <w:szCs w:val="20"/>
        </w:rPr>
      </w:pPr>
      <w:r w:rsidRPr="00B77562">
        <w:rPr>
          <w:rFonts w:ascii="Arial" w:hAnsi="Arial" w:cs="Arial"/>
          <w:sz w:val="20"/>
          <w:szCs w:val="20"/>
        </w:rPr>
        <w:t>Utilizar exclusivamente pessoal habilitado para a prestação dos serviços, objeto deste Contrato;</w:t>
      </w:r>
    </w:p>
    <w:p w:rsidR="00563B1B" w:rsidRPr="00B77562" w:rsidRDefault="00563B1B" w:rsidP="00563B1B">
      <w:pPr>
        <w:pStyle w:val="SemEspaamento"/>
        <w:jc w:val="both"/>
        <w:rPr>
          <w:rFonts w:ascii="Arial" w:hAnsi="Arial" w:cs="Arial"/>
          <w:sz w:val="20"/>
          <w:szCs w:val="20"/>
        </w:rPr>
      </w:pPr>
      <w:r>
        <w:rPr>
          <w:rFonts w:ascii="Arial" w:hAnsi="Arial" w:cs="Arial"/>
          <w:sz w:val="20"/>
          <w:szCs w:val="20"/>
        </w:rPr>
        <w:t>7.1.5</w:t>
      </w:r>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563B1B" w:rsidRPr="005E3FFA" w:rsidRDefault="00563B1B" w:rsidP="00563B1B">
      <w:pPr>
        <w:pStyle w:val="SemEspaamento"/>
        <w:jc w:val="both"/>
        <w:rPr>
          <w:rFonts w:ascii="Arial" w:hAnsi="Arial" w:cs="Arial"/>
          <w:sz w:val="20"/>
          <w:szCs w:val="20"/>
        </w:rPr>
      </w:pPr>
      <w:r>
        <w:rPr>
          <w:rFonts w:ascii="Arial" w:hAnsi="Arial" w:cs="Arial"/>
          <w:sz w:val="20"/>
          <w:szCs w:val="20"/>
        </w:rPr>
        <w:t>7.1.6</w:t>
      </w:r>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563B1B" w:rsidRPr="005E3FFA" w:rsidRDefault="00563B1B" w:rsidP="00563B1B">
      <w:pPr>
        <w:pStyle w:val="SemEspaamento"/>
        <w:jc w:val="both"/>
        <w:rPr>
          <w:rFonts w:ascii="Arial" w:hAnsi="Arial" w:cs="Arial"/>
          <w:b/>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lastRenderedPageBreak/>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pela</w:t>
      </w:r>
      <w:r w:rsidRPr="005E3FFA">
        <w:rPr>
          <w:rFonts w:ascii="Arial" w:hAnsi="Arial" w:cs="Arial"/>
          <w:sz w:val="20"/>
          <w:szCs w:val="20"/>
        </w:rPr>
        <w:t xml:space="preserve"> senhor</w:t>
      </w:r>
      <w:r>
        <w:rPr>
          <w:rFonts w:ascii="Arial" w:hAnsi="Arial" w:cs="Arial"/>
          <w:sz w:val="20"/>
          <w:szCs w:val="20"/>
        </w:rPr>
        <w:t>a</w:t>
      </w:r>
      <w:r w:rsidRPr="005E3FFA">
        <w:rPr>
          <w:rFonts w:ascii="Arial" w:hAnsi="Arial" w:cs="Arial"/>
          <w:sz w:val="20"/>
          <w:szCs w:val="20"/>
        </w:rPr>
        <w:t xml:space="preserve"> </w:t>
      </w:r>
      <w:r>
        <w:rPr>
          <w:rFonts w:ascii="Arial" w:hAnsi="Arial" w:cs="Arial"/>
          <w:sz w:val="20"/>
          <w:szCs w:val="20"/>
        </w:rPr>
        <w:t>LILIANI DE SOUZA RIBEIRO.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563B1B" w:rsidRPr="005E3FFA" w:rsidRDefault="00563B1B" w:rsidP="00563B1B">
      <w:pPr>
        <w:pStyle w:val="NormalWeb"/>
        <w:spacing w:before="0" w:beforeAutospacing="0" w:after="0" w:afterAutospacing="0"/>
        <w:jc w:val="both"/>
        <w:rPr>
          <w:rFonts w:ascii="Arial" w:hAnsi="Arial" w:cs="Arial"/>
          <w:sz w:val="20"/>
          <w:szCs w:val="20"/>
        </w:rPr>
      </w:pPr>
    </w:p>
    <w:p w:rsidR="00563B1B" w:rsidRPr="005E3FFA" w:rsidRDefault="00563B1B" w:rsidP="00563B1B">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563B1B" w:rsidRPr="005E3FFA" w:rsidRDefault="00563B1B" w:rsidP="00563B1B">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563B1B" w:rsidRPr="005E3FFA" w:rsidRDefault="00563B1B" w:rsidP="00563B1B">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63B1B" w:rsidRPr="005E3FFA" w:rsidRDefault="00563B1B" w:rsidP="00563B1B">
      <w:pPr>
        <w:spacing w:after="0" w:line="285" w:lineRule="atLeast"/>
        <w:jc w:val="both"/>
        <w:rPr>
          <w:rFonts w:ascii="Arial" w:hAnsi="Arial" w:cs="Arial"/>
          <w:sz w:val="20"/>
          <w:szCs w:val="20"/>
        </w:rPr>
      </w:pPr>
    </w:p>
    <w:p w:rsidR="00563B1B" w:rsidRPr="005E3FFA" w:rsidRDefault="00563B1B" w:rsidP="00563B1B">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563B1B" w:rsidRPr="005E3FFA" w:rsidRDefault="00563B1B" w:rsidP="00563B1B">
      <w:pPr>
        <w:spacing w:after="0" w:line="285" w:lineRule="atLeast"/>
        <w:jc w:val="both"/>
        <w:rPr>
          <w:rFonts w:ascii="Arial" w:hAnsi="Arial" w:cs="Arial"/>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563B1B" w:rsidRPr="005E3FFA" w:rsidRDefault="00563B1B" w:rsidP="00563B1B">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563B1B" w:rsidRPr="005E3FFA" w:rsidRDefault="00563B1B" w:rsidP="00563B1B">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563B1B" w:rsidRPr="005E3FFA" w:rsidRDefault="00563B1B" w:rsidP="00563B1B">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563B1B" w:rsidRPr="005E3FFA" w:rsidRDefault="00563B1B" w:rsidP="00563B1B">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563B1B" w:rsidRDefault="00563B1B" w:rsidP="00563B1B">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563B1B" w:rsidRPr="005E3FFA" w:rsidRDefault="00563B1B" w:rsidP="00563B1B">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TERCEIRA - DA PUBLICAÇÃO</w:t>
      </w:r>
      <w:r w:rsidRPr="005E3FFA">
        <w:rPr>
          <w:rFonts w:ascii="Arial" w:hAnsi="Arial" w:cs="Arial"/>
          <w:sz w:val="20"/>
          <w:szCs w:val="20"/>
          <w:u w:val="single"/>
        </w:rPr>
        <w:t> </w:t>
      </w:r>
    </w:p>
    <w:p w:rsidR="00563B1B" w:rsidRPr="005E3FFA" w:rsidRDefault="00563B1B" w:rsidP="00563B1B">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563B1B" w:rsidRPr="005E3FFA" w:rsidRDefault="00563B1B" w:rsidP="00563B1B">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052/2025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563B1B" w:rsidRPr="005E3FFA" w:rsidRDefault="00563B1B" w:rsidP="00563B1B">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63B1B" w:rsidRPr="005E3FFA" w:rsidRDefault="00563B1B" w:rsidP="00563B1B">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563B1B" w:rsidRPr="005E3FFA" w:rsidRDefault="00563B1B" w:rsidP="00563B1B">
      <w:pPr>
        <w:pStyle w:val="SemEspaamento"/>
        <w:jc w:val="both"/>
        <w:rPr>
          <w:rFonts w:ascii="Arial" w:hAnsi="Arial" w:cs="Arial"/>
          <w:b/>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563B1B" w:rsidRPr="00C318A4" w:rsidRDefault="00563B1B" w:rsidP="00563B1B">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563B1B" w:rsidRPr="002152BC" w:rsidTr="00563B1B">
        <w:tc>
          <w:tcPr>
            <w:tcW w:w="4685" w:type="dxa"/>
          </w:tcPr>
          <w:p w:rsidR="00563B1B" w:rsidRPr="002152BC" w:rsidRDefault="00563B1B" w:rsidP="00563B1B">
            <w:pPr>
              <w:pStyle w:val="SemEspaamento"/>
              <w:jc w:val="both"/>
              <w:rPr>
                <w:rFonts w:ascii="Arial" w:hAnsi="Arial" w:cs="Arial"/>
                <w:sz w:val="16"/>
                <w:szCs w:val="16"/>
              </w:rPr>
            </w:pPr>
            <w:r w:rsidRPr="002152BC">
              <w:rPr>
                <w:rFonts w:ascii="Arial" w:hAnsi="Arial" w:cs="Arial"/>
                <w:sz w:val="16"/>
                <w:szCs w:val="16"/>
              </w:rPr>
              <w:t>____________________________________</w:t>
            </w:r>
          </w:p>
          <w:p w:rsidR="00563B1B" w:rsidRPr="002152BC" w:rsidRDefault="00563B1B" w:rsidP="00563B1B">
            <w:pPr>
              <w:pStyle w:val="SemEspaamento"/>
              <w:rPr>
                <w:rFonts w:ascii="Arial" w:hAnsi="Arial" w:cs="Arial"/>
                <w:sz w:val="16"/>
                <w:szCs w:val="16"/>
              </w:rPr>
            </w:pPr>
            <w:r w:rsidRPr="002152BC">
              <w:rPr>
                <w:rFonts w:ascii="Arial" w:hAnsi="Arial" w:cs="Arial"/>
                <w:sz w:val="16"/>
                <w:szCs w:val="16"/>
              </w:rPr>
              <w:t>DARTAGNAN CALIXTO FRAIZ</w:t>
            </w:r>
          </w:p>
          <w:p w:rsidR="00563B1B" w:rsidRPr="002152BC" w:rsidRDefault="00563B1B" w:rsidP="00563B1B">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563B1B" w:rsidRPr="002152BC" w:rsidRDefault="00563B1B" w:rsidP="00563B1B">
            <w:pPr>
              <w:pStyle w:val="SemEspaamento"/>
              <w:jc w:val="both"/>
              <w:rPr>
                <w:rFonts w:ascii="Arial" w:hAnsi="Arial" w:cs="Arial"/>
                <w:sz w:val="16"/>
                <w:szCs w:val="16"/>
              </w:rPr>
            </w:pPr>
            <w:r w:rsidRPr="002152BC">
              <w:rPr>
                <w:rFonts w:ascii="Arial" w:hAnsi="Arial" w:cs="Arial"/>
                <w:sz w:val="16"/>
                <w:szCs w:val="16"/>
              </w:rPr>
              <w:t>_____________________________________</w:t>
            </w:r>
          </w:p>
          <w:p w:rsidR="00563B1B" w:rsidRPr="002152BC" w:rsidRDefault="00563B1B" w:rsidP="00563B1B">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563B1B" w:rsidRPr="002152BC" w:rsidRDefault="00563B1B" w:rsidP="00563B1B">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563B1B" w:rsidRPr="002152BC" w:rsidRDefault="00563B1B" w:rsidP="00563B1B">
            <w:pPr>
              <w:pStyle w:val="SemEspaamento"/>
              <w:jc w:val="both"/>
              <w:rPr>
                <w:rFonts w:ascii="Arial" w:hAnsi="Arial" w:cs="Arial"/>
                <w:sz w:val="16"/>
                <w:szCs w:val="16"/>
              </w:rPr>
            </w:pPr>
          </w:p>
        </w:tc>
      </w:tr>
    </w:tbl>
    <w:p w:rsidR="00563B1B" w:rsidRPr="002152BC" w:rsidRDefault="00563B1B" w:rsidP="00563B1B">
      <w:pPr>
        <w:pStyle w:val="SemEspaamento"/>
        <w:rPr>
          <w:rFonts w:ascii="Arial" w:hAnsi="Arial" w:cs="Arial"/>
          <w:b/>
          <w:sz w:val="16"/>
          <w:szCs w:val="16"/>
        </w:rPr>
      </w:pPr>
      <w:r w:rsidRPr="002152BC">
        <w:rPr>
          <w:rFonts w:ascii="Arial" w:hAnsi="Arial" w:cs="Arial"/>
          <w:b/>
          <w:sz w:val="16"/>
          <w:szCs w:val="16"/>
        </w:rPr>
        <w:t>TESTEMUNHAS:</w:t>
      </w:r>
    </w:p>
    <w:p w:rsidR="00563B1B" w:rsidRPr="002152BC" w:rsidRDefault="00563B1B" w:rsidP="00563B1B">
      <w:pPr>
        <w:pStyle w:val="SemEspaamento"/>
        <w:rPr>
          <w:rFonts w:ascii="Arial" w:hAnsi="Arial" w:cs="Arial"/>
          <w:sz w:val="16"/>
          <w:szCs w:val="16"/>
        </w:rPr>
      </w:pPr>
    </w:p>
    <w:p w:rsidR="00563B1B" w:rsidRPr="002152BC" w:rsidRDefault="00563B1B" w:rsidP="00563B1B">
      <w:pPr>
        <w:pStyle w:val="SemEspaamento"/>
        <w:rPr>
          <w:rFonts w:ascii="Arial" w:hAnsi="Arial" w:cs="Arial"/>
          <w:sz w:val="16"/>
          <w:szCs w:val="16"/>
        </w:rPr>
      </w:pPr>
    </w:p>
    <w:p w:rsidR="00563B1B" w:rsidRDefault="00563B1B" w:rsidP="00563B1B">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563B1B" w:rsidRDefault="00563B1B" w:rsidP="00563B1B">
      <w:pPr>
        <w:pStyle w:val="SemEspaamento"/>
        <w:rPr>
          <w:rFonts w:ascii="Arial" w:hAnsi="Arial" w:cs="Arial"/>
          <w:b/>
          <w:i/>
          <w:sz w:val="16"/>
          <w:szCs w:val="16"/>
        </w:rPr>
      </w:pPr>
    </w:p>
    <w:p w:rsidR="00563B1B" w:rsidRPr="002152BC" w:rsidRDefault="00563B1B" w:rsidP="00563B1B">
      <w:pPr>
        <w:pStyle w:val="SemEspaamento"/>
        <w:rPr>
          <w:rFonts w:ascii="Arial" w:hAnsi="Arial" w:cs="Arial"/>
          <w:sz w:val="16"/>
          <w:szCs w:val="16"/>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Pr="00334069" w:rsidRDefault="00563B1B" w:rsidP="00563B1B">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563B1B" w:rsidRPr="00334069" w:rsidRDefault="00563B1B" w:rsidP="00563B1B">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63B1B" w:rsidRPr="00334069" w:rsidRDefault="00563B1B" w:rsidP="00563B1B">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563B1B" w:rsidRDefault="00563B1B" w:rsidP="00563B1B">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563B1B" w:rsidRDefault="00563B1B" w:rsidP="00563B1B">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563B1B"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563B1B" w:rsidRPr="00334069" w:rsidRDefault="00563B1B" w:rsidP="00563B1B">
      <w:pPr>
        <w:pStyle w:val="SemEspaamento"/>
        <w:jc w:val="both"/>
        <w:rPr>
          <w:rFonts w:ascii="Arial" w:hAnsi="Arial" w:cs="Arial"/>
          <w:b/>
          <w:sz w:val="20"/>
          <w:szCs w:val="20"/>
        </w:rPr>
      </w:pPr>
    </w:p>
    <w:p w:rsidR="00563B1B" w:rsidRDefault="00563B1B" w:rsidP="00563B1B">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563B1B" w:rsidRPr="00334069" w:rsidRDefault="00563B1B" w:rsidP="00563B1B">
      <w:pPr>
        <w:spacing w:before="16"/>
        <w:ind w:left="1256" w:right="1258"/>
        <w:jc w:val="both"/>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Default="00563B1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Pr="00334069" w:rsidRDefault="00B67BAB" w:rsidP="00563B1B">
      <w:pPr>
        <w:spacing w:before="16"/>
        <w:ind w:left="1256" w:right="1258"/>
        <w:jc w:val="center"/>
        <w:rPr>
          <w:rFonts w:ascii="Arial" w:hAnsi="Arial" w:cs="Arial"/>
          <w:b/>
          <w:sz w:val="20"/>
          <w:szCs w:val="20"/>
          <w:u w:val="single"/>
        </w:rPr>
      </w:pPr>
    </w:p>
    <w:p w:rsidR="00563B1B" w:rsidRDefault="00563B1B" w:rsidP="00563B1B">
      <w:pPr>
        <w:jc w:val="center"/>
        <w:rPr>
          <w:rFonts w:ascii="Arial" w:hAnsi="Arial" w:cs="Arial"/>
          <w:b/>
          <w:sz w:val="20"/>
          <w:szCs w:val="20"/>
          <w:u w:val="single"/>
        </w:rPr>
      </w:pPr>
    </w:p>
    <w:p w:rsidR="00563B1B" w:rsidRPr="00334069" w:rsidRDefault="00563B1B" w:rsidP="00563B1B">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563B1B" w:rsidRPr="004A4D8F" w:rsidRDefault="00563B1B" w:rsidP="00563B1B">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563B1B" w:rsidRPr="004A4D8F" w:rsidRDefault="00563B1B" w:rsidP="00563B1B">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563B1B" w:rsidRPr="004A4D8F" w:rsidRDefault="00563B1B" w:rsidP="00563B1B">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052/2025</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
    <w:p w:rsidR="00563B1B" w:rsidRPr="00020834" w:rsidRDefault="00563B1B" w:rsidP="00563B1B">
      <w:pPr>
        <w:pStyle w:val="SemEspaamento"/>
        <w:jc w:val="both"/>
        <w:rPr>
          <w:rFonts w:ascii="Arial" w:hAnsi="Arial" w:cs="Arial"/>
          <w:sz w:val="18"/>
          <w:szCs w:val="18"/>
        </w:rPr>
      </w:pPr>
      <w:r w:rsidRPr="004A4D8F">
        <w:rPr>
          <w:rFonts w:ascii="Arial" w:hAnsi="Arial" w:cs="Arial"/>
          <w:sz w:val="18"/>
          <w:szCs w:val="18"/>
        </w:rPr>
        <w:t xml:space="preserve">OBJETO: </w:t>
      </w:r>
      <w:r w:rsidRPr="00CE3C0D">
        <w:rPr>
          <w:rStyle w:val="SemEspaamentoChar"/>
          <w:rFonts w:ascii="Arial" w:eastAsiaTheme="minorEastAsia" w:hAnsi="Arial" w:cs="Arial"/>
          <w:sz w:val="18"/>
          <w:szCs w:val="18"/>
        </w:rPr>
        <w:t xml:space="preserve">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 xml:space="preserve">contratação de serviços de arbitragem em eventos esportivos promovidos pelo município nas modalidades de </w:t>
      </w:r>
      <w:r w:rsidR="00730471">
        <w:rPr>
          <w:rFonts w:ascii="Arial" w:hAnsi="Arial" w:cs="Arial"/>
          <w:sz w:val="20"/>
          <w:szCs w:val="20"/>
        </w:rPr>
        <w:t xml:space="preserve">xadrez, </w:t>
      </w:r>
      <w:r w:rsidR="00730471" w:rsidRPr="00BD3F65">
        <w:rPr>
          <w:rFonts w:ascii="Arial" w:hAnsi="Arial" w:cs="Arial"/>
          <w:sz w:val="20"/>
          <w:szCs w:val="20"/>
        </w:rPr>
        <w:t>futsal</w:t>
      </w:r>
      <w:r w:rsidRPr="00BD3F65">
        <w:rPr>
          <w:rFonts w:ascii="Arial" w:hAnsi="Arial" w:cs="Arial"/>
          <w:sz w:val="20"/>
          <w:szCs w:val="20"/>
        </w:rPr>
        <w:t>, futebol de campo, voleibol e handebol</w:t>
      </w:r>
      <w:r w:rsidRPr="00020834">
        <w:rPr>
          <w:rFonts w:ascii="Arial" w:hAnsi="Arial" w:cs="Arial"/>
          <w:sz w:val="18"/>
          <w:szCs w:val="18"/>
        </w:rPr>
        <w:t>, de acordo com as condições, quantidades e exigências estabelecidas neste edital e seus anexos.</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w:t>
      </w:r>
      <w:r w:rsidR="00730471">
        <w:rPr>
          <w:rFonts w:ascii="Arial" w:hAnsi="Arial" w:cs="Arial"/>
          <w:sz w:val="18"/>
          <w:szCs w:val="18"/>
        </w:rPr>
        <w:t>052/2025</w:t>
      </w:r>
      <w:r w:rsidRPr="004A4D8F">
        <w:rPr>
          <w:rFonts w:ascii="Arial" w:hAnsi="Arial" w:cs="Arial"/>
          <w:sz w:val="18"/>
          <w:szCs w:val="18"/>
        </w:rPr>
        <w:t>, instaurado por este município, que:</w:t>
      </w:r>
    </w:p>
    <w:p w:rsidR="00563B1B" w:rsidRPr="004A4D8F" w:rsidRDefault="00563B1B" w:rsidP="00563B1B">
      <w:pPr>
        <w:pStyle w:val="SemEspaamento"/>
        <w:jc w:val="both"/>
        <w:rPr>
          <w:sz w:val="18"/>
          <w:szCs w:val="18"/>
        </w:rPr>
      </w:pPr>
    </w:p>
    <w:p w:rsidR="00563B1B" w:rsidRPr="005F6AFF" w:rsidRDefault="00563B1B" w:rsidP="00563B1B">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563B1B" w:rsidRPr="008D6076" w:rsidRDefault="00563B1B" w:rsidP="00563B1B">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63B1B" w:rsidRPr="004A4D8F" w:rsidRDefault="00563B1B" w:rsidP="00563B1B">
      <w:pPr>
        <w:pStyle w:val="SemEspaamento"/>
        <w:jc w:val="both"/>
        <w:rPr>
          <w:rFonts w:ascii="Arial" w:eastAsiaTheme="minorHAnsi" w:hAnsi="Arial" w:cs="Arial"/>
          <w:bCs/>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563B1B" w:rsidRPr="004A4D8F" w:rsidRDefault="00563B1B" w:rsidP="00563B1B">
      <w:pPr>
        <w:pStyle w:val="SemEspaamento"/>
        <w:jc w:val="both"/>
        <w:rPr>
          <w:rFonts w:ascii="Arial" w:hAnsi="Arial" w:cs="Arial"/>
          <w:sz w:val="18"/>
          <w:szCs w:val="18"/>
          <w:u w:val="single"/>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ASSINATURA</w:t>
      </w: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Default="00563B1B" w:rsidP="00563B1B">
      <w:pPr>
        <w:spacing w:before="16"/>
        <w:ind w:left="1256" w:right="1254"/>
        <w:jc w:val="center"/>
        <w:rPr>
          <w:rFonts w:ascii="Arial" w:hAnsi="Arial" w:cs="Arial"/>
          <w:b/>
          <w:sz w:val="20"/>
          <w:szCs w:val="20"/>
          <w:u w:val="single"/>
        </w:rPr>
      </w:pPr>
    </w:p>
    <w:p w:rsidR="00563B1B"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730471">
        <w:rPr>
          <w:rFonts w:ascii="Arial" w:hAnsi="Arial" w:cs="Arial"/>
          <w:b/>
          <w:sz w:val="20"/>
          <w:szCs w:val="20"/>
        </w:rPr>
        <w:t>052/2025</w:t>
      </w:r>
      <w:r w:rsidRPr="00334069">
        <w:rPr>
          <w:rFonts w:ascii="Arial" w:hAnsi="Arial" w:cs="Arial"/>
          <w:b/>
          <w:sz w:val="20"/>
          <w:szCs w:val="20"/>
        </w:rPr>
        <w:t>.</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563B1B" w:rsidRPr="00334069" w:rsidRDefault="00563B1B" w:rsidP="00563B1B">
      <w:pPr>
        <w:pStyle w:val="SemEspaamento"/>
        <w:ind w:left="720"/>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563B1B" w:rsidRPr="00334069" w:rsidRDefault="00563B1B" w:rsidP="00563B1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AGÊNCIA e Nº DA CONTA BANCÁRIA</w:t>
      </w:r>
    </w:p>
    <w:p w:rsidR="00563B1B" w:rsidRPr="00334069" w:rsidRDefault="00563B1B" w:rsidP="00563B1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Assinatura</w:t>
      </w:r>
    </w:p>
    <w:p w:rsidR="00563B1B" w:rsidRPr="00334069" w:rsidRDefault="00563B1B" w:rsidP="00563B1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Default="00563B1B" w:rsidP="00563B1B">
      <w:pPr>
        <w:tabs>
          <w:tab w:val="left" w:pos="3777"/>
        </w:tabs>
        <w:spacing w:before="16"/>
        <w:ind w:left="1256" w:right="1256"/>
        <w:rPr>
          <w:rFonts w:ascii="Arial" w:hAnsi="Arial" w:cs="Arial"/>
          <w:b/>
          <w:sz w:val="20"/>
          <w:szCs w:val="20"/>
          <w:u w:val="single"/>
        </w:rPr>
      </w:pPr>
    </w:p>
    <w:p w:rsidR="00730471" w:rsidRDefault="00730471" w:rsidP="00563B1B">
      <w:pPr>
        <w:tabs>
          <w:tab w:val="left" w:pos="3777"/>
        </w:tabs>
        <w:spacing w:before="16"/>
        <w:ind w:left="1256" w:right="1256"/>
        <w:rPr>
          <w:rFonts w:ascii="Arial" w:hAnsi="Arial" w:cs="Arial"/>
          <w:b/>
          <w:sz w:val="20"/>
          <w:szCs w:val="20"/>
          <w:u w:val="single"/>
        </w:rPr>
      </w:pPr>
    </w:p>
    <w:p w:rsidR="00730471" w:rsidRDefault="00730471" w:rsidP="00563B1B">
      <w:pPr>
        <w:tabs>
          <w:tab w:val="left" w:pos="3777"/>
        </w:tabs>
        <w:spacing w:before="16"/>
        <w:ind w:left="1256" w:right="1256"/>
        <w:rPr>
          <w:rFonts w:ascii="Arial" w:hAnsi="Arial" w:cs="Arial"/>
          <w:b/>
          <w:sz w:val="20"/>
          <w:szCs w:val="20"/>
          <w:u w:val="single"/>
        </w:rPr>
      </w:pPr>
    </w:p>
    <w:p w:rsidR="00563B1B" w:rsidRPr="00334069" w:rsidRDefault="00563B1B" w:rsidP="00563B1B">
      <w:pPr>
        <w:tabs>
          <w:tab w:val="left" w:pos="3777"/>
        </w:tabs>
        <w:spacing w:before="16"/>
        <w:ind w:left="1256" w:right="1256"/>
        <w:rPr>
          <w:rFonts w:ascii="Arial" w:hAnsi="Arial" w:cs="Arial"/>
          <w:b/>
          <w:sz w:val="20"/>
          <w:szCs w:val="20"/>
          <w:u w:val="single"/>
        </w:rPr>
      </w:pPr>
    </w:p>
    <w:p w:rsidR="00563B1B" w:rsidRPr="00334069" w:rsidRDefault="00563B1B" w:rsidP="00563B1B">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563B1B" w:rsidRPr="00334069" w:rsidRDefault="00563B1B" w:rsidP="00563B1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563B1B" w:rsidRPr="00334069" w:rsidTr="00563B1B">
        <w:trPr>
          <w:trHeight w:val="342"/>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UF:</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CNPJ:</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RG:</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CPF:</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563B1B" w:rsidRPr="00334069" w:rsidTr="00563B1B">
        <w:trPr>
          <w:trHeight w:val="481"/>
        </w:trPr>
        <w:tc>
          <w:tcPr>
            <w:tcW w:w="5813"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E-mail</w:t>
            </w:r>
          </w:p>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563B1B" w:rsidRPr="00334069" w:rsidRDefault="00563B1B" w:rsidP="00563B1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563B1B" w:rsidRPr="00334069" w:rsidRDefault="00563B1B" w:rsidP="00563B1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3B1B" w:rsidRPr="00334069" w:rsidRDefault="00563B1B" w:rsidP="00563B1B">
      <w:pPr>
        <w:pStyle w:val="SemEspaamento"/>
        <w:ind w:left="720"/>
        <w:jc w:val="both"/>
        <w:rPr>
          <w:rFonts w:ascii="Arial" w:hAnsi="Arial" w:cs="Arial"/>
          <w:b/>
          <w:sz w:val="20"/>
          <w:szCs w:val="20"/>
        </w:rPr>
      </w:pPr>
    </w:p>
    <w:p w:rsidR="00563B1B" w:rsidRPr="00334069" w:rsidRDefault="00563B1B" w:rsidP="00563B1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563B1B" w:rsidRPr="00334069" w:rsidRDefault="00563B1B" w:rsidP="00563B1B">
      <w:pPr>
        <w:pStyle w:val="PargrafodaLista"/>
        <w:jc w:val="both"/>
        <w:rPr>
          <w:rFonts w:ascii="Arial" w:hAnsi="Arial" w:cs="Arial"/>
          <w:sz w:val="20"/>
          <w:szCs w:val="20"/>
        </w:rPr>
      </w:pPr>
    </w:p>
    <w:p w:rsidR="00563B1B" w:rsidRPr="00334069" w:rsidRDefault="00563B1B" w:rsidP="00563B1B">
      <w:pPr>
        <w:pStyle w:val="SemEspaamento"/>
        <w:ind w:left="720"/>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center"/>
        <w:rPr>
          <w:rFonts w:ascii="Arial" w:hAnsi="Arial" w:cs="Arial"/>
          <w:b/>
          <w:sz w:val="20"/>
          <w:szCs w:val="20"/>
          <w:u w:val="single"/>
        </w:rPr>
      </w:pPr>
    </w:p>
    <w:p w:rsidR="00563B1B" w:rsidRPr="00334069" w:rsidRDefault="00563B1B" w:rsidP="00563B1B">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563B1B" w:rsidRPr="00334069" w:rsidRDefault="00563B1B" w:rsidP="00563B1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563B1B" w:rsidRPr="00334069" w:rsidRDefault="00563B1B" w:rsidP="00563B1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63B1B" w:rsidRPr="00334069" w:rsidTr="00563B1B">
        <w:trPr>
          <w:trHeight w:val="285"/>
        </w:trPr>
        <w:tc>
          <w:tcPr>
            <w:tcW w:w="8884" w:type="dxa"/>
            <w:gridSpan w:val="3"/>
          </w:tcPr>
          <w:p w:rsidR="00563B1B" w:rsidRPr="00334069" w:rsidRDefault="00563B1B" w:rsidP="00563B1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563B1B" w:rsidRPr="00334069" w:rsidTr="00563B1B">
        <w:trPr>
          <w:trHeight w:val="282"/>
        </w:trPr>
        <w:tc>
          <w:tcPr>
            <w:tcW w:w="8884" w:type="dxa"/>
            <w:gridSpan w:val="3"/>
          </w:tcPr>
          <w:p w:rsidR="00563B1B" w:rsidRPr="00334069" w:rsidRDefault="00563B1B" w:rsidP="00563B1B">
            <w:pPr>
              <w:pStyle w:val="TableParagraph"/>
              <w:spacing w:before="16"/>
              <w:ind w:left="72"/>
              <w:jc w:val="both"/>
              <w:rPr>
                <w:sz w:val="20"/>
                <w:szCs w:val="20"/>
              </w:rPr>
            </w:pPr>
            <w:r w:rsidRPr="00334069">
              <w:rPr>
                <w:sz w:val="20"/>
                <w:szCs w:val="20"/>
              </w:rPr>
              <w:t>CNPJ/CPF:</w:t>
            </w:r>
          </w:p>
        </w:tc>
      </w:tr>
      <w:tr w:rsidR="00563B1B" w:rsidRPr="00334069" w:rsidTr="00563B1B">
        <w:trPr>
          <w:trHeight w:val="285"/>
        </w:trPr>
        <w:tc>
          <w:tcPr>
            <w:tcW w:w="8884" w:type="dxa"/>
            <w:gridSpan w:val="3"/>
          </w:tcPr>
          <w:p w:rsidR="00563B1B" w:rsidRPr="00334069" w:rsidRDefault="00563B1B" w:rsidP="00563B1B">
            <w:pPr>
              <w:pStyle w:val="TableParagraph"/>
              <w:spacing w:before="19"/>
              <w:ind w:left="72"/>
              <w:jc w:val="both"/>
              <w:rPr>
                <w:i/>
                <w:sz w:val="20"/>
                <w:szCs w:val="20"/>
              </w:rPr>
            </w:pPr>
            <w:r w:rsidRPr="00334069">
              <w:rPr>
                <w:i/>
                <w:sz w:val="20"/>
                <w:szCs w:val="20"/>
              </w:rPr>
              <w:t>Operadores</w:t>
            </w:r>
          </w:p>
        </w:tc>
      </w:tr>
      <w:tr w:rsidR="00563B1B" w:rsidRPr="00334069" w:rsidTr="00563B1B">
        <w:trPr>
          <w:trHeight w:val="282"/>
        </w:trPr>
        <w:tc>
          <w:tcPr>
            <w:tcW w:w="379" w:type="dxa"/>
          </w:tcPr>
          <w:p w:rsidR="00563B1B" w:rsidRPr="00334069" w:rsidRDefault="00563B1B" w:rsidP="00563B1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563B1B" w:rsidRPr="00334069" w:rsidRDefault="00563B1B" w:rsidP="00563B1B">
            <w:pPr>
              <w:pStyle w:val="TableParagraph"/>
              <w:spacing w:before="16"/>
              <w:ind w:left="69"/>
              <w:jc w:val="both"/>
              <w:rPr>
                <w:sz w:val="20"/>
                <w:szCs w:val="20"/>
              </w:rPr>
            </w:pPr>
            <w:r w:rsidRPr="00334069">
              <w:rPr>
                <w:sz w:val="20"/>
                <w:szCs w:val="20"/>
              </w:rPr>
              <w:t>Nome:</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CPF:</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Função:</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Telefone:</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Celular:</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Fax:</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E-mail:</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Whatsapp</w:t>
            </w:r>
          </w:p>
        </w:tc>
        <w:tc>
          <w:tcPr>
            <w:tcW w:w="4252" w:type="dxa"/>
          </w:tcPr>
          <w:p w:rsidR="00563B1B" w:rsidRPr="00334069" w:rsidRDefault="00563B1B" w:rsidP="00563B1B">
            <w:pPr>
              <w:pStyle w:val="TableParagraph"/>
              <w:jc w:val="both"/>
              <w:rPr>
                <w:sz w:val="20"/>
                <w:szCs w:val="20"/>
              </w:rPr>
            </w:pPr>
          </w:p>
        </w:tc>
      </w:tr>
      <w:tr w:rsidR="00563B1B" w:rsidRPr="00334069" w:rsidTr="00563B1B">
        <w:trPr>
          <w:trHeight w:val="285"/>
        </w:trPr>
        <w:tc>
          <w:tcPr>
            <w:tcW w:w="379" w:type="dxa"/>
          </w:tcPr>
          <w:p w:rsidR="00563B1B" w:rsidRPr="00334069" w:rsidRDefault="00563B1B" w:rsidP="00563B1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563B1B" w:rsidRPr="00334069" w:rsidRDefault="00563B1B" w:rsidP="00563B1B">
            <w:pPr>
              <w:pStyle w:val="TableParagraph"/>
              <w:spacing w:before="19"/>
              <w:ind w:left="69"/>
              <w:jc w:val="both"/>
              <w:rPr>
                <w:sz w:val="20"/>
                <w:szCs w:val="20"/>
              </w:rPr>
            </w:pPr>
            <w:r w:rsidRPr="00334069">
              <w:rPr>
                <w:sz w:val="20"/>
                <w:szCs w:val="20"/>
              </w:rPr>
              <w:t>Nome:</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CPF:</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Função:</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Telefone:</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Celular:</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Fax:</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E-mail:</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8505" w:type="dxa"/>
            <w:gridSpan w:val="2"/>
          </w:tcPr>
          <w:p w:rsidR="00563B1B" w:rsidRPr="00334069" w:rsidRDefault="00563B1B" w:rsidP="00563B1B">
            <w:pPr>
              <w:pStyle w:val="TableParagraph"/>
              <w:spacing w:before="19"/>
              <w:ind w:left="69"/>
              <w:jc w:val="both"/>
              <w:rPr>
                <w:sz w:val="20"/>
                <w:szCs w:val="20"/>
              </w:rPr>
            </w:pPr>
            <w:r w:rsidRPr="00334069">
              <w:rPr>
                <w:sz w:val="20"/>
                <w:szCs w:val="20"/>
              </w:rPr>
              <w:t>Whatsapp</w:t>
            </w:r>
          </w:p>
        </w:tc>
      </w:tr>
      <w:tr w:rsidR="00563B1B" w:rsidRPr="00334069" w:rsidTr="00563B1B">
        <w:trPr>
          <w:trHeight w:val="282"/>
        </w:trPr>
        <w:tc>
          <w:tcPr>
            <w:tcW w:w="379" w:type="dxa"/>
          </w:tcPr>
          <w:p w:rsidR="00563B1B" w:rsidRPr="00334069" w:rsidRDefault="00563B1B" w:rsidP="00563B1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563B1B" w:rsidRPr="00334069" w:rsidRDefault="00563B1B" w:rsidP="00563B1B">
            <w:pPr>
              <w:pStyle w:val="TableParagraph"/>
              <w:spacing w:before="16"/>
              <w:ind w:left="69"/>
              <w:jc w:val="both"/>
              <w:rPr>
                <w:sz w:val="20"/>
                <w:szCs w:val="20"/>
              </w:rPr>
            </w:pPr>
            <w:r w:rsidRPr="00334069">
              <w:rPr>
                <w:sz w:val="20"/>
                <w:szCs w:val="20"/>
              </w:rPr>
              <w:t>Nome:</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CPF:</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Função:</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Telefone:</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Celular:</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Fax:</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E-mail:</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Whatsapp</w:t>
            </w:r>
          </w:p>
        </w:tc>
        <w:tc>
          <w:tcPr>
            <w:tcW w:w="4252" w:type="dxa"/>
          </w:tcPr>
          <w:p w:rsidR="00563B1B" w:rsidRPr="00334069" w:rsidRDefault="00563B1B" w:rsidP="00563B1B">
            <w:pPr>
              <w:pStyle w:val="TableParagraph"/>
              <w:jc w:val="both"/>
              <w:rPr>
                <w:sz w:val="20"/>
                <w:szCs w:val="20"/>
              </w:rPr>
            </w:pPr>
          </w:p>
        </w:tc>
      </w:tr>
    </w:tbl>
    <w:p w:rsidR="00563B1B" w:rsidRPr="00334069" w:rsidRDefault="00563B1B" w:rsidP="00563B1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563B1B" w:rsidRPr="00334069" w:rsidRDefault="00563B1B" w:rsidP="00563B1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563B1B" w:rsidRPr="00334069" w:rsidRDefault="00563B1B" w:rsidP="00563B1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563B1B" w:rsidRPr="00334069" w:rsidRDefault="00563B1B" w:rsidP="00563B1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563B1B" w:rsidRPr="00334069" w:rsidRDefault="00563B1B" w:rsidP="00563B1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Default="00563B1B" w:rsidP="00730471">
      <w:pPr>
        <w:pStyle w:val="SemEspaamento"/>
        <w:jc w:val="both"/>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63B1B" w:rsidRDefault="00563B1B" w:rsidP="00563B1B"/>
    <w:p w:rsidR="00563B1B" w:rsidRDefault="00563B1B" w:rsidP="00563B1B"/>
    <w:sectPr w:rsidR="00563B1B" w:rsidSect="00563B1B">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C9" w:rsidRDefault="005252C9">
      <w:pPr>
        <w:spacing w:after="0" w:line="240" w:lineRule="auto"/>
      </w:pPr>
      <w:r>
        <w:separator/>
      </w:r>
    </w:p>
  </w:endnote>
  <w:endnote w:type="continuationSeparator" w:id="0">
    <w:p w:rsidR="005252C9" w:rsidRDefault="0052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1B" w:rsidRDefault="00563B1B">
    <w:pPr>
      <w:pStyle w:val="Rodap"/>
      <w:pBdr>
        <w:bottom w:val="single" w:sz="12" w:space="1" w:color="auto"/>
      </w:pBdr>
      <w:jc w:val="center"/>
      <w:rPr>
        <w:sz w:val="20"/>
      </w:rPr>
    </w:pPr>
  </w:p>
  <w:p w:rsidR="00563B1B" w:rsidRPr="00A7116E" w:rsidRDefault="00563B1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63B1B" w:rsidRPr="00A7116E" w:rsidRDefault="00563B1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C9" w:rsidRDefault="005252C9">
      <w:pPr>
        <w:spacing w:after="0" w:line="240" w:lineRule="auto"/>
      </w:pPr>
      <w:r>
        <w:separator/>
      </w:r>
    </w:p>
  </w:footnote>
  <w:footnote w:type="continuationSeparator" w:id="0">
    <w:p w:rsidR="005252C9" w:rsidRDefault="00525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1B" w:rsidRPr="00A7116E" w:rsidRDefault="00563B1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071CE9B" wp14:editId="090FF132">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63B1B" w:rsidRPr="00A7116E" w:rsidRDefault="00563B1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63B1B" w:rsidRDefault="00563B1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21"/>
    <w:rsid w:val="00083569"/>
    <w:rsid w:val="000B46F5"/>
    <w:rsid w:val="00231FCC"/>
    <w:rsid w:val="00272221"/>
    <w:rsid w:val="00296FA1"/>
    <w:rsid w:val="004B45BA"/>
    <w:rsid w:val="005252C9"/>
    <w:rsid w:val="0053015F"/>
    <w:rsid w:val="00563B1B"/>
    <w:rsid w:val="00600D39"/>
    <w:rsid w:val="00722629"/>
    <w:rsid w:val="00730471"/>
    <w:rsid w:val="007B0A29"/>
    <w:rsid w:val="008031C7"/>
    <w:rsid w:val="00875BF6"/>
    <w:rsid w:val="00A74E73"/>
    <w:rsid w:val="00B14C2B"/>
    <w:rsid w:val="00B67BAB"/>
    <w:rsid w:val="00CB094F"/>
    <w:rsid w:val="00E21D37"/>
    <w:rsid w:val="00EE073B"/>
    <w:rsid w:val="00F921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1B"/>
    <w:rPr>
      <w:rFonts w:eastAsiaTheme="minorEastAsia"/>
      <w:lang w:eastAsia="pt-BR"/>
    </w:rPr>
  </w:style>
  <w:style w:type="paragraph" w:styleId="Ttulo1">
    <w:name w:val="heading 1"/>
    <w:basedOn w:val="Normal"/>
    <w:link w:val="Ttulo1Char"/>
    <w:uiPriority w:val="9"/>
    <w:qFormat/>
    <w:rsid w:val="00563B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63B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63B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63B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3B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3B1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63B1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63B1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63B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63B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63B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3B1B"/>
    <w:rPr>
      <w:rFonts w:ascii="Times New Roman" w:eastAsia="Times New Roman" w:hAnsi="Times New Roman" w:cs="Times New Roman"/>
      <w:sz w:val="24"/>
      <w:szCs w:val="24"/>
      <w:lang w:eastAsia="pt-BR"/>
    </w:rPr>
  </w:style>
  <w:style w:type="character" w:styleId="Hyperlink">
    <w:name w:val="Hyperlink"/>
    <w:basedOn w:val="Fontepargpadro"/>
    <w:uiPriority w:val="99"/>
    <w:rsid w:val="00563B1B"/>
    <w:rPr>
      <w:color w:val="0000FF"/>
      <w:u w:val="single"/>
    </w:rPr>
  </w:style>
  <w:style w:type="paragraph" w:styleId="Recuodecorpodetexto">
    <w:name w:val="Body Text Indent"/>
    <w:basedOn w:val="Normal"/>
    <w:link w:val="RecuodecorpodetextoChar"/>
    <w:rsid w:val="00563B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3B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63B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3B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3B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63B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3B1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63B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3B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63B1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3B1B"/>
    <w:rPr>
      <w:b/>
      <w:bCs/>
    </w:rPr>
  </w:style>
  <w:style w:type="character" w:customStyle="1" w:styleId="apple-converted-space">
    <w:name w:val="apple-converted-space"/>
    <w:basedOn w:val="Fontepargpadro"/>
    <w:rsid w:val="00563B1B"/>
  </w:style>
  <w:style w:type="paragraph" w:styleId="NormalWeb">
    <w:name w:val="Normal (Web)"/>
    <w:basedOn w:val="Normal"/>
    <w:uiPriority w:val="99"/>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3B1B"/>
  </w:style>
  <w:style w:type="paragraph" w:customStyle="1" w:styleId="WW-Padro11">
    <w:name w:val="WW-Padrão11"/>
    <w:rsid w:val="00563B1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63B1B"/>
    <w:rPr>
      <w:rFonts w:ascii="Tahoma" w:hAnsi="Tahoma" w:cs="Tahoma"/>
      <w:sz w:val="16"/>
      <w:szCs w:val="16"/>
    </w:rPr>
  </w:style>
  <w:style w:type="paragraph" w:styleId="Textodebalo">
    <w:name w:val="Balloon Text"/>
    <w:basedOn w:val="Normal"/>
    <w:link w:val="TextodebaloChar"/>
    <w:uiPriority w:val="99"/>
    <w:semiHidden/>
    <w:unhideWhenUsed/>
    <w:rsid w:val="00563B1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63B1B"/>
    <w:rPr>
      <w:rFonts w:ascii="Tahoma" w:eastAsiaTheme="minorEastAsia" w:hAnsi="Tahoma" w:cs="Tahoma"/>
      <w:sz w:val="16"/>
      <w:szCs w:val="16"/>
      <w:lang w:eastAsia="pt-BR"/>
    </w:rPr>
  </w:style>
  <w:style w:type="character" w:customStyle="1" w:styleId="titulo">
    <w:name w:val="titulo"/>
    <w:basedOn w:val="Fontepargpadro"/>
    <w:rsid w:val="00563B1B"/>
  </w:style>
  <w:style w:type="character" w:styleId="nfase">
    <w:name w:val="Emphasis"/>
    <w:basedOn w:val="Fontepargpadro"/>
    <w:uiPriority w:val="20"/>
    <w:qFormat/>
    <w:rsid w:val="00563B1B"/>
    <w:rPr>
      <w:i/>
      <w:iCs/>
    </w:rPr>
  </w:style>
  <w:style w:type="character" w:styleId="nfaseSutil">
    <w:name w:val="Subtle Emphasis"/>
    <w:basedOn w:val="Fontepargpadro"/>
    <w:uiPriority w:val="19"/>
    <w:qFormat/>
    <w:rsid w:val="00563B1B"/>
    <w:rPr>
      <w:i/>
      <w:iCs/>
      <w:color w:val="808080" w:themeColor="text1" w:themeTint="7F"/>
    </w:rPr>
  </w:style>
  <w:style w:type="table" w:styleId="Tabelacomgrade">
    <w:name w:val="Table Grid"/>
    <w:basedOn w:val="Tabelanormal"/>
    <w:uiPriority w:val="39"/>
    <w:rsid w:val="00563B1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63B1B"/>
  </w:style>
  <w:style w:type="character" w:customStyle="1" w:styleId="name3">
    <w:name w:val="name3"/>
    <w:basedOn w:val="Fontepargpadro"/>
    <w:rsid w:val="00563B1B"/>
    <w:rPr>
      <w:rFonts w:ascii="Source Sans Pro" w:hAnsi="Source Sans Pro" w:hint="default"/>
      <w:b w:val="0"/>
      <w:bCs w:val="0"/>
      <w:sz w:val="35"/>
      <w:szCs w:val="35"/>
    </w:rPr>
  </w:style>
  <w:style w:type="character" w:customStyle="1" w:styleId="sku-productpage1">
    <w:name w:val="sku-productpage1"/>
    <w:basedOn w:val="Fontepargpadro"/>
    <w:rsid w:val="00563B1B"/>
    <w:rPr>
      <w:b w:val="0"/>
      <w:bCs w:val="0"/>
      <w:color w:val="9B9B9B"/>
      <w:sz w:val="19"/>
      <w:szCs w:val="19"/>
    </w:rPr>
  </w:style>
  <w:style w:type="character" w:customStyle="1" w:styleId="a-size-large">
    <w:name w:val="a-size-large"/>
    <w:basedOn w:val="Fontepargpadro"/>
    <w:rsid w:val="00563B1B"/>
  </w:style>
  <w:style w:type="paragraph" w:styleId="Corpodetexto">
    <w:name w:val="Body Text"/>
    <w:basedOn w:val="Normal"/>
    <w:link w:val="CorpodetextoChar"/>
    <w:uiPriority w:val="99"/>
    <w:unhideWhenUsed/>
    <w:rsid w:val="00563B1B"/>
    <w:pPr>
      <w:spacing w:after="120"/>
    </w:pPr>
  </w:style>
  <w:style w:type="character" w:customStyle="1" w:styleId="CorpodetextoChar">
    <w:name w:val="Corpo de texto Char"/>
    <w:basedOn w:val="Fontepargpadro"/>
    <w:link w:val="Corpodetexto"/>
    <w:uiPriority w:val="99"/>
    <w:rsid w:val="00563B1B"/>
    <w:rPr>
      <w:rFonts w:eastAsiaTheme="minorEastAsia"/>
      <w:lang w:eastAsia="pt-BR"/>
    </w:rPr>
  </w:style>
  <w:style w:type="paragraph" w:customStyle="1" w:styleId="Ttulo21">
    <w:name w:val="Título 21"/>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63B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3B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63B1B"/>
  </w:style>
  <w:style w:type="character" w:customStyle="1" w:styleId="infos-feature">
    <w:name w:val="infos-feature"/>
    <w:basedOn w:val="Fontepargpadro"/>
    <w:rsid w:val="00563B1B"/>
  </w:style>
  <w:style w:type="character" w:customStyle="1" w:styleId="textopadrao">
    <w:name w:val="textopadrao"/>
    <w:basedOn w:val="Fontepargpadro"/>
    <w:rsid w:val="00563B1B"/>
  </w:style>
  <w:style w:type="paragraph" w:customStyle="1" w:styleId="Ttulo22">
    <w:name w:val="Título 22"/>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63B1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63B1B"/>
  </w:style>
  <w:style w:type="paragraph" w:customStyle="1" w:styleId="Default">
    <w:name w:val="Default"/>
    <w:rsid w:val="00563B1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63B1B"/>
  </w:style>
  <w:style w:type="paragraph" w:customStyle="1" w:styleId="Nivel01">
    <w:name w:val="Nivel 01"/>
    <w:basedOn w:val="Ttulo1"/>
    <w:next w:val="Normal"/>
    <w:qFormat/>
    <w:rsid w:val="00563B1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63B1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63B1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63B1B"/>
    <w:pPr>
      <w:numPr>
        <w:ilvl w:val="3"/>
      </w:numPr>
      <w:tabs>
        <w:tab w:val="num" w:pos="645"/>
      </w:tabs>
      <w:ind w:left="851" w:firstLine="0"/>
    </w:pPr>
    <w:rPr>
      <w:color w:val="auto"/>
    </w:rPr>
  </w:style>
  <w:style w:type="paragraph" w:customStyle="1" w:styleId="Nivel5">
    <w:name w:val="Nivel 5"/>
    <w:basedOn w:val="Nivel4"/>
    <w:qFormat/>
    <w:rsid w:val="00563B1B"/>
    <w:pPr>
      <w:numPr>
        <w:ilvl w:val="4"/>
      </w:numPr>
      <w:tabs>
        <w:tab w:val="num" w:pos="645"/>
      </w:tabs>
      <w:ind w:left="1276" w:firstLine="0"/>
    </w:pPr>
  </w:style>
  <w:style w:type="character" w:customStyle="1" w:styleId="Nivel3Char">
    <w:name w:val="Nivel 3 Char"/>
    <w:basedOn w:val="Fontepargpadro"/>
    <w:link w:val="Nivel3"/>
    <w:rsid w:val="00563B1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63B1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63B1B"/>
  </w:style>
  <w:style w:type="character" w:customStyle="1" w:styleId="fontstyle01">
    <w:name w:val="fontstyle01"/>
    <w:basedOn w:val="Fontepargpadro"/>
    <w:rsid w:val="00563B1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63B1B"/>
    <w:rPr>
      <w:rFonts w:ascii="Calibri" w:hAnsi="Calibri" w:cs="Calibri" w:hint="default"/>
      <w:b/>
      <w:bCs/>
      <w:i w:val="0"/>
      <w:iCs w:val="0"/>
      <w:color w:val="000000"/>
      <w:sz w:val="22"/>
      <w:szCs w:val="22"/>
    </w:rPr>
  </w:style>
  <w:style w:type="character" w:customStyle="1" w:styleId="ng-star-inserted">
    <w:name w:val="ng-star-inserted"/>
    <w:basedOn w:val="Fontepargpadro"/>
    <w:rsid w:val="00563B1B"/>
  </w:style>
  <w:style w:type="paragraph" w:customStyle="1" w:styleId="pb-0">
    <w:name w:val="pb-0"/>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1B"/>
    <w:rPr>
      <w:rFonts w:eastAsiaTheme="minorEastAsia"/>
      <w:lang w:eastAsia="pt-BR"/>
    </w:rPr>
  </w:style>
  <w:style w:type="paragraph" w:styleId="Ttulo1">
    <w:name w:val="heading 1"/>
    <w:basedOn w:val="Normal"/>
    <w:link w:val="Ttulo1Char"/>
    <w:uiPriority w:val="9"/>
    <w:qFormat/>
    <w:rsid w:val="00563B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63B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63B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63B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3B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3B1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63B1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63B1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63B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63B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63B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3B1B"/>
    <w:rPr>
      <w:rFonts w:ascii="Times New Roman" w:eastAsia="Times New Roman" w:hAnsi="Times New Roman" w:cs="Times New Roman"/>
      <w:sz w:val="24"/>
      <w:szCs w:val="24"/>
      <w:lang w:eastAsia="pt-BR"/>
    </w:rPr>
  </w:style>
  <w:style w:type="character" w:styleId="Hyperlink">
    <w:name w:val="Hyperlink"/>
    <w:basedOn w:val="Fontepargpadro"/>
    <w:uiPriority w:val="99"/>
    <w:rsid w:val="00563B1B"/>
    <w:rPr>
      <w:color w:val="0000FF"/>
      <w:u w:val="single"/>
    </w:rPr>
  </w:style>
  <w:style w:type="paragraph" w:styleId="Recuodecorpodetexto">
    <w:name w:val="Body Text Indent"/>
    <w:basedOn w:val="Normal"/>
    <w:link w:val="RecuodecorpodetextoChar"/>
    <w:rsid w:val="00563B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3B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63B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3B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3B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63B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3B1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63B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3B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63B1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3B1B"/>
    <w:rPr>
      <w:b/>
      <w:bCs/>
    </w:rPr>
  </w:style>
  <w:style w:type="character" w:customStyle="1" w:styleId="apple-converted-space">
    <w:name w:val="apple-converted-space"/>
    <w:basedOn w:val="Fontepargpadro"/>
    <w:rsid w:val="00563B1B"/>
  </w:style>
  <w:style w:type="paragraph" w:styleId="NormalWeb">
    <w:name w:val="Normal (Web)"/>
    <w:basedOn w:val="Normal"/>
    <w:uiPriority w:val="99"/>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3B1B"/>
  </w:style>
  <w:style w:type="paragraph" w:customStyle="1" w:styleId="WW-Padro11">
    <w:name w:val="WW-Padrão11"/>
    <w:rsid w:val="00563B1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63B1B"/>
    <w:rPr>
      <w:rFonts w:ascii="Tahoma" w:hAnsi="Tahoma" w:cs="Tahoma"/>
      <w:sz w:val="16"/>
      <w:szCs w:val="16"/>
    </w:rPr>
  </w:style>
  <w:style w:type="paragraph" w:styleId="Textodebalo">
    <w:name w:val="Balloon Text"/>
    <w:basedOn w:val="Normal"/>
    <w:link w:val="TextodebaloChar"/>
    <w:uiPriority w:val="99"/>
    <w:semiHidden/>
    <w:unhideWhenUsed/>
    <w:rsid w:val="00563B1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63B1B"/>
    <w:rPr>
      <w:rFonts w:ascii="Tahoma" w:eastAsiaTheme="minorEastAsia" w:hAnsi="Tahoma" w:cs="Tahoma"/>
      <w:sz w:val="16"/>
      <w:szCs w:val="16"/>
      <w:lang w:eastAsia="pt-BR"/>
    </w:rPr>
  </w:style>
  <w:style w:type="character" w:customStyle="1" w:styleId="titulo">
    <w:name w:val="titulo"/>
    <w:basedOn w:val="Fontepargpadro"/>
    <w:rsid w:val="00563B1B"/>
  </w:style>
  <w:style w:type="character" w:styleId="nfase">
    <w:name w:val="Emphasis"/>
    <w:basedOn w:val="Fontepargpadro"/>
    <w:uiPriority w:val="20"/>
    <w:qFormat/>
    <w:rsid w:val="00563B1B"/>
    <w:rPr>
      <w:i/>
      <w:iCs/>
    </w:rPr>
  </w:style>
  <w:style w:type="character" w:styleId="nfaseSutil">
    <w:name w:val="Subtle Emphasis"/>
    <w:basedOn w:val="Fontepargpadro"/>
    <w:uiPriority w:val="19"/>
    <w:qFormat/>
    <w:rsid w:val="00563B1B"/>
    <w:rPr>
      <w:i/>
      <w:iCs/>
      <w:color w:val="808080" w:themeColor="text1" w:themeTint="7F"/>
    </w:rPr>
  </w:style>
  <w:style w:type="table" w:styleId="Tabelacomgrade">
    <w:name w:val="Table Grid"/>
    <w:basedOn w:val="Tabelanormal"/>
    <w:uiPriority w:val="39"/>
    <w:rsid w:val="00563B1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63B1B"/>
  </w:style>
  <w:style w:type="character" w:customStyle="1" w:styleId="name3">
    <w:name w:val="name3"/>
    <w:basedOn w:val="Fontepargpadro"/>
    <w:rsid w:val="00563B1B"/>
    <w:rPr>
      <w:rFonts w:ascii="Source Sans Pro" w:hAnsi="Source Sans Pro" w:hint="default"/>
      <w:b w:val="0"/>
      <w:bCs w:val="0"/>
      <w:sz w:val="35"/>
      <w:szCs w:val="35"/>
    </w:rPr>
  </w:style>
  <w:style w:type="character" w:customStyle="1" w:styleId="sku-productpage1">
    <w:name w:val="sku-productpage1"/>
    <w:basedOn w:val="Fontepargpadro"/>
    <w:rsid w:val="00563B1B"/>
    <w:rPr>
      <w:b w:val="0"/>
      <w:bCs w:val="0"/>
      <w:color w:val="9B9B9B"/>
      <w:sz w:val="19"/>
      <w:szCs w:val="19"/>
    </w:rPr>
  </w:style>
  <w:style w:type="character" w:customStyle="1" w:styleId="a-size-large">
    <w:name w:val="a-size-large"/>
    <w:basedOn w:val="Fontepargpadro"/>
    <w:rsid w:val="00563B1B"/>
  </w:style>
  <w:style w:type="paragraph" w:styleId="Corpodetexto">
    <w:name w:val="Body Text"/>
    <w:basedOn w:val="Normal"/>
    <w:link w:val="CorpodetextoChar"/>
    <w:uiPriority w:val="99"/>
    <w:unhideWhenUsed/>
    <w:rsid w:val="00563B1B"/>
    <w:pPr>
      <w:spacing w:after="120"/>
    </w:pPr>
  </w:style>
  <w:style w:type="character" w:customStyle="1" w:styleId="CorpodetextoChar">
    <w:name w:val="Corpo de texto Char"/>
    <w:basedOn w:val="Fontepargpadro"/>
    <w:link w:val="Corpodetexto"/>
    <w:uiPriority w:val="99"/>
    <w:rsid w:val="00563B1B"/>
    <w:rPr>
      <w:rFonts w:eastAsiaTheme="minorEastAsia"/>
      <w:lang w:eastAsia="pt-BR"/>
    </w:rPr>
  </w:style>
  <w:style w:type="paragraph" w:customStyle="1" w:styleId="Ttulo21">
    <w:name w:val="Título 21"/>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63B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3B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63B1B"/>
  </w:style>
  <w:style w:type="character" w:customStyle="1" w:styleId="infos-feature">
    <w:name w:val="infos-feature"/>
    <w:basedOn w:val="Fontepargpadro"/>
    <w:rsid w:val="00563B1B"/>
  </w:style>
  <w:style w:type="character" w:customStyle="1" w:styleId="textopadrao">
    <w:name w:val="textopadrao"/>
    <w:basedOn w:val="Fontepargpadro"/>
    <w:rsid w:val="00563B1B"/>
  </w:style>
  <w:style w:type="paragraph" w:customStyle="1" w:styleId="Ttulo22">
    <w:name w:val="Título 22"/>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63B1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63B1B"/>
  </w:style>
  <w:style w:type="paragraph" w:customStyle="1" w:styleId="Default">
    <w:name w:val="Default"/>
    <w:rsid w:val="00563B1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63B1B"/>
  </w:style>
  <w:style w:type="paragraph" w:customStyle="1" w:styleId="Nivel01">
    <w:name w:val="Nivel 01"/>
    <w:basedOn w:val="Ttulo1"/>
    <w:next w:val="Normal"/>
    <w:qFormat/>
    <w:rsid w:val="00563B1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63B1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63B1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63B1B"/>
    <w:pPr>
      <w:numPr>
        <w:ilvl w:val="3"/>
      </w:numPr>
      <w:tabs>
        <w:tab w:val="num" w:pos="645"/>
      </w:tabs>
      <w:ind w:left="851" w:firstLine="0"/>
    </w:pPr>
    <w:rPr>
      <w:color w:val="auto"/>
    </w:rPr>
  </w:style>
  <w:style w:type="paragraph" w:customStyle="1" w:styleId="Nivel5">
    <w:name w:val="Nivel 5"/>
    <w:basedOn w:val="Nivel4"/>
    <w:qFormat/>
    <w:rsid w:val="00563B1B"/>
    <w:pPr>
      <w:numPr>
        <w:ilvl w:val="4"/>
      </w:numPr>
      <w:tabs>
        <w:tab w:val="num" w:pos="645"/>
      </w:tabs>
      <w:ind w:left="1276" w:firstLine="0"/>
    </w:pPr>
  </w:style>
  <w:style w:type="character" w:customStyle="1" w:styleId="Nivel3Char">
    <w:name w:val="Nivel 3 Char"/>
    <w:basedOn w:val="Fontepargpadro"/>
    <w:link w:val="Nivel3"/>
    <w:rsid w:val="00563B1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63B1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63B1B"/>
  </w:style>
  <w:style w:type="character" w:customStyle="1" w:styleId="fontstyle01">
    <w:name w:val="fontstyle01"/>
    <w:basedOn w:val="Fontepargpadro"/>
    <w:rsid w:val="00563B1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63B1B"/>
    <w:rPr>
      <w:rFonts w:ascii="Calibri" w:hAnsi="Calibri" w:cs="Calibri" w:hint="default"/>
      <w:b/>
      <w:bCs/>
      <w:i w:val="0"/>
      <w:iCs w:val="0"/>
      <w:color w:val="000000"/>
      <w:sz w:val="22"/>
      <w:szCs w:val="22"/>
    </w:rPr>
  </w:style>
  <w:style w:type="character" w:customStyle="1" w:styleId="ng-star-inserted">
    <w:name w:val="ng-star-inserted"/>
    <w:basedOn w:val="Fontepargpadro"/>
    <w:rsid w:val="00563B1B"/>
  </w:style>
  <w:style w:type="paragraph" w:customStyle="1" w:styleId="pb-0">
    <w:name w:val="pb-0"/>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14155</Words>
  <Characters>76443</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12</cp:revision>
  <cp:lastPrinted>2025-07-14T12:17:00Z</cp:lastPrinted>
  <dcterms:created xsi:type="dcterms:W3CDTF">2025-07-10T17:04:00Z</dcterms:created>
  <dcterms:modified xsi:type="dcterms:W3CDTF">2025-07-29T13:22:00Z</dcterms:modified>
</cp:coreProperties>
</file>