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CA0F42" w:rsidRPr="00B43CFB" w:rsidTr="00AB593C">
        <w:trPr>
          <w:trHeight w:val="2684"/>
        </w:trPr>
        <w:tc>
          <w:tcPr>
            <w:tcW w:w="8897" w:type="dxa"/>
          </w:tcPr>
          <w:p w:rsidR="00CA0F42" w:rsidRPr="00BF1037" w:rsidRDefault="00CA0F42" w:rsidP="00AB59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A0F42" w:rsidRPr="00175936" w:rsidRDefault="00CA0F42" w:rsidP="00AB59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 – CONTRATO 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CA0F42" w:rsidRPr="00CA0F42" w:rsidRDefault="00CA0F42" w:rsidP="00CA0F42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0F42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LJC SOLUÇÕES AMBIENTAIS LTDA CNPJ nº. 33.054.006/0001-09. Objeto: Contratação de empresa especializada em de serviços de engenharia ambiental para realização de processo visando </w:t>
            </w:r>
            <w:proofErr w:type="gramStart"/>
            <w:r w:rsidRPr="00CA0F4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CA0F42">
              <w:rPr>
                <w:rFonts w:asciiTheme="minorHAnsi" w:hAnsiTheme="minorHAnsi" w:cstheme="minorHAnsi"/>
                <w:sz w:val="18"/>
                <w:szCs w:val="18"/>
              </w:rPr>
              <w:t xml:space="preserve"> obtenção de Licença Ambiental Simplificada junto ao IAT.</w:t>
            </w:r>
            <w:r w:rsidRPr="00CA0F4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CA0F42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23/05/2023. Vigência: </w:t>
            </w:r>
            <w:r w:rsidRPr="00CA0F42">
              <w:rPr>
                <w:rFonts w:asciiTheme="minorHAnsi" w:hAnsiTheme="minorHAnsi" w:cstheme="minorHAnsi"/>
                <w:sz w:val="18"/>
                <w:szCs w:val="18"/>
              </w:rPr>
              <w:t>26/06</w:t>
            </w:r>
            <w:r w:rsidRPr="00CA0F42">
              <w:rPr>
                <w:rFonts w:asciiTheme="minorHAnsi" w:hAnsiTheme="minorHAnsi" w:cstheme="minorHAnsi"/>
                <w:sz w:val="18"/>
                <w:szCs w:val="18"/>
              </w:rPr>
              <w:t xml:space="preserve">/2024.  LEANDRO FIATS CPF: 029.148.649-57e DARTAGNAN CALIXTO FRAIZ, CPF/MF n.º 171.895.279-15. </w:t>
            </w:r>
            <w:r w:rsidRPr="00CA0F4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3969"/>
              <w:gridCol w:w="567"/>
              <w:gridCol w:w="567"/>
              <w:gridCol w:w="992"/>
              <w:gridCol w:w="1134"/>
            </w:tblGrid>
            <w:tr w:rsidR="00CA0F42" w:rsidRPr="000C47BC" w:rsidTr="00AB593C">
              <w:tc>
                <w:tcPr>
                  <w:tcW w:w="562" w:type="dxa"/>
                </w:tcPr>
                <w:p w:rsidR="00CA0F42" w:rsidRPr="00994CAD" w:rsidRDefault="00CA0F42" w:rsidP="00AB593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CA0F42" w:rsidRPr="00994CAD" w:rsidRDefault="00CA0F42" w:rsidP="00AB593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3969" w:type="dxa"/>
                </w:tcPr>
                <w:p w:rsidR="00CA0F42" w:rsidRPr="00994CAD" w:rsidRDefault="00CA0F42" w:rsidP="00AB593C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A0F42" w:rsidRPr="00994CAD" w:rsidRDefault="00CA0F42" w:rsidP="00AB593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A0F42" w:rsidRPr="00994CAD" w:rsidRDefault="00CA0F42" w:rsidP="00AB593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CA0F42" w:rsidRPr="00994CAD" w:rsidRDefault="00CA0F42" w:rsidP="00AB593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134" w:type="dxa"/>
                </w:tcPr>
                <w:p w:rsidR="00CA0F42" w:rsidRPr="00994CAD" w:rsidRDefault="00CA0F42" w:rsidP="00AB593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CA0F42" w:rsidTr="004C5D34">
              <w:trPr>
                <w:trHeight w:val="326"/>
              </w:trPr>
              <w:tc>
                <w:tcPr>
                  <w:tcW w:w="562" w:type="dxa"/>
                </w:tcPr>
                <w:p w:rsidR="00CA0F42" w:rsidRPr="00CA0F42" w:rsidRDefault="00CA0F42" w:rsidP="00CA0F42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A0F42" w:rsidRPr="00CA0F42" w:rsidRDefault="00CA0F42" w:rsidP="00AB593C">
                  <w:pPr>
                    <w:spacing w:before="240" w:after="60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CA0F4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22225</w:t>
                  </w:r>
                </w:p>
              </w:tc>
              <w:tc>
                <w:tcPr>
                  <w:tcW w:w="3969" w:type="dxa"/>
                </w:tcPr>
                <w:p w:rsidR="00CA0F42" w:rsidRPr="00CA0F42" w:rsidRDefault="00CA0F42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CA0F42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Serviço Engenharia.</w:t>
                  </w:r>
                </w:p>
                <w:p w:rsidR="00CA0F42" w:rsidRPr="00CA0F42" w:rsidRDefault="00CA0F42" w:rsidP="00AB593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A0F4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Serviço Engenharia Ambiental para Emissão de Licença Ambiental atendendo a legislação vigente e as exigências do órgão Ambiental, de acordo com o que estabelece a Resolução 002 – 16 de janeiro de 2020 – </w:t>
                  </w:r>
                  <w:r w:rsidRPr="00CA0F4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A fornecedora deverá realizar os seguintes trabalhos:</w:t>
                  </w:r>
                </w:p>
                <w:p w:rsidR="00CA0F42" w:rsidRPr="00CA0F42" w:rsidRDefault="00CA0F42" w:rsidP="00AB593C">
                  <w:pPr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A0F4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sym w:font="Wingdings" w:char="F0E8"/>
                  </w:r>
                  <w:r w:rsidRPr="00CA0F4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 LAS – Licença Ambiental Simplificada - Será realizada elaboração de cadastros e toda documentação de exigência do IAT – Instituto Água e Terra, bem como as respectivas publicações no Diário Oficial do Estado do Paraná e Jornal de circulação regional;</w:t>
                  </w:r>
                </w:p>
                <w:p w:rsidR="00CA0F42" w:rsidRPr="00CA0F42" w:rsidRDefault="00CA0F42" w:rsidP="00AB593C">
                  <w:pPr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A0F4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sym w:font="Wingdings" w:char="F0E8"/>
                  </w:r>
                  <w:r w:rsidRPr="00CA0F4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 Elaboração de Plano de Controle Ambiental Simplificado - Elaborado por técnico habilitado e apresentado de acordo com as diretrizes específicas do IAT. Anotação de Responsabilidade Técnica – ART de profissional responsável pela elaboração do projeto;</w:t>
                  </w:r>
                </w:p>
                <w:p w:rsidR="00CA0F42" w:rsidRPr="00CA0F42" w:rsidRDefault="00CA0F42" w:rsidP="00AB593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A0F4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sym w:font="Wingdings" w:char="F0E8"/>
                  </w:r>
                  <w:r w:rsidRPr="00CA0F4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 Mapa de localização da área de interesse, com a indicação das coordenadas UTM do local previsto para o desenvolvimento da atividade;</w:t>
                  </w:r>
                </w:p>
                <w:p w:rsidR="00CA0F42" w:rsidRPr="00CA0F42" w:rsidRDefault="00CA0F42" w:rsidP="00AB593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A0F4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sym w:font="Wingdings" w:char="F0E8"/>
                  </w:r>
                  <w:r w:rsidRPr="00CA0F4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 Cadastro de Licenciamento junto Agência Nacional de Mineração – ANM do MME.</w:t>
                  </w:r>
                </w:p>
                <w:p w:rsidR="00CA0F42" w:rsidRPr="00CA0F42" w:rsidRDefault="00CA0F42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A0F4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sym w:font="Wingdings" w:char="F0E8"/>
                  </w:r>
                  <w:r w:rsidRPr="00CA0F4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CA0F42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Cadastro do município junto a Agência Nacional de Minérios – A. N. M.</w:t>
                  </w:r>
                </w:p>
                <w:p w:rsidR="00CA0F42" w:rsidRPr="00CA0F42" w:rsidRDefault="00CA0F42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A0F4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Localização da cascalheira: na propriedade rural do </w:t>
                  </w:r>
                  <w:proofErr w:type="spellStart"/>
                  <w:r w:rsidRPr="00CA0F4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Srº</w:t>
                  </w:r>
                  <w:proofErr w:type="spellEnd"/>
                  <w:r w:rsidRPr="00CA0F4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Vanderlei Barros do Rosário, sítio Nossa Senhora Aparecida, bairro São Francisco, localizado nas coordenadas UTM: 560003.00 E / </w:t>
                  </w:r>
                  <w:proofErr w:type="gramStart"/>
                  <w:r w:rsidRPr="00CA0F4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7414503.00 S</w:t>
                  </w:r>
                  <w:proofErr w:type="gramEnd"/>
                  <w:r w:rsidRPr="00CA0F4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no município de Ribeirão do Pinhal / Paraná.</w:t>
                  </w:r>
                </w:p>
              </w:tc>
              <w:tc>
                <w:tcPr>
                  <w:tcW w:w="567" w:type="dxa"/>
                </w:tcPr>
                <w:p w:rsidR="00CA0F42" w:rsidRPr="00CA0F42" w:rsidRDefault="00CA0F42" w:rsidP="00AB593C">
                  <w:pPr>
                    <w:spacing w:before="240" w:after="60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CA0F4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A0F42" w:rsidRPr="00CA0F42" w:rsidRDefault="00CA0F42" w:rsidP="00AB593C">
                  <w:pPr>
                    <w:spacing w:before="240" w:after="60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CA0F4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SRV</w:t>
                  </w:r>
                </w:p>
              </w:tc>
              <w:tc>
                <w:tcPr>
                  <w:tcW w:w="992" w:type="dxa"/>
                </w:tcPr>
                <w:p w:rsidR="00CA0F42" w:rsidRPr="00CA0F42" w:rsidRDefault="00CA0F42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A0F42">
                    <w:rPr>
                      <w:rFonts w:asciiTheme="minorHAnsi" w:hAnsiTheme="minorHAnsi" w:cstheme="minorHAnsi"/>
                      <w:sz w:val="18"/>
                      <w:szCs w:val="18"/>
                    </w:rPr>
                    <w:t>8.990,00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A0F4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8.990,00</w:t>
                  </w:r>
                </w:p>
                <w:p w:rsid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CA0F42" w:rsidRPr="00CA0F42" w:rsidRDefault="00CA0F42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A0F42" w:rsidRPr="00EA3272" w:rsidRDefault="00CA0F42" w:rsidP="00AB593C">
            <w:pPr>
              <w:jc w:val="center"/>
            </w:pPr>
          </w:p>
        </w:tc>
      </w:tr>
    </w:tbl>
    <w:p w:rsidR="00CA0F42" w:rsidRDefault="00CA0F42" w:rsidP="00CA0F42"/>
    <w:p w:rsidR="00CA0F42" w:rsidRDefault="00CA0F42" w:rsidP="00CA0F42"/>
    <w:p w:rsidR="00CA0F42" w:rsidRDefault="00CA0F42" w:rsidP="00CA0F42"/>
    <w:p w:rsidR="0053399D" w:rsidRDefault="0053399D"/>
    <w:sectPr w:rsidR="0053399D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D8"/>
    <w:rsid w:val="0053399D"/>
    <w:rsid w:val="00CA0F42"/>
    <w:rsid w:val="00F4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A0F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0F42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CA0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A0F4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A0F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0F42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CA0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A0F4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2023-07-04T19:35:00Z</dcterms:created>
  <dcterms:modified xsi:type="dcterms:W3CDTF">2023-07-04T19:37:00Z</dcterms:modified>
</cp:coreProperties>
</file>