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6" w:rsidRPr="000E3763" w:rsidRDefault="00533266" w:rsidP="00533266">
      <w:pPr>
        <w:pStyle w:val="SemEspaamento"/>
        <w:ind w:left="-426"/>
        <w:jc w:val="both"/>
        <w:rPr>
          <w:rFonts w:ascii="Arial" w:hAnsi="Arial" w:cs="Arial"/>
          <w:b/>
          <w:sz w:val="16"/>
          <w:szCs w:val="16"/>
        </w:rPr>
      </w:pPr>
    </w:p>
    <w:p w:rsidR="00533266" w:rsidRPr="000E3763" w:rsidRDefault="00533266" w:rsidP="00533266">
      <w:pPr>
        <w:pStyle w:val="SemEspaamento"/>
        <w:ind w:left="-426"/>
        <w:jc w:val="both"/>
        <w:rPr>
          <w:rFonts w:ascii="Arial" w:hAnsi="Arial" w:cs="Arial"/>
          <w:sz w:val="15"/>
          <w:szCs w:val="15"/>
        </w:rPr>
      </w:pPr>
      <w:r w:rsidRPr="000E3763">
        <w:rPr>
          <w:rFonts w:ascii="Arial" w:hAnsi="Arial" w:cs="Arial"/>
          <w:b/>
          <w:sz w:val="15"/>
          <w:szCs w:val="15"/>
        </w:rPr>
        <w:t>AVISO DE CHAMADA PÚBLICA N.º 001/202</w:t>
      </w:r>
      <w:r>
        <w:rPr>
          <w:rFonts w:ascii="Arial" w:hAnsi="Arial" w:cs="Arial"/>
          <w:b/>
          <w:sz w:val="15"/>
          <w:szCs w:val="15"/>
        </w:rPr>
        <w:t>5</w:t>
      </w:r>
      <w:r w:rsidRPr="000E3763">
        <w:rPr>
          <w:rFonts w:ascii="Arial" w:hAnsi="Arial" w:cs="Arial"/>
          <w:b/>
          <w:sz w:val="15"/>
          <w:szCs w:val="15"/>
        </w:rPr>
        <w:t xml:space="preserve">, PARA AQUISIÇÃO DE GÊNEROS ALIMENTÍCIOS DIRETAMENTE DA AGRICULTURA FAMILIAR E DO EMPREENDEDOR FAMILIAR RURAL CONFORME </w:t>
      </w:r>
      <w:hyperlink r:id="rId6" w:history="1">
        <w:r w:rsidRPr="000E3763">
          <w:rPr>
            <w:rFonts w:ascii="Arial" w:hAnsi="Arial" w:cs="Arial"/>
            <w:b/>
            <w:sz w:val="15"/>
            <w:szCs w:val="15"/>
          </w:rPr>
          <w:t>§1º DO ART.14 DA LEI N.º 11.947/2009</w:t>
        </w:r>
      </w:hyperlink>
      <w:r w:rsidRPr="000E3763">
        <w:rPr>
          <w:rFonts w:ascii="Arial" w:hAnsi="Arial" w:cs="Arial"/>
          <w:b/>
          <w:sz w:val="15"/>
          <w:szCs w:val="15"/>
        </w:rPr>
        <w:t xml:space="preserve"> E RESOLUÇÃO FNDE N.º 04, DE 02/04/2015</w:t>
      </w:r>
      <w:r w:rsidRPr="000E3763">
        <w:rPr>
          <w:rFonts w:ascii="Arial" w:hAnsi="Arial" w:cs="Arial"/>
          <w:sz w:val="15"/>
          <w:szCs w:val="15"/>
        </w:rPr>
        <w:t>.</w:t>
      </w:r>
      <w:r w:rsidR="00146605">
        <w:rPr>
          <w:rFonts w:ascii="Arial" w:hAnsi="Arial" w:cs="Arial"/>
          <w:sz w:val="15"/>
          <w:szCs w:val="15"/>
        </w:rPr>
        <w:t xml:space="preserve"> </w:t>
      </w:r>
      <w:bookmarkStart w:id="0" w:name="_GoBack"/>
      <w:bookmarkEnd w:id="0"/>
      <w:r w:rsidRPr="000E3763">
        <w:rPr>
          <w:rFonts w:ascii="Arial" w:hAnsi="Arial" w:cs="Arial"/>
          <w:sz w:val="15"/>
          <w:szCs w:val="15"/>
        </w:rPr>
        <w:t xml:space="preserve">A Prefeitura Municipal de Ribeirão do Pinhal, pessoa jurídica de direito público, com sede à Rua Paraná, nº 983 - Centro, inscrita no CNPJ sob n.º 76.968.064/0001-42, representada neste ato pelo Prefeito Municipal, o Senhor </w:t>
      </w:r>
      <w:r w:rsidRPr="000E3763">
        <w:rPr>
          <w:rFonts w:ascii="Arial" w:hAnsi="Arial" w:cs="Arial"/>
          <w:b/>
          <w:sz w:val="15"/>
          <w:szCs w:val="15"/>
        </w:rPr>
        <w:t>DARTAGNAN CALIXTO FRAIZ</w:t>
      </w:r>
      <w:r w:rsidRPr="000E3763">
        <w:rPr>
          <w:rFonts w:ascii="Arial" w:hAnsi="Arial" w:cs="Arial"/>
          <w:sz w:val="15"/>
          <w:szCs w:val="15"/>
        </w:rPr>
        <w:t>,</w:t>
      </w:r>
      <w:r w:rsidRPr="000E3763">
        <w:rPr>
          <w:rFonts w:ascii="Arial" w:hAnsi="Arial" w:cs="Arial"/>
          <w:b/>
          <w:sz w:val="15"/>
          <w:szCs w:val="15"/>
        </w:rPr>
        <w:t xml:space="preserve"> </w:t>
      </w:r>
      <w:r w:rsidRPr="000E3763">
        <w:rPr>
          <w:rFonts w:ascii="Arial" w:hAnsi="Arial" w:cs="Arial"/>
          <w:sz w:val="15"/>
          <w:szCs w:val="15"/>
        </w:rPr>
        <w:t>brasileiro</w:t>
      </w:r>
      <w:r w:rsidRPr="000E3763">
        <w:rPr>
          <w:rFonts w:ascii="Arial" w:hAnsi="Arial" w:cs="Arial"/>
          <w:b/>
          <w:sz w:val="15"/>
          <w:szCs w:val="15"/>
        </w:rPr>
        <w:t xml:space="preserve">, </w:t>
      </w:r>
      <w:r w:rsidRPr="000E3763">
        <w:rPr>
          <w:rFonts w:ascii="Arial" w:hAnsi="Arial" w:cs="Arial"/>
          <w:sz w:val="15"/>
          <w:szCs w:val="15"/>
        </w:rPr>
        <w:t xml:space="preserve">casado, portador do RG n.º 773.261-9 SSP/PR e inscrito sob CPF/MF n.º 171.895.279-15, no uso de suas prerrogativas legais e considerando o disposto no </w:t>
      </w:r>
      <w:hyperlink r:id="rId7" w:history="1">
        <w:r w:rsidRPr="000E3763">
          <w:rPr>
            <w:rFonts w:ascii="Arial" w:hAnsi="Arial" w:cs="Arial"/>
            <w:sz w:val="15"/>
            <w:szCs w:val="15"/>
            <w:u w:val="single"/>
          </w:rPr>
          <w:t>art.14, da Lei nº 11.947/2009</w:t>
        </w:r>
      </w:hyperlink>
      <w:r w:rsidRPr="000E3763">
        <w:rPr>
          <w:rFonts w:ascii="Arial" w:hAnsi="Arial" w:cs="Arial"/>
          <w:sz w:val="15"/>
          <w:szCs w:val="15"/>
        </w:rPr>
        <w:t xml:space="preserve"> e na Resolução FNDE nº N.º 04, de 02/04/2015, através da Secretaria Municipal de Educação, vem realizar Chamada Pública para aquisição de gêneros alimentícios da Agricultura Familiar e do Empreendedor Familiar Rural, destinado ao atendimento do Programa Nacional de Alimentação Escolar/PNAE, durante o período de 12 meses. Os interessados (Grupos Formais, Informais ou Fornecedores Individuais) deverão apresentar a documentação para habilitação e Projeto de Venda no dia </w:t>
      </w:r>
      <w:r w:rsidRPr="000E3763">
        <w:rPr>
          <w:rFonts w:ascii="Arial" w:hAnsi="Arial" w:cs="Arial"/>
          <w:b/>
          <w:sz w:val="15"/>
          <w:szCs w:val="15"/>
        </w:rPr>
        <w:t>2</w:t>
      </w:r>
      <w:r>
        <w:rPr>
          <w:rFonts w:ascii="Arial" w:hAnsi="Arial" w:cs="Arial"/>
          <w:b/>
          <w:sz w:val="15"/>
          <w:szCs w:val="15"/>
        </w:rPr>
        <w:t>5</w:t>
      </w:r>
      <w:r w:rsidRPr="000E3763">
        <w:rPr>
          <w:rFonts w:ascii="Arial" w:hAnsi="Arial" w:cs="Arial"/>
          <w:b/>
          <w:sz w:val="15"/>
          <w:szCs w:val="15"/>
        </w:rPr>
        <w:t xml:space="preserve"> de fevereiro de 202</w:t>
      </w:r>
      <w:r>
        <w:rPr>
          <w:rFonts w:ascii="Arial" w:hAnsi="Arial" w:cs="Arial"/>
          <w:b/>
          <w:sz w:val="15"/>
          <w:szCs w:val="15"/>
        </w:rPr>
        <w:t>5</w:t>
      </w:r>
      <w:r w:rsidRPr="000E3763">
        <w:rPr>
          <w:rFonts w:ascii="Arial" w:hAnsi="Arial" w:cs="Arial"/>
          <w:b/>
          <w:bCs/>
          <w:sz w:val="15"/>
          <w:szCs w:val="15"/>
        </w:rPr>
        <w:t>, às 09h30min</w:t>
      </w:r>
      <w:r w:rsidRPr="000E3763">
        <w:rPr>
          <w:rFonts w:ascii="Arial" w:hAnsi="Arial" w:cs="Arial"/>
          <w:sz w:val="15"/>
          <w:szCs w:val="15"/>
        </w:rPr>
        <w:t>, no Departamento de Compras e Licitações do Município, com sede à Rua Paraná 983 – Centro.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709"/>
        <w:gridCol w:w="5954"/>
        <w:gridCol w:w="567"/>
        <w:gridCol w:w="567"/>
        <w:gridCol w:w="567"/>
        <w:gridCol w:w="992"/>
      </w:tblGrid>
      <w:tr w:rsidR="00146605" w:rsidRPr="000E3763" w:rsidTr="00146605">
        <w:tc>
          <w:tcPr>
            <w:tcW w:w="567" w:type="dxa"/>
          </w:tcPr>
          <w:p w:rsidR="00533266" w:rsidRPr="000E3763" w:rsidRDefault="00533266" w:rsidP="00E36B40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hAnsi="Arial" w:cs="Arial"/>
                <w:sz w:val="10"/>
                <w:szCs w:val="10"/>
              </w:rPr>
              <w:t> </w:t>
            </w: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533266" w:rsidRPr="000E3763" w:rsidRDefault="00533266" w:rsidP="00E36B40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CATMAT</w:t>
            </w:r>
          </w:p>
        </w:tc>
        <w:tc>
          <w:tcPr>
            <w:tcW w:w="5954" w:type="dxa"/>
          </w:tcPr>
          <w:p w:rsidR="00533266" w:rsidRPr="000E3763" w:rsidRDefault="00533266" w:rsidP="00E36B40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533266" w:rsidRPr="000E3763" w:rsidRDefault="00533266" w:rsidP="00E36B40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QTDE</w:t>
            </w:r>
          </w:p>
        </w:tc>
        <w:tc>
          <w:tcPr>
            <w:tcW w:w="567" w:type="dxa"/>
          </w:tcPr>
          <w:p w:rsidR="00533266" w:rsidRPr="000E3763" w:rsidRDefault="00533266" w:rsidP="00E36B40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UNID</w:t>
            </w:r>
          </w:p>
        </w:tc>
        <w:tc>
          <w:tcPr>
            <w:tcW w:w="567" w:type="dxa"/>
          </w:tcPr>
          <w:p w:rsidR="00533266" w:rsidRPr="000E3763" w:rsidRDefault="00533266" w:rsidP="00E36B40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VR UNIT.</w:t>
            </w:r>
          </w:p>
        </w:tc>
        <w:tc>
          <w:tcPr>
            <w:tcW w:w="992" w:type="dxa"/>
          </w:tcPr>
          <w:p w:rsidR="00533266" w:rsidRPr="000E3763" w:rsidRDefault="00533266" w:rsidP="00E36B40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b/>
                <w:i/>
                <w:sz w:val="14"/>
                <w:szCs w:val="14"/>
              </w:rPr>
              <w:t>FRUTAS CONVENCIONAIS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Abacate Manteiga.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4,33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866,00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464374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Abacaxi Pérola. Apresentação: Natural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1.965,00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464340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Acerola.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: Amora.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15,80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1.580,00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464380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Banana Nanica / Banana D'Água. Apresentação: Natural.</w:t>
            </w:r>
            <w:r w:rsidRPr="00533266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6000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  <w:proofErr w:type="gramEnd"/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24.000,00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Goiaba Vermelha.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7,30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4.745,00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Laranja Pera.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11.000,00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Limão Taiti.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2.600,00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464405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Mamão Formosa. Apresentação: Natural.</w:t>
            </w:r>
            <w:r w:rsidRPr="00533266">
              <w:rPr>
                <w:rFonts w:ascii="Arial" w:hAnsi="Arial" w:cs="Arial"/>
                <w:b/>
                <w:i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7,30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3.650,00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464415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Maracujá Azedo/ Maracujá Amarelo.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spacing w:after="100" w:afterAutospacing="1"/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Melancia Vermelha. Apresentação: Natural.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</w:t>
            </w:r>
            <w:r w:rsidRPr="00533266">
              <w:rPr>
                <w:rFonts w:ascii="Arial" w:hAnsi="Arial" w:cs="Arial"/>
                <w:sz w:val="14"/>
                <w:szCs w:val="14"/>
              </w:rPr>
              <w:t>eso acima de 10 Kg, fresca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</w:rPr>
              <w:t>.</w:t>
            </w:r>
            <w:r w:rsidRPr="00533266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3,15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2.835,00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464422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Fruta. </w:t>
            </w: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 xml:space="preserve">Tipo: Melão Amarelo. Apresentação: Natural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464328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Morango.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26,00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5.200,00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464452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Pitaya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Rosa. Apresentação: Natural. Adicional: Com Polpa Vermelha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464436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Tipo: Tangerina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</w:rPr>
              <w:t>Poncan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</w:rPr>
              <w:t xml:space="preserve">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5,55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3.885,00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464439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Uva Niágara Rosada. Apresentação: Natural.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11,84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1.184,00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72.410,00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b/>
                <w:i/>
                <w:sz w:val="14"/>
                <w:szCs w:val="14"/>
              </w:rPr>
              <w:t>FRUTAS ORGÂNICAS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Abacate Manteiga. Apresentação: Natural Orgânico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5,62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843,00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464374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Abacaxi Pérola. Apresentação: Natural Orgânico. 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8,52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1.278,00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464340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Acerola. Apresentação: Natural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15,60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1.248,00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: Amora. Apresentação: Natural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20,54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1.643,20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464380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Nanica / Banana D'Água. Apresentação: Natural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5,30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Goiaba Vermelha. Apresentação: Natural.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9,49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1.898,00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Laranja Pera. Apresentação: Natural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7,15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14.300,00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Limão Taiti. Apresentação: Natural.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1.040,00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Mamão Formosa. Apresentação: Natural Orgânico.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9,49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2.847,00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464415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Maracujá Azedo / Maracujá Amarelo. Apresentação: Natural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13,00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Melancia Vermelha. Apresentação: Natural.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Adicional: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4,15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1.245,00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464422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Fruta. </w:t>
            </w: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 xml:space="preserve">Tipo: Melão Amarelo. Apresentação: Natural orgânico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8,04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1.608,00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464447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Morango. Apresentação: Natural. Adicional: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33,80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10.140,00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464452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Pitaya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Rosa. Apresentação: Natural Orgânica. Adicional: Com Polpa Vermelha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19,50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5.850,00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481037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Tangerina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Poncan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Apresentação: Natural. Adicional: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7,21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2.163,00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464439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Uva Niágara Rosada. Apresentação: Natural.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15,39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1.539,00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54.242,20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/>
                <w:i/>
                <w:sz w:val="14"/>
                <w:szCs w:val="14"/>
              </w:rPr>
              <w:t>LEGUMES, VERDURAS, CONDIMENTOS E TUBÉRCULOS CONVENCIONAIS.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463882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Condimento.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Cebolinha E Salsa. Apresentação: Natural.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100 gr.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463751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Abobrinha De Pescoço / Menina.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4,90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1.960,00</w:t>
            </w:r>
          </w:p>
        </w:tc>
      </w:tr>
      <w:tr w:rsidR="00146605" w:rsidRPr="000E3763" w:rsidTr="00146605">
        <w:trPr>
          <w:trHeight w:val="136"/>
        </w:trPr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463748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Abóbora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Cabotiá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/ Japonesa.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>463747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Legume In Natura. </w:t>
            </w: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 xml:space="preserve">Tipo: Abóbora Paulista.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4,70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940,00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463753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Legume In Natura. </w:t>
            </w: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 xml:space="preserve">Tipo: Batata Doce.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4,20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1.050,00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Beterraba. </w:t>
            </w:r>
            <w:r w:rsidRPr="00533266">
              <w:rPr>
                <w:rFonts w:ascii="Arial" w:eastAsia="Calibri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4,60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1.380,00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709" w:type="dxa"/>
          </w:tcPr>
          <w:p w:rsidR="00533266" w:rsidRPr="00533266" w:rsidRDefault="00533266" w:rsidP="0014660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463781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Legume In Natura</w:t>
            </w:r>
            <w:r w:rsidRPr="00533266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Cebola Branca. Características Adicionais: Amarela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5,30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530,00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Cenoura.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2.500,00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Chuchu Verde. </w:t>
            </w:r>
            <w:r w:rsidRPr="00146605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Características Adicionais: Extra. Tamanho: Grande.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481123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Vagem. Características Adicionais: Comum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709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COM CASCA.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2.500,00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709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DESCASCADA.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6,20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4.960,00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Milho Verde.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(ESPIGA COM 03 PALHAS).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3.500,00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Pepino.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Pepino Japonês.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Pimentão Verde.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1.125,00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463803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Cereja.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Salada.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Informações adicionais: de 1ª qualidade - tamanho médio a grande; - consistência firme; - sem sujidade; - pele lisa, livre de fungos.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9.750,00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Acelga.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3,20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640,00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Alface. Espécie: Crespa. P</w:t>
            </w:r>
            <w:r w:rsidRPr="00533266">
              <w:rPr>
                <w:rFonts w:ascii="Arial" w:hAnsi="Arial" w:cs="Arial"/>
                <w:sz w:val="14"/>
                <w:szCs w:val="14"/>
              </w:rPr>
              <w:t>és de 400 gr.</w:t>
            </w:r>
            <w:r w:rsidRPr="00533266">
              <w:rPr>
                <w:rFonts w:ascii="Arial" w:eastAsia="Calibri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2.550,00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Alface Americana.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Pé de 400 gramas cada.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1.400,00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470608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Almeirão.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1.200,00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Brócolis Comum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Maço de 350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Repolho Branco / Verde.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3.000,00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Chicória.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Maços de 400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875,00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lastRenderedPageBreak/>
              <w:t>58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Couve-Flor.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maços de 450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1.750,00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Tipo: Couve.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</w:rPr>
              <w:t>maços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</w:rPr>
              <w:t xml:space="preserve"> de 400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2.450,00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463824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Espinafre.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</w:rPr>
              <w:t>maços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</w:rPr>
              <w:t xml:space="preserve"> de 400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3,80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570,00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57.380,00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/>
                <w:i/>
                <w:sz w:val="14"/>
                <w:szCs w:val="14"/>
              </w:rPr>
              <w:t>LEGUMES, VERDURAS, CONDIMENTOS E TUBÉRCULOS ORGÂNICOS.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463886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Condimento.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Cebolinha E Salsa. Apresentação: Natural. Adicional: Orgânico.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(100GR)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3,25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463752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Abobrinha De Pescoço / Menina. Apresentação: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6,37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2.548,00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463748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Abóbora </w:t>
            </w:r>
            <w:proofErr w:type="spellStart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Cabotiá</w:t>
            </w:r>
            <w:proofErr w:type="spellEnd"/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/ Japonesa. </w:t>
            </w:r>
            <w:r w:rsidRPr="00533266">
              <w:rPr>
                <w:rFonts w:ascii="Arial" w:hAnsi="Arial" w:cs="Arial"/>
                <w:b/>
                <w:i/>
                <w:sz w:val="14"/>
                <w:szCs w:val="14"/>
                <w:shd w:val="clear" w:color="auto" w:fill="FFFFFF"/>
              </w:rPr>
              <w:t>Orgânico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>463747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Legume In Natura. </w:t>
            </w:r>
            <w:r w:rsidRPr="00533266">
              <w:rPr>
                <w:rFonts w:ascii="Arial" w:eastAsia="Calibri" w:hAnsi="Arial" w:cs="Arial"/>
                <w:sz w:val="14"/>
                <w:szCs w:val="14"/>
                <w:shd w:val="clear" w:color="auto" w:fill="FFFFFF"/>
                <w:lang w:eastAsia="en-US"/>
              </w:rPr>
              <w:t xml:space="preserve">Tipo: Abóbora Paulista. 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6,11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1.527,50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>Legume In Natura.</w:t>
            </w:r>
            <w:r w:rsidRPr="005332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Batata Doce. Apresentação: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5,46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1.365,00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Beterraba. Apresentação: Orgânico. </w:t>
            </w:r>
            <w:r w:rsidRPr="00533266">
              <w:rPr>
                <w:rFonts w:ascii="Arial" w:eastAsia="Calibri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5,98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897,00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463784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>Legume In Natura.</w:t>
            </w:r>
            <w:r w:rsidRPr="005332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Cebola Branca. Apresentação: Orgânico. </w:t>
            </w:r>
            <w:r w:rsidRPr="00533266">
              <w:rPr>
                <w:rFonts w:ascii="Arial" w:eastAsia="Calibri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6,89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1.378,00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Cenoura. Apresentação: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463779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r w:rsidRPr="00146605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Chuchu Verde Apresentação: Orgânico. Características Adicionais: Comum.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520,00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481123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Vagem. Características Adicionais: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15,60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2.808,00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709" w:type="dxa"/>
            <w:vAlign w:val="center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463813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Apresentação Orgânica.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COM CASCA.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709" w:type="dxa"/>
            <w:vAlign w:val="center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463813</w:t>
            </w:r>
          </w:p>
        </w:tc>
        <w:tc>
          <w:tcPr>
            <w:tcW w:w="5954" w:type="dxa"/>
            <w:vAlign w:val="center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Apresentação Orgânica.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DESCASCADA.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8,06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4.030,00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Milho Verde.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(espiga com 03 palhas). Orgânico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9,10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2.730,00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463810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Pepino. Apresentação: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Pepino Japonês.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Pimentão Verde. Apresentação: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9,75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975,00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463803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Cereja.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10,40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2.600,00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Salada.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8,45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8.450,00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Acelga.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4,16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832,00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Alface Crespa. 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Pé de 400 gramas cada.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463845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Alface Americana. </w:t>
            </w:r>
            <w:r w:rsidRPr="00146605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Apresentação: Orgânica. </w:t>
            </w:r>
            <w:proofErr w:type="gramStart"/>
            <w:r w:rsidRPr="00146605">
              <w:rPr>
                <w:rFonts w:ascii="Arial" w:hAnsi="Arial" w:cs="Arial"/>
                <w:sz w:val="12"/>
                <w:szCs w:val="12"/>
              </w:rPr>
              <w:t>pés</w:t>
            </w:r>
            <w:proofErr w:type="gramEnd"/>
            <w:r w:rsidRPr="00146605">
              <w:rPr>
                <w:rFonts w:ascii="Arial" w:hAnsi="Arial" w:cs="Arial"/>
                <w:sz w:val="12"/>
                <w:szCs w:val="12"/>
              </w:rPr>
              <w:t xml:space="preserve"> de 400 gramas cada.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1.592,50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470608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Almeirão. Orgânico.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1.170,00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463847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Tipo: </w:t>
            </w:r>
            <w:proofErr w:type="gramStart"/>
            <w:r w:rsidRPr="00533266">
              <w:rPr>
                <w:rFonts w:ascii="Arial" w:hAnsi="Arial" w:cs="Arial"/>
                <w:sz w:val="14"/>
                <w:szCs w:val="14"/>
              </w:rPr>
              <w:t>Brócolis Comum</w:t>
            </w:r>
            <w:proofErr w:type="gramEnd"/>
            <w:r w:rsidRPr="00533266">
              <w:rPr>
                <w:rFonts w:ascii="Arial" w:hAnsi="Arial" w:cs="Arial"/>
                <w:sz w:val="14"/>
                <w:szCs w:val="14"/>
              </w:rPr>
              <w:t xml:space="preserve">. Apresentação: </w:t>
            </w:r>
            <w:r w:rsidRPr="00146605">
              <w:rPr>
                <w:rFonts w:ascii="Arial" w:hAnsi="Arial" w:cs="Arial"/>
                <w:sz w:val="12"/>
                <w:szCs w:val="12"/>
              </w:rPr>
              <w:t>Orgânica. Maços de 350 gramas cada.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5,85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1.170,00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467414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Repolho Branco / Verde. Apresentação: Orgânica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533266" w:rsidRPr="00533266" w:rsidRDefault="00533266" w:rsidP="00146605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463841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Chicória. Apresentação: Orgânica</w:t>
            </w:r>
            <w:r w:rsidRPr="00533266">
              <w:rPr>
                <w:rFonts w:ascii="Arial" w:hAnsi="Arial" w:cs="Arial"/>
                <w:sz w:val="14"/>
                <w:szCs w:val="14"/>
              </w:rPr>
              <w:t>. Maços de 400 gramas cada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910,00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463846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Couve-Flor. Apresentação: Orgânica. </w:t>
            </w:r>
            <w:r w:rsidRPr="00146605">
              <w:rPr>
                <w:rFonts w:ascii="Arial" w:hAnsi="Arial" w:cs="Arial"/>
                <w:sz w:val="12"/>
                <w:szCs w:val="12"/>
              </w:rPr>
              <w:t>Unidade de 450 gramas cada.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1.300,00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463842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Couve. Apresentação: Orgânica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. Maços de 400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2.047,50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463843</w:t>
            </w: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53326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Espinafre. Apresentação: Orgânica</w:t>
            </w:r>
            <w:r w:rsidRPr="00533266">
              <w:rPr>
                <w:rFonts w:ascii="Arial" w:hAnsi="Arial" w:cs="Arial"/>
                <w:sz w:val="14"/>
                <w:szCs w:val="14"/>
              </w:rPr>
              <w:t xml:space="preserve">. Maços de 400 gramas cada.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4,94</w:t>
            </w: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3266">
              <w:rPr>
                <w:rFonts w:ascii="Arial" w:hAnsi="Arial" w:cs="Arial"/>
                <w:sz w:val="14"/>
                <w:szCs w:val="14"/>
              </w:rPr>
              <w:t>395,20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ind w:firstLine="70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Subtotal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53.805,70</w:t>
            </w:r>
          </w:p>
        </w:tc>
      </w:tr>
      <w:tr w:rsidR="00146605" w:rsidRPr="000E3763" w:rsidTr="00146605"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09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954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ind w:firstLine="70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 xml:space="preserve">Total </w:t>
            </w: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533266" w:rsidRPr="00533266" w:rsidRDefault="00533266" w:rsidP="00E36B40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533266" w:rsidRPr="00533266" w:rsidRDefault="00533266" w:rsidP="00E36B4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33266">
              <w:rPr>
                <w:rFonts w:ascii="Arial" w:hAnsi="Arial" w:cs="Arial"/>
                <w:i/>
                <w:sz w:val="14"/>
                <w:szCs w:val="14"/>
              </w:rPr>
              <w:t>237.837,90</w:t>
            </w:r>
          </w:p>
        </w:tc>
      </w:tr>
    </w:tbl>
    <w:p w:rsidR="00533266" w:rsidRPr="000E3763" w:rsidRDefault="00533266" w:rsidP="00533266">
      <w:pPr>
        <w:pStyle w:val="SemEspaamento"/>
        <w:ind w:left="-284"/>
        <w:jc w:val="both"/>
        <w:rPr>
          <w:rFonts w:ascii="Arial" w:hAnsi="Arial" w:cs="Arial"/>
          <w:sz w:val="14"/>
          <w:szCs w:val="14"/>
        </w:rPr>
      </w:pPr>
      <w:r w:rsidRPr="000E3763">
        <w:rPr>
          <w:rFonts w:ascii="Arial" w:hAnsi="Arial" w:cs="Arial"/>
          <w:sz w:val="14"/>
          <w:szCs w:val="14"/>
        </w:rPr>
        <w:t xml:space="preserve">Ribeirão do Pinhal, </w:t>
      </w:r>
      <w:r>
        <w:rPr>
          <w:rFonts w:ascii="Arial" w:hAnsi="Arial" w:cs="Arial"/>
          <w:sz w:val="14"/>
          <w:szCs w:val="14"/>
        </w:rPr>
        <w:t xml:space="preserve">05 de fevereiro de </w:t>
      </w:r>
      <w:proofErr w:type="gramStart"/>
      <w:r>
        <w:rPr>
          <w:rFonts w:ascii="Arial" w:hAnsi="Arial" w:cs="Arial"/>
          <w:sz w:val="14"/>
          <w:szCs w:val="14"/>
        </w:rPr>
        <w:t>2025</w:t>
      </w:r>
      <w:proofErr w:type="gramEnd"/>
    </w:p>
    <w:p w:rsidR="00533266" w:rsidRPr="000E3763" w:rsidRDefault="00533266" w:rsidP="00533266">
      <w:pPr>
        <w:pStyle w:val="SemEspaamento"/>
        <w:jc w:val="center"/>
        <w:rPr>
          <w:rFonts w:ascii="Arial" w:hAnsi="Arial" w:cs="Arial"/>
          <w:sz w:val="14"/>
          <w:szCs w:val="14"/>
        </w:rPr>
      </w:pPr>
      <w:r w:rsidRPr="000E3763">
        <w:rPr>
          <w:rFonts w:ascii="Arial" w:hAnsi="Arial" w:cs="Arial"/>
          <w:b/>
          <w:sz w:val="14"/>
          <w:szCs w:val="14"/>
        </w:rPr>
        <w:t>DARTAGNAN CALIXTO FRAIZ - PREFEITO MUNICIPAL</w:t>
      </w:r>
    </w:p>
    <w:p w:rsidR="00A9634E" w:rsidRDefault="00A9634E"/>
    <w:sectPr w:rsidR="00A9634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4660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466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</w:t>
    </w:r>
    <w:r w:rsidRPr="00A7116E">
      <w:rPr>
        <w:rFonts w:ascii="Arial Rounded MT Bold" w:hAnsi="Arial Rounded MT Bold" w:cstheme="minorHAnsi"/>
        <w:sz w:val="14"/>
        <w:szCs w:val="14"/>
      </w:rPr>
      <w:t xml:space="preserve"> Fone: (43)35518301. CNPJ: 76.968.064/0001-42</w:t>
    </w:r>
  </w:p>
  <w:p w:rsidR="001E5387" w:rsidRPr="00A7116E" w:rsidRDefault="001466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4660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DC6C1D3" wp14:editId="1D06701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4660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4660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57626E9"/>
    <w:multiLevelType w:val="multilevel"/>
    <w:tmpl w:val="E18EB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4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5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8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9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5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6">
    <w:nsid w:val="38CD3E77"/>
    <w:multiLevelType w:val="multilevel"/>
    <w:tmpl w:val="781C411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7">
    <w:nsid w:val="3D0E0F00"/>
    <w:multiLevelType w:val="hybridMultilevel"/>
    <w:tmpl w:val="35F2172A"/>
    <w:lvl w:ilvl="0" w:tplc="2EA02B14">
      <w:start w:val="1"/>
      <w:numFmt w:val="bullet"/>
      <w:lvlText w:val="-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88B22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AE250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02B4E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DD3C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C96A8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C233C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23CD6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C6934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20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22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25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6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8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31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2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9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4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40"/>
  </w:num>
  <w:num w:numId="6">
    <w:abstractNumId w:val="42"/>
  </w:num>
  <w:num w:numId="7">
    <w:abstractNumId w:val="34"/>
  </w:num>
  <w:num w:numId="8">
    <w:abstractNumId w:val="18"/>
  </w:num>
  <w:num w:numId="9">
    <w:abstractNumId w:val="22"/>
  </w:num>
  <w:num w:numId="10">
    <w:abstractNumId w:val="37"/>
  </w:num>
  <w:num w:numId="11">
    <w:abstractNumId w:val="28"/>
  </w:num>
  <w:num w:numId="12">
    <w:abstractNumId w:val="29"/>
  </w:num>
  <w:num w:numId="13">
    <w:abstractNumId w:val="10"/>
  </w:num>
  <w:num w:numId="14">
    <w:abstractNumId w:val="11"/>
  </w:num>
  <w:num w:numId="15">
    <w:abstractNumId w:val="35"/>
  </w:num>
  <w:num w:numId="16">
    <w:abstractNumId w:val="41"/>
  </w:num>
  <w:num w:numId="17">
    <w:abstractNumId w:val="3"/>
  </w:num>
  <w:num w:numId="18">
    <w:abstractNumId w:val="12"/>
  </w:num>
  <w:num w:numId="19">
    <w:abstractNumId w:val="24"/>
  </w:num>
  <w:num w:numId="20">
    <w:abstractNumId w:val="5"/>
  </w:num>
  <w:num w:numId="21">
    <w:abstractNumId w:val="19"/>
  </w:num>
  <w:num w:numId="22">
    <w:abstractNumId w:val="7"/>
  </w:num>
  <w:num w:numId="23">
    <w:abstractNumId w:val="8"/>
  </w:num>
  <w:num w:numId="24">
    <w:abstractNumId w:val="1"/>
  </w:num>
  <w:num w:numId="25">
    <w:abstractNumId w:val="21"/>
  </w:num>
  <w:num w:numId="26">
    <w:abstractNumId w:val="38"/>
  </w:num>
  <w:num w:numId="27">
    <w:abstractNumId w:val="23"/>
  </w:num>
  <w:num w:numId="28">
    <w:abstractNumId w:val="20"/>
  </w:num>
  <w:num w:numId="29">
    <w:abstractNumId w:val="36"/>
  </w:num>
  <w:num w:numId="30">
    <w:abstractNumId w:val="31"/>
  </w:num>
  <w:num w:numId="31">
    <w:abstractNumId w:val="39"/>
  </w:num>
  <w:num w:numId="32">
    <w:abstractNumId w:val="33"/>
  </w:num>
  <w:num w:numId="33">
    <w:abstractNumId w:val="15"/>
  </w:num>
  <w:num w:numId="34">
    <w:abstractNumId w:val="27"/>
  </w:num>
  <w:num w:numId="35">
    <w:abstractNumId w:val="26"/>
  </w:num>
  <w:num w:numId="36">
    <w:abstractNumId w:val="43"/>
  </w:num>
  <w:num w:numId="37">
    <w:abstractNumId w:val="32"/>
  </w:num>
  <w:num w:numId="38">
    <w:abstractNumId w:val="4"/>
  </w:num>
  <w:num w:numId="39">
    <w:abstractNumId w:val="30"/>
  </w:num>
  <w:num w:numId="40">
    <w:abstractNumId w:val="6"/>
  </w:num>
  <w:num w:numId="41">
    <w:abstractNumId w:val="17"/>
  </w:num>
  <w:num w:numId="42">
    <w:abstractNumId w:val="16"/>
  </w:num>
  <w:num w:numId="43">
    <w:abstractNumId w:val="2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2F"/>
    <w:rsid w:val="000F7E2F"/>
    <w:rsid w:val="00146605"/>
    <w:rsid w:val="00533266"/>
    <w:rsid w:val="00A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6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3326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533266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3326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533266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3266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533266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3326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33266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533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33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332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3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33266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3266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533266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33266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3326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332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3326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533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33266"/>
    <w:rPr>
      <w:b/>
      <w:bCs/>
    </w:rPr>
  </w:style>
  <w:style w:type="character" w:customStyle="1" w:styleId="apple-converted-space">
    <w:name w:val="apple-converted-space"/>
    <w:basedOn w:val="Fontepargpadro"/>
    <w:rsid w:val="00533266"/>
  </w:style>
  <w:style w:type="paragraph" w:styleId="NormalWeb">
    <w:name w:val="Normal (Web)"/>
    <w:basedOn w:val="Normal"/>
    <w:uiPriority w:val="99"/>
    <w:rsid w:val="0053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533266"/>
  </w:style>
  <w:style w:type="paragraph" w:customStyle="1" w:styleId="WW-Padro11">
    <w:name w:val="WW-Padrão11"/>
    <w:rsid w:val="0053326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66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53326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533266"/>
  </w:style>
  <w:style w:type="character" w:styleId="nfase">
    <w:name w:val="Emphasis"/>
    <w:basedOn w:val="Fontepargpadro"/>
    <w:uiPriority w:val="20"/>
    <w:qFormat/>
    <w:rsid w:val="00533266"/>
    <w:rPr>
      <w:i/>
      <w:iCs/>
    </w:rPr>
  </w:style>
  <w:style w:type="character" w:styleId="nfaseSutil">
    <w:name w:val="Subtle Emphasis"/>
    <w:basedOn w:val="Fontepargpadro"/>
    <w:uiPriority w:val="19"/>
    <w:qFormat/>
    <w:rsid w:val="00533266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533266"/>
  </w:style>
  <w:style w:type="character" w:customStyle="1" w:styleId="name3">
    <w:name w:val="name3"/>
    <w:basedOn w:val="Fontepargpadro"/>
    <w:rsid w:val="00533266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533266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533266"/>
  </w:style>
  <w:style w:type="paragraph" w:styleId="Corpodetexto">
    <w:name w:val="Body Text"/>
    <w:basedOn w:val="Normal"/>
    <w:link w:val="CorpodetextoChar"/>
    <w:uiPriority w:val="99"/>
    <w:unhideWhenUsed/>
    <w:rsid w:val="005332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3266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533266"/>
  </w:style>
  <w:style w:type="character" w:customStyle="1" w:styleId="PargrafodaListaChar">
    <w:name w:val="Parágrafo da Lista Char"/>
    <w:basedOn w:val="Fontepargpadro"/>
    <w:link w:val="PargrafodaLista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6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3326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533266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3326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533266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3266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533266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3326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33266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533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33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332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3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33266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3266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533266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33266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3326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332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3326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533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33266"/>
    <w:rPr>
      <w:b/>
      <w:bCs/>
    </w:rPr>
  </w:style>
  <w:style w:type="character" w:customStyle="1" w:styleId="apple-converted-space">
    <w:name w:val="apple-converted-space"/>
    <w:basedOn w:val="Fontepargpadro"/>
    <w:rsid w:val="00533266"/>
  </w:style>
  <w:style w:type="paragraph" w:styleId="NormalWeb">
    <w:name w:val="Normal (Web)"/>
    <w:basedOn w:val="Normal"/>
    <w:uiPriority w:val="99"/>
    <w:rsid w:val="0053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533266"/>
  </w:style>
  <w:style w:type="paragraph" w:customStyle="1" w:styleId="WW-Padro11">
    <w:name w:val="WW-Padrão11"/>
    <w:rsid w:val="0053326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66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53326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533266"/>
  </w:style>
  <w:style w:type="character" w:styleId="nfase">
    <w:name w:val="Emphasis"/>
    <w:basedOn w:val="Fontepargpadro"/>
    <w:uiPriority w:val="20"/>
    <w:qFormat/>
    <w:rsid w:val="00533266"/>
    <w:rPr>
      <w:i/>
      <w:iCs/>
    </w:rPr>
  </w:style>
  <w:style w:type="character" w:styleId="nfaseSutil">
    <w:name w:val="Subtle Emphasis"/>
    <w:basedOn w:val="Fontepargpadro"/>
    <w:uiPriority w:val="19"/>
    <w:qFormat/>
    <w:rsid w:val="00533266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533266"/>
  </w:style>
  <w:style w:type="character" w:customStyle="1" w:styleId="name3">
    <w:name w:val="name3"/>
    <w:basedOn w:val="Fontepargpadro"/>
    <w:rsid w:val="00533266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533266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533266"/>
  </w:style>
  <w:style w:type="paragraph" w:styleId="Corpodetexto">
    <w:name w:val="Body Text"/>
    <w:basedOn w:val="Normal"/>
    <w:link w:val="CorpodetextoChar"/>
    <w:uiPriority w:val="99"/>
    <w:unhideWhenUsed/>
    <w:rsid w:val="005332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3266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332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533266"/>
  </w:style>
  <w:style w:type="character" w:customStyle="1" w:styleId="PargrafodaListaChar">
    <w:name w:val="Parágrafo da Lista Char"/>
    <w:basedOn w:val="Fontepargpadro"/>
    <w:link w:val="PargrafodaLista"/>
    <w:rsid w:val="005332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javascript:LinkTexto('LEI','00011947','000','2009','NI','A','14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exto('LEI','00011947','000','2009','NI','A','14','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1610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2025-02-06T19:23:00Z</dcterms:created>
  <dcterms:modified xsi:type="dcterms:W3CDTF">2025-02-06T19:28:00Z</dcterms:modified>
</cp:coreProperties>
</file>