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D6" w:rsidRPr="00D37C27" w:rsidRDefault="008E14D6" w:rsidP="008E14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14D6" w:rsidRPr="00D37C27" w:rsidRDefault="008E14D6" w:rsidP="008E14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E14D6" w:rsidRPr="002C50F7" w:rsidTr="00F439AD">
        <w:trPr>
          <w:trHeight w:val="3018"/>
        </w:trPr>
        <w:tc>
          <w:tcPr>
            <w:tcW w:w="6487" w:type="dxa"/>
            <w:shd w:val="clear" w:color="auto" w:fill="auto"/>
          </w:tcPr>
          <w:p w:rsidR="008E14D6" w:rsidRPr="002C50F7" w:rsidRDefault="008E14D6" w:rsidP="00F439A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E14D6" w:rsidRPr="008E14D6" w:rsidRDefault="008E14D6" w:rsidP="008E14D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4D6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E14D6">
              <w:rPr>
                <w:rFonts w:ascii="Arial" w:hAnsi="Arial" w:cs="Arial"/>
                <w:sz w:val="16"/>
                <w:szCs w:val="16"/>
              </w:rPr>
              <w:t>PREGÃO ELETRÔNICO SRP Nº. 006/2025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E14D6">
              <w:rPr>
                <w:rFonts w:ascii="Arial" w:hAnsi="Arial" w:cs="Arial"/>
                <w:sz w:val="16"/>
                <w:szCs w:val="16"/>
              </w:rPr>
              <w:t>PROCESSO ADMINISTRATIVO N.º 027/2025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E14D6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E14D6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</w:t>
            </w:r>
            <w:r w:rsidRPr="008E14D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 aquisição de materiais de limpeza e higiene destinados a Secretaria de Educação, Secretaria de Saúde, Secretaria de Assistência Social, Secretaria de Esportes e Secretaria de Administração</w:t>
            </w:r>
            <w:r w:rsidRPr="008E14D6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A realização do Pregão Eletrônico será no dia 11/02/2025 com recebimento</w:t>
            </w:r>
            <w:r w:rsidRPr="008E14D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das</w:t>
            </w:r>
            <w:r w:rsidRPr="008E14D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propostas</w:t>
            </w:r>
            <w:r w:rsidRPr="008E14D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até</w:t>
            </w:r>
            <w:r w:rsidRPr="008E14D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as</w:t>
            </w:r>
            <w:r w:rsidRPr="008E14D6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8E14D6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8E14D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da</w:t>
            </w:r>
            <w:r w:rsidRPr="008E14D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sessão</w:t>
            </w:r>
            <w:r w:rsidRPr="008E14D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de</w:t>
            </w:r>
            <w:r w:rsidRPr="008E14D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disputa</w:t>
            </w:r>
            <w:r w:rsidRPr="008E14D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de</w:t>
            </w:r>
            <w:r w:rsidRPr="008E14D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8E14D6">
              <w:rPr>
                <w:rFonts w:ascii="Arial" w:hAnsi="Arial" w:cs="Arial"/>
                <w:color w:val="000000"/>
                <w:sz w:val="16"/>
                <w:szCs w:val="16"/>
              </w:rPr>
              <w:t>469.209,19</w:t>
            </w:r>
            <w:r w:rsidRPr="008E14D6">
              <w:rPr>
                <w:rFonts w:ascii="Arial" w:hAnsi="Arial" w:cs="Arial"/>
                <w:sz w:val="16"/>
                <w:szCs w:val="16"/>
              </w:rPr>
              <w:t xml:space="preserve"> (quatrocentos e sessenta e nove mil duzentos e nove reais e dezenove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E14D6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E14D6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E14D6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E14D6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E14D6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8E14D6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14D6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janeiro de 2025.</w:t>
            </w:r>
          </w:p>
          <w:p w:rsidR="008E14D6" w:rsidRPr="002C50F7" w:rsidRDefault="008E14D6" w:rsidP="008E14D6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8E14D6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E14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4D6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E14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4D6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E14D6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E14D6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8E14D6" w:rsidRPr="002C50F7" w:rsidRDefault="008E14D6" w:rsidP="008E14D6">
      <w:pPr>
        <w:pStyle w:val="SemEspaamento"/>
        <w:rPr>
          <w:rFonts w:ascii="Arial" w:hAnsi="Arial" w:cs="Arial"/>
          <w:sz w:val="16"/>
          <w:szCs w:val="16"/>
        </w:rPr>
      </w:pPr>
    </w:p>
    <w:p w:rsidR="008E14D6" w:rsidRPr="002C50F7" w:rsidRDefault="008E14D6" w:rsidP="008E14D6">
      <w:pPr>
        <w:pStyle w:val="SemEspaamento"/>
        <w:rPr>
          <w:rFonts w:ascii="Arial" w:hAnsi="Arial" w:cs="Arial"/>
          <w:sz w:val="16"/>
          <w:szCs w:val="16"/>
        </w:rPr>
      </w:pPr>
    </w:p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8E14D6" w:rsidRDefault="008E14D6" w:rsidP="008E14D6"/>
    <w:p w:rsidR="00277F80" w:rsidRDefault="00277F80"/>
    <w:sectPr w:rsidR="00277F8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E14D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E14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1E5387" w:rsidRPr="00A7116E" w:rsidRDefault="008E14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E14D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7E4B20B" wp14:editId="5B8F253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E14D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E14D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BB"/>
    <w:rsid w:val="00277F80"/>
    <w:rsid w:val="008E14D6"/>
    <w:rsid w:val="009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E14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E14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E14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E14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E14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E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14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E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E14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E14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E14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E14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E14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E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14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E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2025-01-24T14:22:00Z</dcterms:created>
  <dcterms:modified xsi:type="dcterms:W3CDTF">2025-01-24T14:24:00Z</dcterms:modified>
</cp:coreProperties>
</file>