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1B3" w:rsidRPr="00D37C27" w:rsidRDefault="001251B3" w:rsidP="001251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251B3" w:rsidRPr="00D37C27" w:rsidRDefault="001251B3" w:rsidP="001251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1251B3" w:rsidRPr="002C50F7" w:rsidTr="00581045">
        <w:trPr>
          <w:trHeight w:val="3018"/>
        </w:trPr>
        <w:tc>
          <w:tcPr>
            <w:tcW w:w="6487" w:type="dxa"/>
            <w:shd w:val="clear" w:color="auto" w:fill="auto"/>
          </w:tcPr>
          <w:p w:rsidR="001251B3" w:rsidRPr="002C50F7" w:rsidRDefault="001251B3" w:rsidP="00581045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0F7">
              <w:rPr>
                <w:rFonts w:ascii="Arial" w:hAnsi="Arial" w:cs="Arial"/>
                <w:b/>
                <w:sz w:val="16"/>
                <w:szCs w:val="16"/>
              </w:rPr>
              <w:t>PREFEITURA MUNICIPAL DE RIBEIRÃO DO PINHAL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1251B3" w:rsidRPr="002C50F7" w:rsidRDefault="001251B3" w:rsidP="001251B3">
            <w:pPr>
              <w:pStyle w:val="SemEspaamento"/>
              <w:jc w:val="both"/>
              <w:rPr>
                <w:sz w:val="16"/>
                <w:szCs w:val="16"/>
              </w:rPr>
            </w:pPr>
            <w:r w:rsidRPr="001251B3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1251B3">
              <w:rPr>
                <w:rFonts w:ascii="Arial" w:hAnsi="Arial" w:cs="Arial"/>
                <w:sz w:val="16"/>
                <w:szCs w:val="16"/>
              </w:rPr>
              <w:t>PREGÃO ELETRÔNICO Nº. 028/2025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1251B3">
              <w:rPr>
                <w:rFonts w:ascii="Arial" w:hAnsi="Arial" w:cs="Arial"/>
                <w:sz w:val="16"/>
                <w:szCs w:val="16"/>
              </w:rPr>
              <w:t>PROCESSO ADMINISTRATIVO N.º 117/2025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1251B3">
              <w:rPr>
                <w:rFonts w:ascii="Arial" w:hAnsi="Arial" w:cs="Arial"/>
                <w:sz w:val="16"/>
                <w:szCs w:val="16"/>
              </w:rPr>
              <w:t>EXCLUSIVO PARA MEI/ME/EPP. (LC 147/2014).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251B3">
              <w:rPr>
                <w:rFonts w:ascii="Arial" w:hAnsi="Arial" w:cs="Arial"/>
                <w:sz w:val="16"/>
                <w:szCs w:val="16"/>
              </w:rPr>
              <w:t>Encontra-se aberto na PREFEITURA MUNICIPAL DE RIBEIRÃO DO PINHAL – ESTADO DO PARANÁ, processo licitatório na modalidade Pregão Eletrônico, do tipo menor preço global por item, cujo objeto é a aquisição de medicamentos e fraldas geriátricas para atender mandados judiciais de acordo com as condições, quantidades e exigências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251B3">
              <w:rPr>
                <w:rFonts w:ascii="Arial" w:hAnsi="Arial" w:cs="Arial"/>
                <w:sz w:val="16"/>
                <w:szCs w:val="16"/>
              </w:rPr>
              <w:t>A realização do Pregão Eletrônico será no dia 14/04/2025 com recebimento</w:t>
            </w:r>
            <w:r w:rsidRPr="001251B3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1251B3">
              <w:rPr>
                <w:rFonts w:ascii="Arial" w:hAnsi="Arial" w:cs="Arial"/>
                <w:sz w:val="16"/>
                <w:szCs w:val="16"/>
              </w:rPr>
              <w:t>das</w:t>
            </w:r>
            <w:r w:rsidRPr="001251B3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1251B3">
              <w:rPr>
                <w:rFonts w:ascii="Arial" w:hAnsi="Arial" w:cs="Arial"/>
                <w:sz w:val="16"/>
                <w:szCs w:val="16"/>
              </w:rPr>
              <w:t>propostas</w:t>
            </w:r>
            <w:r w:rsidRPr="001251B3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1251B3">
              <w:rPr>
                <w:rFonts w:ascii="Arial" w:hAnsi="Arial" w:cs="Arial"/>
                <w:sz w:val="16"/>
                <w:szCs w:val="16"/>
              </w:rPr>
              <w:t>até</w:t>
            </w:r>
            <w:r w:rsidRPr="001251B3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proofErr w:type="gramStart"/>
            <w:r w:rsidRPr="001251B3">
              <w:rPr>
                <w:rFonts w:ascii="Arial" w:hAnsi="Arial" w:cs="Arial"/>
                <w:sz w:val="16"/>
                <w:szCs w:val="16"/>
              </w:rPr>
              <w:t>as</w:t>
            </w:r>
            <w:proofErr w:type="gramEnd"/>
            <w:r w:rsidRPr="001251B3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1251B3">
              <w:rPr>
                <w:rFonts w:ascii="Arial" w:hAnsi="Arial" w:cs="Arial"/>
                <w:sz w:val="16"/>
                <w:szCs w:val="16"/>
              </w:rPr>
              <w:t>13h30min, abertura das propostas das 13h31min às 13h59min e início</w:t>
            </w:r>
            <w:r w:rsidRPr="001251B3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251B3">
              <w:rPr>
                <w:rFonts w:ascii="Arial" w:hAnsi="Arial" w:cs="Arial"/>
                <w:sz w:val="16"/>
                <w:szCs w:val="16"/>
              </w:rPr>
              <w:t>da</w:t>
            </w:r>
            <w:r w:rsidRPr="001251B3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1251B3">
              <w:rPr>
                <w:rFonts w:ascii="Arial" w:hAnsi="Arial" w:cs="Arial"/>
                <w:sz w:val="16"/>
                <w:szCs w:val="16"/>
              </w:rPr>
              <w:t>sessão</w:t>
            </w:r>
            <w:r w:rsidRPr="001251B3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251B3">
              <w:rPr>
                <w:rFonts w:ascii="Arial" w:hAnsi="Arial" w:cs="Arial"/>
                <w:sz w:val="16"/>
                <w:szCs w:val="16"/>
              </w:rPr>
              <w:t>de</w:t>
            </w:r>
            <w:r w:rsidRPr="001251B3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1251B3">
              <w:rPr>
                <w:rFonts w:ascii="Arial" w:hAnsi="Arial" w:cs="Arial"/>
                <w:sz w:val="16"/>
                <w:szCs w:val="16"/>
              </w:rPr>
              <w:t>disputa</w:t>
            </w:r>
            <w:r w:rsidRPr="001251B3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1251B3">
              <w:rPr>
                <w:rFonts w:ascii="Arial" w:hAnsi="Arial" w:cs="Arial"/>
                <w:sz w:val="16"/>
                <w:szCs w:val="16"/>
              </w:rPr>
              <w:t>de</w:t>
            </w:r>
            <w:r w:rsidRPr="001251B3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1251B3">
              <w:rPr>
                <w:rFonts w:ascii="Arial" w:hAnsi="Arial" w:cs="Arial"/>
                <w:sz w:val="16"/>
                <w:szCs w:val="16"/>
              </w:rPr>
              <w:t>preços 14h00min. O valor total estimado para tal contratação será de R$ 82.414,08 (oitenta e dois mil quatrocentos e quatorze reais e oito centavos).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251B3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1251B3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1251B3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1251B3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1251B3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1251B3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1251B3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251B3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28 de março de 2025.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251B3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1251B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251B3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1251B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251B3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1251B3">
              <w:rPr>
                <w:rFonts w:ascii="Arial" w:hAnsi="Arial" w:cs="Arial"/>
                <w:sz w:val="16"/>
                <w:szCs w:val="16"/>
              </w:rPr>
              <w:t xml:space="preserve"> Junior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1251B3">
              <w:rPr>
                <w:rFonts w:ascii="Arial" w:hAnsi="Arial" w:cs="Arial"/>
                <w:sz w:val="16"/>
                <w:szCs w:val="16"/>
              </w:rPr>
              <w:t>Pregoeiro Municipal.</w:t>
            </w:r>
            <w:bookmarkStart w:id="0" w:name="_GoBack"/>
            <w:bookmarkEnd w:id="0"/>
          </w:p>
        </w:tc>
      </w:tr>
    </w:tbl>
    <w:p w:rsidR="001251B3" w:rsidRPr="002C50F7" w:rsidRDefault="001251B3" w:rsidP="001251B3">
      <w:pPr>
        <w:pStyle w:val="SemEspaamento"/>
        <w:rPr>
          <w:rFonts w:ascii="Arial" w:hAnsi="Arial" w:cs="Arial"/>
          <w:sz w:val="16"/>
          <w:szCs w:val="16"/>
        </w:rPr>
      </w:pPr>
    </w:p>
    <w:p w:rsidR="001251B3" w:rsidRDefault="001251B3" w:rsidP="001251B3"/>
    <w:p w:rsidR="001251B3" w:rsidRDefault="001251B3" w:rsidP="001251B3"/>
    <w:p w:rsidR="001251B3" w:rsidRDefault="001251B3" w:rsidP="001251B3"/>
    <w:p w:rsidR="001251B3" w:rsidRDefault="001251B3" w:rsidP="001251B3"/>
    <w:p w:rsidR="001251B3" w:rsidRDefault="001251B3" w:rsidP="001251B3"/>
    <w:p w:rsidR="001251B3" w:rsidRDefault="001251B3" w:rsidP="001251B3"/>
    <w:p w:rsidR="001251B3" w:rsidRDefault="001251B3" w:rsidP="001251B3"/>
    <w:p w:rsidR="001251B3" w:rsidRDefault="001251B3" w:rsidP="001251B3"/>
    <w:p w:rsidR="001251B3" w:rsidRDefault="001251B3" w:rsidP="001251B3"/>
    <w:p w:rsidR="001251B3" w:rsidRDefault="001251B3" w:rsidP="001251B3"/>
    <w:p w:rsidR="001251B3" w:rsidRDefault="001251B3" w:rsidP="001251B3"/>
    <w:p w:rsidR="001251B3" w:rsidRDefault="001251B3" w:rsidP="001251B3"/>
    <w:p w:rsidR="001251B3" w:rsidRDefault="001251B3" w:rsidP="001251B3"/>
    <w:p w:rsidR="001251B3" w:rsidRDefault="001251B3" w:rsidP="001251B3"/>
    <w:p w:rsidR="001251B3" w:rsidRDefault="001251B3" w:rsidP="001251B3"/>
    <w:p w:rsidR="001251B3" w:rsidRDefault="001251B3" w:rsidP="001251B3"/>
    <w:p w:rsidR="001251B3" w:rsidRDefault="001251B3" w:rsidP="001251B3"/>
    <w:p w:rsidR="001251B3" w:rsidRDefault="001251B3" w:rsidP="001251B3"/>
    <w:p w:rsidR="00110103" w:rsidRDefault="00110103"/>
    <w:sectPr w:rsidR="00110103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1251B3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1251B3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1251B3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1251B3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5CC4572A" wp14:editId="7350BF7F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1251B3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1251B3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B80"/>
    <w:rsid w:val="00110103"/>
    <w:rsid w:val="001251B3"/>
    <w:rsid w:val="00CE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1B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251B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1251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1251B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251B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1251B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25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251B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25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1B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251B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1251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1251B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251B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1251B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25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251B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25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2025-04-01T16:36:00Z</dcterms:created>
  <dcterms:modified xsi:type="dcterms:W3CDTF">2025-04-01T16:38:00Z</dcterms:modified>
</cp:coreProperties>
</file>