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912" w:type="dxa"/>
        <w:tblLook w:val="04A0" w:firstRow="1" w:lastRow="0" w:firstColumn="1" w:lastColumn="0" w:noHBand="0" w:noVBand="1"/>
      </w:tblPr>
      <w:tblGrid>
        <w:gridCol w:w="6912"/>
      </w:tblGrid>
      <w:tr w:rsidR="006613FF" w:rsidRPr="003054B8" w:rsidTr="00EA3981">
        <w:tc>
          <w:tcPr>
            <w:tcW w:w="6912" w:type="dxa"/>
          </w:tcPr>
          <w:p w:rsidR="006613FF" w:rsidRPr="0026005E" w:rsidRDefault="006613FF" w:rsidP="00EA3981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26005E">
              <w:rPr>
                <w:b/>
                <w:sz w:val="18"/>
                <w:szCs w:val="18"/>
              </w:rPr>
              <w:t>PREFEITURA MUNICIPAL DE RIBEIRÃO DO PINHAL – PR.</w:t>
            </w:r>
          </w:p>
          <w:p w:rsidR="006613FF" w:rsidRDefault="006613FF" w:rsidP="00EA398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PROCESSO LICITATÓRIO INEX. DE LICITAÇÃO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005/2025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PROCESSO N.º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092/2025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041/2025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6613FF" w:rsidRPr="0026005E" w:rsidRDefault="006613FF" w:rsidP="006613F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FEDERAÇÃO DE XADREZ DO PARANÁ CNPJ nº. 01.877.393/0001-89. Objeto: contratação da Federação Paranaense de Xadrez para participação de enxadristas no Festival Paranaense da Criança de Xadrez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do Secretário de Esportes. Vigência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 dias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. VALOR R$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18.600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,00. Data de assinatura: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06/03/2025</w:t>
            </w:r>
            <w:bookmarkStart w:id="0" w:name="_GoBack"/>
            <w:bookmarkEnd w:id="0"/>
            <w:r w:rsidRPr="0026005E">
              <w:rPr>
                <w:rFonts w:asciiTheme="minorHAnsi" w:hAnsiTheme="minorHAnsi" w:cstheme="minorHAnsi"/>
                <w:sz w:val="18"/>
                <w:szCs w:val="18"/>
              </w:rPr>
              <w:t>. PAULO VIRGÍLIO RIOS RODRIGUES, presidente, portador de Cédula de Identidade n.º 6.541.281-0 SESP/PR e inscrito sob CPF/MF n.º 042.288.379-48 e DARTAGNAN CALIXTO FRAIZ, CPF/MF n.º 171.895.279-15.</w:t>
            </w:r>
          </w:p>
        </w:tc>
      </w:tr>
    </w:tbl>
    <w:p w:rsidR="006613FF" w:rsidRDefault="006613FF" w:rsidP="006613FF"/>
    <w:p w:rsidR="006613FF" w:rsidRDefault="006613FF" w:rsidP="006613FF"/>
    <w:p w:rsidR="006613FF" w:rsidRDefault="006613FF" w:rsidP="006613FF"/>
    <w:p w:rsidR="006613FF" w:rsidRDefault="006613FF" w:rsidP="006613FF"/>
    <w:p w:rsidR="006613FF" w:rsidRDefault="006613FF" w:rsidP="006613FF"/>
    <w:p w:rsidR="009B08C4" w:rsidRDefault="009B08C4"/>
    <w:sectPr w:rsidR="009B08C4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613F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613F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r>
      <w:rPr>
        <w:rFonts w:ascii="Tahoma" w:hAnsi="Tahoma" w:cs="Tahoma"/>
      </w:rPr>
      <w:t>Paraná 983 – Caixa Postal: 15 – CEP: 86.490-000 – Fone/Fax: (043) 3551-8320.</w:t>
    </w:r>
  </w:p>
  <w:p w:rsidR="00107630" w:rsidRDefault="006613F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613F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9E0E484" wp14:editId="63AB689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613F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613F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76"/>
    <w:rsid w:val="006613FF"/>
    <w:rsid w:val="009B08C4"/>
    <w:rsid w:val="00D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F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613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13F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613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13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13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613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613F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61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F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613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13F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613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13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13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613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613F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61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2025-03-07T14:51:00Z</dcterms:created>
  <dcterms:modified xsi:type="dcterms:W3CDTF">2025-03-07T14:52:00Z</dcterms:modified>
</cp:coreProperties>
</file>