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F91F23" w:rsidRPr="00D37C27" w:rsidTr="00F21EB4">
        <w:trPr>
          <w:trHeight w:val="3018"/>
        </w:trPr>
        <w:tc>
          <w:tcPr>
            <w:tcW w:w="6487" w:type="dxa"/>
            <w:shd w:val="clear" w:color="auto" w:fill="auto"/>
          </w:tcPr>
          <w:p w:rsidR="00F91F23" w:rsidRPr="00C342E4" w:rsidRDefault="00F91F23" w:rsidP="00F21EB4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342E4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F91F23" w:rsidRPr="00886B2A" w:rsidRDefault="00F91F23" w:rsidP="00F91F23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r w:rsidRPr="00F91F23">
              <w:rPr>
                <w:rFonts w:ascii="Arial" w:hAnsi="Arial" w:cs="Arial"/>
                <w:sz w:val="16"/>
                <w:szCs w:val="16"/>
              </w:rPr>
              <w:t>AVISO DE LICITAÇÃO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1F23">
              <w:rPr>
                <w:rFonts w:ascii="Arial" w:hAnsi="Arial" w:cs="Arial"/>
                <w:sz w:val="16"/>
                <w:szCs w:val="16"/>
              </w:rPr>
              <w:t>PREGÃO ELETRÔNICO SRP Nº. 016/2024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1F23">
              <w:rPr>
                <w:rFonts w:ascii="Arial" w:hAnsi="Arial" w:cs="Arial"/>
                <w:sz w:val="16"/>
                <w:szCs w:val="16"/>
              </w:rPr>
              <w:t>PROCESSO ADMINISTRATIVO N.º 061/2024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1F23">
              <w:rPr>
                <w:rFonts w:ascii="Arial" w:hAnsi="Arial" w:cs="Arial"/>
                <w:sz w:val="16"/>
                <w:szCs w:val="16"/>
              </w:rPr>
              <w:t>RESERVA DE COTA PARA MEI/ME/EPP (LC 147/2014)</w:t>
            </w:r>
            <w:r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Pr="00F91F23">
              <w:rPr>
                <w:rFonts w:ascii="Arial" w:hAnsi="Arial" w:cs="Arial"/>
                <w:sz w:val="16"/>
                <w:szCs w:val="16"/>
              </w:rPr>
              <w:t>Encontra-se aberto na PREFEITURA MUNICIPAL DE RIBEIRÃO DO PINHAL – ESTADO DO PARANÁ, processo licitatório na modalidade Pregão Eletrônico, do tipo menor preço global por item, cujo objeto é o registro de preços para possível contratação de empresa especializada no fornecimento de materiais gráficos, para a Secretaria de Educação, Secretaria de Agricultura e Meio Ambiente, Secretaria de Esportes, Secretaria de Saúde, Secretaria de Assistência Social, Departamento de Cultura e Administração e de acordo com as condições, quantidades e exigências estabelecidas neste edital e seus anexos.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A realização do Pregão Eletrônico será no dia 27/02/2024 com recebimento</w:t>
            </w:r>
            <w:r w:rsidRPr="00F91F23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das</w:t>
            </w:r>
            <w:r w:rsidRPr="00F91F2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propostas</w:t>
            </w:r>
            <w:r w:rsidRPr="00F91F23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até</w:t>
            </w:r>
            <w:r w:rsidRPr="00F91F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as</w:t>
            </w:r>
            <w:r w:rsidRPr="00F91F23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09h00min, abertura das propostas das 09h01min às 09h29min e início</w:t>
            </w:r>
            <w:r w:rsidRPr="00F91F2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da</w:t>
            </w:r>
            <w:r w:rsidRPr="00F91F23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sessão</w:t>
            </w:r>
            <w:r w:rsidRPr="00F91F23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de</w:t>
            </w:r>
            <w:r w:rsidRPr="00F91F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disputa</w:t>
            </w:r>
            <w:r w:rsidRPr="00F91F23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de</w:t>
            </w:r>
            <w:r w:rsidRPr="00F91F23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</w:t>
            </w:r>
            <w:r w:rsidRPr="00F91F23">
              <w:rPr>
                <w:rFonts w:ascii="Arial" w:hAnsi="Arial" w:cs="Arial"/>
                <w:color w:val="000000"/>
                <w:sz w:val="16"/>
                <w:szCs w:val="16"/>
              </w:rPr>
              <w:t>193.897,20</w:t>
            </w:r>
            <w:r w:rsidRPr="00F91F23">
              <w:rPr>
                <w:rFonts w:ascii="Arial" w:hAnsi="Arial" w:cs="Arial"/>
                <w:sz w:val="16"/>
                <w:szCs w:val="16"/>
              </w:rPr>
              <w:t xml:space="preserve"> (cento e noventa e três mil oitocentos e noventa e sete reais e vinte centavos).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>Para esta licitação será exigida apresentação de amostra (item 20) em conformidade de acordo com o inciso II do art. 41 da Lei nº 14.133/2021.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5" w:history="1">
              <w:r w:rsidRPr="00F91F23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Pr="00F91F23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6" w:history="1">
              <w:r w:rsidRPr="00F91F23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Pr="00F91F23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7" w:history="1">
              <w:r w:rsidRPr="00F91F23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Pr="00F91F23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1F23">
              <w:rPr>
                <w:rFonts w:ascii="Arial" w:hAnsi="Arial" w:cs="Arial"/>
                <w:sz w:val="16"/>
                <w:szCs w:val="16"/>
              </w:rPr>
              <w:t xml:space="preserve">DÚVIDAS SOBRE O SISTEMA BLL COMPRAS: poderão ser esclarecidas através dos canais de atendimento da BLL COMPRAS (Bolsa de Licitações do Brasil) informados no site www.bll.org.br ou pelo telefone (41) 3097-4600 - Central de Atendimento em Curitiba. </w:t>
            </w:r>
            <w:bookmarkStart w:id="0" w:name="_GoBack"/>
            <w:bookmarkEnd w:id="0"/>
            <w:r w:rsidRPr="00F91F23">
              <w:rPr>
                <w:rFonts w:ascii="Arial" w:hAnsi="Arial" w:cs="Arial"/>
                <w:sz w:val="16"/>
                <w:szCs w:val="16"/>
              </w:rPr>
              <w:t xml:space="preserve">Ribeirão do Pinhal, 08 de fevereiro de 2024. </w:t>
            </w:r>
            <w:proofErr w:type="spellStart"/>
            <w:r w:rsidRPr="00F91F23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Pr="00F91F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F23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Pr="00F91F23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91F23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Pr="00F91F23">
              <w:rPr>
                <w:rFonts w:ascii="Arial" w:hAnsi="Arial" w:cs="Arial"/>
                <w:sz w:val="16"/>
                <w:szCs w:val="16"/>
              </w:rPr>
              <w:t xml:space="preserve"> Junior - Pregoeiro Municipal. </w:t>
            </w:r>
          </w:p>
        </w:tc>
      </w:tr>
    </w:tbl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Pr="00D37C27" w:rsidRDefault="00F91F23" w:rsidP="00F91F23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Pr="007A3841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F91F23" w:rsidRDefault="00F91F23" w:rsidP="00F91F23"/>
    <w:p w:rsidR="002C51D0" w:rsidRDefault="002C51D0"/>
    <w:sectPr w:rsidR="002C51D0" w:rsidSect="00F97CE2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F91F23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F91F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F91F23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F91F23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29AFA7C" wp14:editId="4E8842FC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F91F23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 xml:space="preserve">- ESTADO DO </w:t>
    </w:r>
    <w:r w:rsidRPr="00A7116E">
      <w:rPr>
        <w:rFonts w:ascii="Arial Rounded MT Bold" w:hAnsi="Arial Rounded MT Bold"/>
        <w:sz w:val="32"/>
      </w:rPr>
      <w:t>PARANÁ -</w:t>
    </w:r>
  </w:p>
  <w:p w:rsidR="001E5387" w:rsidRDefault="00F91F23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EC6"/>
    <w:rsid w:val="002C51D0"/>
    <w:rsid w:val="007D7EC6"/>
    <w:rsid w:val="00F9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1F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1F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1F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1F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1F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1F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F23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F91F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F91F2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91F23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91F2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91F23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F9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91F23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91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.pmrpinhal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mrpinhal@uol.com.b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ibeiraodopinhal.pr.gov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1875</Characters>
  <Application>Microsoft Office Word</Application>
  <DocSecurity>0</DocSecurity>
  <Lines>15</Lines>
  <Paragraphs>4</Paragraphs>
  <ScaleCrop>false</ScaleCrop>
  <Company/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2</cp:revision>
  <dcterms:created xsi:type="dcterms:W3CDTF">2024-02-08T18:41:00Z</dcterms:created>
  <dcterms:modified xsi:type="dcterms:W3CDTF">2024-02-08T18:42:00Z</dcterms:modified>
</cp:coreProperties>
</file>