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42" w:rsidRDefault="00A93B42" w:rsidP="00C920E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</w:tblGrid>
      <w:tr w:rsidR="00A93B42" w:rsidTr="00A93B42">
        <w:tc>
          <w:tcPr>
            <w:tcW w:w="6204" w:type="dxa"/>
          </w:tcPr>
          <w:p w:rsidR="00A93B42" w:rsidRPr="00A93B42" w:rsidRDefault="00A93B42" w:rsidP="00A93B4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B42">
              <w:rPr>
                <w:rFonts w:asciiTheme="minorHAnsi" w:hAnsiTheme="minorHAnsi" w:cstheme="minorHAnsi"/>
                <w:b/>
                <w:sz w:val="16"/>
                <w:szCs w:val="16"/>
              </w:rPr>
              <w:t>ATA DA TOMADA DE PREÇOS Nº 002/2023.</w:t>
            </w:r>
          </w:p>
          <w:p w:rsidR="00A93B42" w:rsidRDefault="00A93B42" w:rsidP="00A93B42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93B42">
              <w:rPr>
                <w:rFonts w:asciiTheme="minorHAnsi" w:hAnsiTheme="minorHAnsi" w:cstheme="minorHAnsi"/>
                <w:sz w:val="16"/>
                <w:szCs w:val="16"/>
              </w:rPr>
              <w:t xml:space="preserve">Ata do processo licitatório Tomada de Preços nº 002/2023 para a contratação de </w:t>
            </w:r>
            <w:r w:rsidRPr="00A93B42">
              <w:rPr>
                <w:rFonts w:asciiTheme="minorHAnsi" w:eastAsia="Arial Unicode MS" w:hAnsiTheme="minorHAnsi" w:cstheme="minorHAnsi"/>
                <w:sz w:val="16"/>
                <w:szCs w:val="16"/>
              </w:rPr>
              <w:t>empresa especializada para execução de obra de revitalização da Avenida Silveira Pinto</w:t>
            </w:r>
            <w:r w:rsidRPr="00A93B4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93B42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com fornecimento de material e mão de obra, </w:t>
            </w:r>
            <w:r w:rsidRPr="00A93B42">
              <w:rPr>
                <w:rFonts w:asciiTheme="minorHAnsi" w:hAnsiTheme="minorHAnsi" w:cstheme="minorHAnsi"/>
                <w:sz w:val="16"/>
                <w:szCs w:val="16"/>
              </w:rPr>
              <w:t>de acordo com planilhas, cronograma e memorial descritivo anexo ao edital.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93B42">
              <w:rPr>
                <w:rFonts w:asciiTheme="minorHAnsi" w:hAnsiTheme="minorHAnsi" w:cstheme="minorHAnsi"/>
                <w:sz w:val="16"/>
                <w:szCs w:val="16"/>
              </w:rPr>
              <w:t xml:space="preserve">Ao vigésimo oitavo dia do mês de fevereiro de dois mil e vinte e três (28/02/2023), abriu-se a sessão para recebimento das propostas às </w:t>
            </w:r>
            <w:r w:rsidRPr="00A93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09h30min reuniram-se na sede da Prefeitura Municipal de Ribeirão do Pinhal, localizada à Rua Paraná nº. 983, no Departamento de Licitações, a Comissão de Licitações nomeada através da Portaria 001/2023 para realização da referida sessão.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93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Aberta a sessão às 09h30min, constatou-se que não houve nenhuma licitante interessada em participar deste processo.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93B42">
              <w:rPr>
                <w:rFonts w:asciiTheme="minorHAnsi" w:hAnsiTheme="minorHAnsi" w:cstheme="minorHAnsi"/>
                <w:sz w:val="16"/>
                <w:szCs w:val="16"/>
              </w:rPr>
              <w:t xml:space="preserve">Diante do exposto resta demonstrado que ao não acudirem interessados à licitação à mesma foi </w:t>
            </w:r>
            <w:proofErr w:type="gramStart"/>
            <w:r w:rsidRPr="00A93B42">
              <w:rPr>
                <w:rFonts w:asciiTheme="minorHAnsi" w:hAnsiTheme="minorHAnsi" w:cstheme="minorHAnsi"/>
                <w:sz w:val="16"/>
                <w:szCs w:val="16"/>
              </w:rPr>
              <w:t>declarada</w:t>
            </w:r>
            <w:proofErr w:type="gramEnd"/>
            <w:r w:rsidRPr="00A93B42">
              <w:rPr>
                <w:rFonts w:asciiTheme="minorHAnsi" w:hAnsiTheme="minorHAnsi" w:cstheme="minorHAnsi"/>
                <w:sz w:val="16"/>
                <w:szCs w:val="16"/>
              </w:rPr>
              <w:t xml:space="preserve"> DESERTA nos termos da Lei 8666/1993. E, como nada mais houvesse a ser tratado, o Pregoeiro, encerrou a reunião, da qual foi </w:t>
            </w:r>
            <w:proofErr w:type="gramStart"/>
            <w:r w:rsidRPr="00A93B42">
              <w:rPr>
                <w:rFonts w:asciiTheme="minorHAnsi" w:hAnsiTheme="minorHAnsi" w:cstheme="minorHAnsi"/>
                <w:sz w:val="16"/>
                <w:szCs w:val="16"/>
              </w:rPr>
              <w:t>lavrada a presente</w:t>
            </w:r>
            <w:proofErr w:type="gramEnd"/>
            <w:r w:rsidRPr="00A93B42">
              <w:rPr>
                <w:rFonts w:asciiTheme="minorHAnsi" w:hAnsiTheme="minorHAnsi" w:cstheme="minorHAnsi"/>
                <w:sz w:val="16"/>
                <w:szCs w:val="16"/>
              </w:rPr>
              <w:t xml:space="preserve"> ata.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93B42">
              <w:rPr>
                <w:rFonts w:asciiTheme="minorHAnsi" w:hAnsiTheme="minorHAnsi" w:cstheme="minorHAnsi"/>
                <w:sz w:val="16"/>
                <w:szCs w:val="16"/>
              </w:rPr>
              <w:t>Ribeirão do Pinhal, 28 de fevereiro de 2023.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93B42">
              <w:rPr>
                <w:rFonts w:asciiTheme="minorHAnsi" w:hAnsiTheme="minorHAnsi" w:cstheme="minorHAnsi"/>
                <w:sz w:val="16"/>
                <w:szCs w:val="16"/>
              </w:rPr>
              <w:t>ADRIANA CRISTINA DE MATOS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A93B42">
              <w:rPr>
                <w:rFonts w:asciiTheme="minorHAnsi" w:hAnsiTheme="minorHAnsi" w:cstheme="minorHAnsi"/>
                <w:sz w:val="16"/>
                <w:szCs w:val="16"/>
              </w:rPr>
              <w:t>PRESIDENTE DA COMISSÃO PERMANENTE DE LICITAÇÕES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A93B42" w:rsidRDefault="00A93B42" w:rsidP="00C920E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920E2" w:rsidRDefault="00C920E2" w:rsidP="00C920E2"/>
    <w:p w:rsidR="00C920E2" w:rsidRDefault="00C920E2" w:rsidP="00C920E2"/>
    <w:p w:rsidR="00C920E2" w:rsidRPr="00BE5867" w:rsidRDefault="00C920E2" w:rsidP="00C920E2"/>
    <w:p w:rsidR="00C920E2" w:rsidRPr="00287C30" w:rsidRDefault="00C920E2" w:rsidP="00C920E2"/>
    <w:p w:rsidR="00C920E2" w:rsidRDefault="00C920E2" w:rsidP="00C920E2"/>
    <w:p w:rsidR="00517CCC" w:rsidRDefault="00517CCC"/>
    <w:sectPr w:rsidR="00517CCC" w:rsidSect="00291BF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4290">
      <w:pPr>
        <w:spacing w:after="0" w:line="240" w:lineRule="auto"/>
      </w:pPr>
      <w:r>
        <w:separator/>
      </w:r>
    </w:p>
  </w:endnote>
  <w:endnote w:type="continuationSeparator" w:id="0">
    <w:p w:rsidR="00000000" w:rsidRDefault="00C3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Default="00C34290">
    <w:pPr>
      <w:pStyle w:val="Rodap"/>
      <w:pBdr>
        <w:bottom w:val="single" w:sz="12" w:space="1" w:color="auto"/>
      </w:pBdr>
      <w:jc w:val="center"/>
      <w:rPr>
        <w:sz w:val="20"/>
      </w:rPr>
    </w:pPr>
  </w:p>
  <w:p w:rsidR="00291BF5" w:rsidRPr="00A7116E" w:rsidRDefault="00C920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91BF5" w:rsidRPr="00A7116E" w:rsidRDefault="00C920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4290">
      <w:pPr>
        <w:spacing w:after="0" w:line="240" w:lineRule="auto"/>
      </w:pPr>
      <w:r>
        <w:separator/>
      </w:r>
    </w:p>
  </w:footnote>
  <w:footnote w:type="continuationSeparator" w:id="0">
    <w:p w:rsidR="00000000" w:rsidRDefault="00C3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Pr="00A7116E" w:rsidRDefault="00C920E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8B13C13" wp14:editId="725A8436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91BF5" w:rsidRPr="00A7116E" w:rsidRDefault="00C920E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91BF5" w:rsidRDefault="00C3429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BC"/>
    <w:rsid w:val="00517CCC"/>
    <w:rsid w:val="008E29BC"/>
    <w:rsid w:val="00A93B42"/>
    <w:rsid w:val="00C34290"/>
    <w:rsid w:val="00C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920E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9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C92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20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2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920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20E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9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920E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9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C92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20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2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920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20E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9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2023-02-28T17:10:00Z</dcterms:created>
  <dcterms:modified xsi:type="dcterms:W3CDTF">2023-02-28T18:16:00Z</dcterms:modified>
</cp:coreProperties>
</file>