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1C" w:rsidRDefault="009D181C" w:rsidP="009D181C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9D181C" w:rsidRPr="00B1049C" w:rsidTr="00C05CF5">
        <w:trPr>
          <w:trHeight w:val="2262"/>
        </w:trPr>
        <w:tc>
          <w:tcPr>
            <w:tcW w:w="9322" w:type="dxa"/>
          </w:tcPr>
          <w:p w:rsidR="009D181C" w:rsidRPr="00BF1037" w:rsidRDefault="009D181C" w:rsidP="00C05CF5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9D181C" w:rsidRPr="001A09C1" w:rsidRDefault="009D181C" w:rsidP="00C05C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157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9D181C" w:rsidRPr="009D181C" w:rsidRDefault="009D181C" w:rsidP="009D181C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D181C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FLOWMARFE FABRICAÇÃO DE APARELHOS E EQUIPAMENTOS DE MEDIDA E CONTROLE LTDA CNPJ nº. 15.245.069/0001-52. Objeto: Contratação de empresa especializada para fornecimento de Biodigestor de Pequeno Porte em atendimento </w:t>
            </w:r>
            <w:r w:rsidRPr="009D181C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INSTRUMENTO DE REPASSE Nº 4121901/2023, firmado entre a ITAIPU BINACIONAL e o MUNICÍPIO DE RIBEIRÃO DO PINHAL, referente ao Programa Itaipu Mais Energia</w:t>
            </w:r>
            <w:r w:rsidRPr="009D181C">
              <w:rPr>
                <w:rFonts w:ascii="Arial" w:hAnsi="Arial" w:cs="Arial"/>
                <w:sz w:val="16"/>
                <w:szCs w:val="16"/>
              </w:rPr>
              <w:t>. Vigência</w:t>
            </w:r>
            <w:r w:rsidRPr="009D181C">
              <w:rPr>
                <w:rFonts w:ascii="Arial" w:hAnsi="Arial" w:cs="Arial"/>
                <w:sz w:val="16"/>
                <w:szCs w:val="16"/>
              </w:rPr>
              <w:t xml:space="preserve"> 12 meses. Data de assinatura: 20</w:t>
            </w:r>
            <w:r w:rsidRPr="009D181C">
              <w:rPr>
                <w:rFonts w:ascii="Arial" w:hAnsi="Arial" w:cs="Arial"/>
                <w:sz w:val="16"/>
                <w:szCs w:val="16"/>
              </w:rPr>
              <w:t>/05/2024, MARCUS JOEL DE LIMA SILVA</w:t>
            </w:r>
            <w:proofErr w:type="gramStart"/>
            <w:r w:rsidRPr="009D18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8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9D181C">
              <w:rPr>
                <w:rFonts w:ascii="Arial" w:hAnsi="Arial" w:cs="Arial"/>
                <w:sz w:val="16"/>
                <w:szCs w:val="16"/>
              </w:rPr>
              <w:t>CPF: 024.558.613-09</w:t>
            </w:r>
            <w:r w:rsidRPr="009D181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D181C">
              <w:rPr>
                <w:rFonts w:ascii="Arial" w:hAnsi="Arial" w:cs="Arial"/>
                <w:sz w:val="16"/>
                <w:szCs w:val="16"/>
              </w:rPr>
              <w:t xml:space="preserve"> e DARTAGNAN CALIXTO FRAIZ, CPF/MF n.º 171.895.279-15.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987"/>
              <w:gridCol w:w="4677"/>
              <w:gridCol w:w="567"/>
              <w:gridCol w:w="1134"/>
              <w:gridCol w:w="993"/>
            </w:tblGrid>
            <w:tr w:rsidR="009D181C" w:rsidRPr="00EF6151" w:rsidTr="009D181C">
              <w:tc>
                <w:tcPr>
                  <w:tcW w:w="568" w:type="dxa"/>
                </w:tcPr>
                <w:p w:rsidR="009D181C" w:rsidRPr="000F29B5" w:rsidRDefault="009D181C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987" w:type="dxa"/>
                </w:tcPr>
                <w:p w:rsidR="009D181C" w:rsidRPr="000F29B5" w:rsidRDefault="009D181C" w:rsidP="009D181C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MAT</w:t>
                  </w:r>
                </w:p>
              </w:tc>
              <w:tc>
                <w:tcPr>
                  <w:tcW w:w="4677" w:type="dxa"/>
                </w:tcPr>
                <w:p w:rsidR="009D181C" w:rsidRPr="000F29B5" w:rsidRDefault="009D181C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9D181C" w:rsidRPr="000F29B5" w:rsidRDefault="009D181C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1134" w:type="dxa"/>
                </w:tcPr>
                <w:p w:rsidR="009D181C" w:rsidRPr="000F29B5" w:rsidRDefault="009D181C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3" w:type="dxa"/>
                </w:tcPr>
                <w:p w:rsidR="009D181C" w:rsidRPr="00A165C0" w:rsidRDefault="009D181C" w:rsidP="00C05CF5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</w:tr>
            <w:tr w:rsidR="009D181C" w:rsidRPr="007A3553" w:rsidTr="009D181C">
              <w:tc>
                <w:tcPr>
                  <w:tcW w:w="568" w:type="dxa"/>
                  <w:vAlign w:val="center"/>
                </w:tcPr>
                <w:p w:rsidR="009D181C" w:rsidRPr="009D181C" w:rsidRDefault="009D181C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81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87" w:type="dxa"/>
                  <w:vAlign w:val="center"/>
                </w:tcPr>
                <w:p w:rsidR="009D181C" w:rsidRPr="009D181C" w:rsidRDefault="009D181C" w:rsidP="00C05CF5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9D181C">
                    <w:rPr>
                      <w:rFonts w:ascii="Arial" w:hAnsi="Arial" w:cs="Arial"/>
                      <w:sz w:val="10"/>
                      <w:szCs w:val="10"/>
                      <w:shd w:val="clear" w:color="auto" w:fill="FFFFFF"/>
                    </w:rPr>
                    <w:t>NÃO SE ENQUADRA</w:t>
                  </w:r>
                </w:p>
              </w:tc>
              <w:tc>
                <w:tcPr>
                  <w:tcW w:w="4677" w:type="dxa"/>
                </w:tcPr>
                <w:p w:rsidR="009D181C" w:rsidRPr="009D181C" w:rsidRDefault="009D181C" w:rsidP="009D181C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81C">
                    <w:rPr>
                      <w:rFonts w:ascii="Arial" w:hAnsi="Arial" w:cs="Arial"/>
                      <w:sz w:val="16"/>
                      <w:szCs w:val="16"/>
                    </w:rPr>
                    <w:t>BIODIGESTOR DE PEQUENO PORTE PARA RESÍDUOS ORGÂNICOS</w:t>
                  </w:r>
                </w:p>
              </w:tc>
              <w:tc>
                <w:tcPr>
                  <w:tcW w:w="567" w:type="dxa"/>
                  <w:vAlign w:val="center"/>
                </w:tcPr>
                <w:p w:rsidR="009D181C" w:rsidRPr="009D181C" w:rsidRDefault="009D181C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81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34" w:type="dxa"/>
                  <w:vAlign w:val="center"/>
                </w:tcPr>
                <w:p w:rsidR="009D181C" w:rsidRPr="009D181C" w:rsidRDefault="009D181C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81C">
                    <w:rPr>
                      <w:rFonts w:ascii="Arial" w:hAnsi="Arial" w:cs="Arial"/>
                      <w:sz w:val="16"/>
                      <w:szCs w:val="16"/>
                    </w:rPr>
                    <w:t>15.565,00</w:t>
                  </w:r>
                  <w:bookmarkStart w:id="0" w:name="_GoBack"/>
                  <w:bookmarkEnd w:id="0"/>
                </w:p>
              </w:tc>
              <w:tc>
                <w:tcPr>
                  <w:tcW w:w="993" w:type="dxa"/>
                  <w:vAlign w:val="center"/>
                </w:tcPr>
                <w:p w:rsidR="009D181C" w:rsidRPr="009D181C" w:rsidRDefault="009D181C" w:rsidP="00C05CF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D181C">
                    <w:rPr>
                      <w:rFonts w:ascii="Arial" w:hAnsi="Arial" w:cs="Arial"/>
                      <w:sz w:val="16"/>
                      <w:szCs w:val="16"/>
                    </w:rPr>
                    <w:t>15.565,00</w:t>
                  </w:r>
                </w:p>
              </w:tc>
            </w:tr>
          </w:tbl>
          <w:p w:rsidR="009D181C" w:rsidRPr="00C33D91" w:rsidRDefault="009D181C" w:rsidP="00C05CF5">
            <w:pPr>
              <w:tabs>
                <w:tab w:val="left" w:pos="899"/>
              </w:tabs>
            </w:pPr>
            <w:r>
              <w:tab/>
            </w:r>
          </w:p>
        </w:tc>
      </w:tr>
    </w:tbl>
    <w:p w:rsidR="009D181C" w:rsidRDefault="009D181C" w:rsidP="009D181C"/>
    <w:p w:rsidR="009D181C" w:rsidRDefault="009D181C" w:rsidP="009D181C"/>
    <w:p w:rsidR="009D181C" w:rsidRDefault="009D181C" w:rsidP="009D181C"/>
    <w:p w:rsidR="009D181C" w:rsidRDefault="009D181C" w:rsidP="009D181C"/>
    <w:p w:rsidR="009D181C" w:rsidRDefault="009D181C" w:rsidP="009D181C"/>
    <w:p w:rsidR="009D181C" w:rsidRPr="003E1729" w:rsidRDefault="009D181C" w:rsidP="009D181C"/>
    <w:p w:rsidR="009D181C" w:rsidRDefault="009D181C" w:rsidP="009D181C"/>
    <w:p w:rsidR="009D181C" w:rsidRDefault="009D181C" w:rsidP="009D181C"/>
    <w:p w:rsidR="009D181C" w:rsidRDefault="009D181C" w:rsidP="009D181C"/>
    <w:p w:rsidR="00511348" w:rsidRDefault="00511348"/>
    <w:sectPr w:rsidR="00511348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9D181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9D18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9D181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9D181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0AB016D" wp14:editId="5B628504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9D181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9D181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38"/>
    <w:rsid w:val="00511348"/>
    <w:rsid w:val="00952A38"/>
    <w:rsid w:val="009D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18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18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D18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18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D18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18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18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D18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9D18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D18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9D18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D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D181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D1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2024-05-22T12:31:00Z</dcterms:created>
  <dcterms:modified xsi:type="dcterms:W3CDTF">2024-05-22T12:34:00Z</dcterms:modified>
</cp:coreProperties>
</file>