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08" w:rsidRPr="00D37C27" w:rsidRDefault="00532008" w:rsidP="00532008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32008" w:rsidRPr="00D37C27" w:rsidRDefault="00532008" w:rsidP="00532008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532008" w:rsidRPr="00186688" w:rsidTr="008A7BDE">
        <w:trPr>
          <w:trHeight w:val="3018"/>
        </w:trPr>
        <w:tc>
          <w:tcPr>
            <w:tcW w:w="6487" w:type="dxa"/>
            <w:shd w:val="clear" w:color="auto" w:fill="auto"/>
          </w:tcPr>
          <w:p w:rsidR="00532008" w:rsidRPr="00F770C0" w:rsidRDefault="00532008" w:rsidP="008A7BDE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532008" w:rsidRPr="008C3D68" w:rsidRDefault="00532008" w:rsidP="00532008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2008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32008">
              <w:rPr>
                <w:rFonts w:ascii="Arial" w:hAnsi="Arial" w:cs="Arial"/>
                <w:sz w:val="16"/>
                <w:szCs w:val="16"/>
              </w:rPr>
              <w:t>CONCORRÊNCIA ELETRÔNICA Nº. 001/2026.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2008">
              <w:rPr>
                <w:rFonts w:ascii="Arial" w:hAnsi="Arial" w:cs="Arial"/>
                <w:sz w:val="16"/>
                <w:szCs w:val="16"/>
              </w:rPr>
              <w:t xml:space="preserve"> PROCESSO ADMINISTRATIVO N.º 066/2026.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2008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Concorrência, na forma Eletrônica, com critério de julgamento menor PREÇO GLOBAL, cujo objeto é a </w:t>
            </w:r>
            <w:r w:rsidRPr="00532008">
              <w:rPr>
                <w:rFonts w:ascii="Arial" w:hAnsi="Arial" w:cs="Arial"/>
                <w:color w:val="000000"/>
                <w:sz w:val="16"/>
                <w:szCs w:val="16"/>
              </w:rPr>
              <w:t xml:space="preserve">contratação de empresa com comprovação de especialização técnica e registro no respectivo órgão da classe para a execução de obras de construção civil de reforma no Estádio e na Quadra de Esportes </w:t>
            </w:r>
            <w:r w:rsidRPr="00532008">
              <w:rPr>
                <w:rFonts w:ascii="Arial" w:hAnsi="Arial" w:cs="Arial"/>
                <w:sz w:val="16"/>
                <w:szCs w:val="16"/>
              </w:rPr>
              <w:t xml:space="preserve">do Distrito Rural de </w:t>
            </w:r>
            <w:proofErr w:type="spellStart"/>
            <w:r w:rsidRPr="00532008">
              <w:rPr>
                <w:rFonts w:ascii="Arial" w:hAnsi="Arial" w:cs="Arial"/>
                <w:sz w:val="16"/>
                <w:szCs w:val="16"/>
              </w:rPr>
              <w:t>Triolândia</w:t>
            </w:r>
            <w:proofErr w:type="spellEnd"/>
            <w:r w:rsidRPr="00532008">
              <w:rPr>
                <w:rFonts w:ascii="Arial" w:hAnsi="Arial" w:cs="Arial"/>
                <w:sz w:val="16"/>
                <w:szCs w:val="16"/>
              </w:rPr>
              <w:t>, nos termos da Lei Federal nº 14.133, de 2021, LC n.º 123/06, e demais legislação aplicável e, ainda, de acordo com as condições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2008">
              <w:rPr>
                <w:rFonts w:ascii="Arial" w:hAnsi="Arial" w:cs="Arial"/>
                <w:sz w:val="16"/>
                <w:szCs w:val="16"/>
              </w:rPr>
              <w:tab/>
              <w:t xml:space="preserve">A realização da Concorrência Eletrônica será no dia 20/03/2026 com recebimento das propostas até às 09h00min, abertura das propostas das 09h01min às 09h29min e início da sessão de disputa de preços às 09h30min. </w:t>
            </w:r>
            <w:r w:rsidRPr="00532008">
              <w:rPr>
                <w:rFonts w:ascii="Arial" w:hAnsi="Arial" w:cs="Arial"/>
                <w:sz w:val="16"/>
                <w:szCs w:val="16"/>
              </w:rPr>
              <w:tab/>
              <w:t>O valor total estimado para tal contratação será de R$ 781.853,85 (setecentos e oitenta e um mil oitocentos e cinquenta e três reais e oitenta e cinco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2008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bookmarkStart w:id="0" w:name="_GoBack"/>
            <w:bookmarkEnd w:id="0"/>
            <w:r w:rsidRPr="0053200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32008">
              <w:rPr>
                <w:rFonts w:ascii="Arial" w:hAnsi="Arial" w:cs="Arial"/>
                <w:sz w:val="16"/>
                <w:szCs w:val="16"/>
              </w:rPr>
              <w:instrText xml:space="preserve"> HYPERLINK "http://www.ribeiraodopinhal.pr.gov.br" </w:instrText>
            </w:r>
            <w:r w:rsidRPr="0053200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008">
              <w:rPr>
                <w:rStyle w:val="Hyperlink"/>
                <w:rFonts w:ascii="Arial" w:hAnsi="Arial" w:cs="Arial"/>
                <w:sz w:val="16"/>
                <w:szCs w:val="16"/>
              </w:rPr>
              <w:t>www.ribeiraodopinhal.pr.gov.br</w:t>
            </w:r>
            <w:r w:rsidRPr="00532008">
              <w:rPr>
                <w:rStyle w:val="Hyperlink"/>
                <w:rFonts w:ascii="Arial" w:hAnsi="Arial" w:cs="Arial"/>
                <w:sz w:val="16"/>
                <w:szCs w:val="16"/>
              </w:rPr>
              <w:fldChar w:fldCharType="end"/>
            </w:r>
            <w:r w:rsidRPr="00532008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5" w:history="1">
              <w:r w:rsidRPr="00532008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532008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6" w:history="1">
              <w:r w:rsidRPr="00532008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532008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2008">
              <w:rPr>
                <w:rFonts w:ascii="Arial" w:hAnsi="Arial" w:cs="Arial"/>
                <w:sz w:val="16"/>
                <w:szCs w:val="16"/>
              </w:rPr>
              <w:tab/>
              <w:t xml:space="preserve">DÚVIDAS SOBRE O SISTEMA BLL COMPRAS: poderão ser esclarecidas através dos canais de atendimento da BLL COMPRAS (Bolsa de Licitações do Brasil) informados no site www.bll.org.br ou pelo telefone (41) 3097-4600 - Central de Atendimento em Curitiba. Ribeirão do Pinhal, 26 de </w:t>
            </w:r>
            <w:r w:rsidRPr="00532008">
              <w:rPr>
                <w:rFonts w:ascii="Arial" w:hAnsi="Arial" w:cs="Arial"/>
                <w:sz w:val="16"/>
                <w:szCs w:val="16"/>
              </w:rPr>
              <w:t>fevereiro</w:t>
            </w:r>
            <w:r w:rsidRPr="00532008">
              <w:rPr>
                <w:rFonts w:ascii="Arial" w:hAnsi="Arial" w:cs="Arial"/>
                <w:sz w:val="16"/>
                <w:szCs w:val="16"/>
              </w:rPr>
              <w:t xml:space="preserve">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008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53200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008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53200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32008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532008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32008">
              <w:rPr>
                <w:rFonts w:ascii="Arial" w:hAnsi="Arial" w:cs="Arial"/>
                <w:sz w:val="16"/>
                <w:szCs w:val="16"/>
              </w:rPr>
              <w:t>Agente de Contratação.</w:t>
            </w:r>
          </w:p>
        </w:tc>
      </w:tr>
    </w:tbl>
    <w:p w:rsidR="00532008" w:rsidRPr="00186688" w:rsidRDefault="00532008" w:rsidP="00532008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532008" w:rsidRDefault="00532008" w:rsidP="00532008"/>
    <w:p w:rsidR="00155491" w:rsidRDefault="00155491"/>
    <w:sectPr w:rsidR="00155491" w:rsidSect="00F97CE2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532008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53200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</w:t>
    </w:r>
    <w:r w:rsidRPr="00A7116E">
      <w:rPr>
        <w:rFonts w:ascii="Arial Rounded MT Bold" w:hAnsi="Arial Rounded MT Bold" w:cstheme="minorHAnsi"/>
        <w:sz w:val="14"/>
        <w:szCs w:val="14"/>
      </w:rPr>
      <w:t>CNPJ: 76.968.064/0001-42</w:t>
    </w:r>
  </w:p>
  <w:p w:rsidR="001E5387" w:rsidRPr="00A7116E" w:rsidRDefault="00532008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532008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0129C66" wp14:editId="7506D1D0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532008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532008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80"/>
    <w:rsid w:val="00155491"/>
    <w:rsid w:val="00532008"/>
    <w:rsid w:val="00A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0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320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320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320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320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53200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53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3200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3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0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320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320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320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320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53200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53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3200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3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pras.pmrpinhal@gmail.com" TargetMode="External"/><Relationship Id="rId5" Type="http://schemas.openxmlformats.org/officeDocument/2006/relationships/hyperlink" Target="mailto:pmrpinhal@uol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2026-02-27T12:09:00Z</dcterms:created>
  <dcterms:modified xsi:type="dcterms:W3CDTF">2026-02-27T12:13:00Z</dcterms:modified>
</cp:coreProperties>
</file>