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1518B9" w:rsidRPr="001A2990" w:rsidTr="00E75DEC">
        <w:trPr>
          <w:trHeight w:val="2276"/>
        </w:trPr>
        <w:tc>
          <w:tcPr>
            <w:tcW w:w="6771" w:type="dxa"/>
          </w:tcPr>
          <w:p w:rsidR="001518B9" w:rsidRPr="007914F1" w:rsidRDefault="001518B9" w:rsidP="00E75DEC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1518B9" w:rsidRPr="007914F1" w:rsidRDefault="001518B9" w:rsidP="00E75DEC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</w:t>
            </w:r>
            <w:r w:rsidRPr="007914F1">
              <w:rPr>
                <w:rFonts w:cstheme="minorHAnsi"/>
                <w:b/>
                <w:sz w:val="18"/>
                <w:szCs w:val="18"/>
              </w:rPr>
              <w:t>O ADITIVO CONTRATO 1</w:t>
            </w:r>
            <w:r>
              <w:rPr>
                <w:rFonts w:cstheme="minorHAnsi"/>
                <w:b/>
                <w:sz w:val="18"/>
                <w:szCs w:val="18"/>
              </w:rPr>
              <w:t>86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/2023 - PROCESSO LICITATÓRIO </w:t>
            </w:r>
            <w:r>
              <w:rPr>
                <w:rFonts w:cstheme="minorHAnsi"/>
                <w:b/>
                <w:sz w:val="18"/>
                <w:szCs w:val="18"/>
              </w:rPr>
              <w:t>CONCORRÊNCIA ELETRÔNICA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b/>
                <w:sz w:val="18"/>
                <w:szCs w:val="18"/>
              </w:rPr>
              <w:t>00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/2023. </w:t>
            </w:r>
          </w:p>
          <w:p w:rsidR="001518B9" w:rsidRPr="00484561" w:rsidRDefault="001518B9" w:rsidP="001518B9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484561">
              <w:rPr>
                <w:rFonts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E.MIGUEL COMÉRCIO DE PINTURA LTDA CNPJ/MF nº 10.442.992/0001-60. Objeto: contratação de empresa especializada para a realização de obra de reforma na Escola Municipal Dr. Marcelino Nogueira, conforme as especificações técnicas e plantas constantes dos Anexos do Edital da Concorrência Eletrônica Nº 003/2023. </w:t>
            </w:r>
            <w:r w:rsidRPr="00484561">
              <w:rPr>
                <w:rFonts w:cstheme="minorHAnsi"/>
                <w:b/>
                <w:i/>
                <w:sz w:val="18"/>
                <w:szCs w:val="18"/>
                <w:u w:val="single"/>
              </w:rPr>
              <w:t>OBJETO DO ADITIVO:</w:t>
            </w:r>
            <w:r w:rsidRPr="0048456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Acréscimo de R$ 336.079,01 (trezentos e trinta e seis mil setenta e nove reais e um centavo</w:t>
            </w:r>
            <w:r w:rsidRPr="00484561">
              <w:rPr>
                <w:rFonts w:cstheme="minorHAnsi"/>
                <w:i/>
                <w:sz w:val="18"/>
                <w:szCs w:val="18"/>
              </w:rPr>
              <w:t>).</w:t>
            </w:r>
            <w:r w:rsidRPr="0048456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484561">
              <w:rPr>
                <w:rFonts w:cstheme="minorHAnsi"/>
                <w:sz w:val="18"/>
                <w:szCs w:val="18"/>
              </w:rPr>
              <w:t xml:space="preserve">Data de assinatura: </w:t>
            </w:r>
            <w:r>
              <w:rPr>
                <w:rFonts w:cstheme="minorHAnsi"/>
                <w:sz w:val="18"/>
                <w:szCs w:val="18"/>
              </w:rPr>
              <w:t>09/01/2024</w:t>
            </w:r>
            <w:r w:rsidRPr="00484561">
              <w:rPr>
                <w:rFonts w:cstheme="minorHAnsi"/>
                <w:sz w:val="18"/>
                <w:szCs w:val="18"/>
              </w:rPr>
              <w:t xml:space="preserve">, EVERTON LOPES MIGUEL CPF: 041.827.339-16 e DARTAGNAN CALIXTO FRAIZ, CPF/MF n.º 171.895.279-15. </w:t>
            </w:r>
          </w:p>
        </w:tc>
      </w:tr>
    </w:tbl>
    <w:p w:rsidR="001518B9" w:rsidRDefault="001518B9" w:rsidP="001518B9">
      <w:bookmarkStart w:id="0" w:name="_GoBack"/>
      <w:bookmarkEnd w:id="0"/>
    </w:p>
    <w:p w:rsidR="001518B9" w:rsidRDefault="001518B9" w:rsidP="001518B9">
      <w:pPr>
        <w:tabs>
          <w:tab w:val="left" w:pos="2392"/>
        </w:tabs>
      </w:pPr>
      <w:r>
        <w:tab/>
      </w:r>
    </w:p>
    <w:p w:rsidR="001518B9" w:rsidRDefault="001518B9" w:rsidP="001518B9"/>
    <w:p w:rsidR="001518B9" w:rsidRDefault="001518B9" w:rsidP="001518B9"/>
    <w:p w:rsidR="001518B9" w:rsidRDefault="001518B9" w:rsidP="001518B9"/>
    <w:p w:rsidR="001518B9" w:rsidRDefault="001518B9" w:rsidP="001518B9"/>
    <w:p w:rsidR="001518B9" w:rsidRDefault="001518B9" w:rsidP="001518B9"/>
    <w:p w:rsidR="001518B9" w:rsidRDefault="001518B9" w:rsidP="001518B9"/>
    <w:p w:rsidR="001518B9" w:rsidRDefault="001518B9" w:rsidP="001518B9"/>
    <w:p w:rsidR="001518B9" w:rsidRDefault="001518B9" w:rsidP="001518B9"/>
    <w:p w:rsidR="001518B9" w:rsidRDefault="001518B9" w:rsidP="001518B9"/>
    <w:p w:rsidR="001518B9" w:rsidRDefault="001518B9" w:rsidP="001518B9"/>
    <w:p w:rsidR="001518B9" w:rsidRDefault="001518B9" w:rsidP="001518B9"/>
    <w:p w:rsidR="001518B9" w:rsidRDefault="001518B9" w:rsidP="001518B9"/>
    <w:p w:rsidR="00307A67" w:rsidRDefault="00307A67"/>
    <w:sectPr w:rsidR="00307A67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518B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518B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518B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518B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A6FA3FF" wp14:editId="77F32DC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518B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518B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4A"/>
    <w:rsid w:val="001518B9"/>
    <w:rsid w:val="002F154A"/>
    <w:rsid w:val="0030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B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518B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518B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518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518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518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518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518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8B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518B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518B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518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518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518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518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51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2024-01-10T12:17:00Z</dcterms:created>
  <dcterms:modified xsi:type="dcterms:W3CDTF">2024-01-10T12:18:00Z</dcterms:modified>
</cp:coreProperties>
</file>