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C6" w:rsidRDefault="007A7EC6" w:rsidP="007A7EC6">
      <w:pPr>
        <w:rPr>
          <w:rFonts w:cstheme="minorHAnsi"/>
          <w:b/>
          <w:sz w:val="16"/>
          <w:szCs w:val="16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7A7EC6" w:rsidRPr="00B1049C" w:rsidTr="00127896">
        <w:trPr>
          <w:trHeight w:val="9208"/>
        </w:trPr>
        <w:tc>
          <w:tcPr>
            <w:tcW w:w="9322" w:type="dxa"/>
          </w:tcPr>
          <w:p w:rsidR="007A7EC6" w:rsidRPr="00BF1037" w:rsidRDefault="007A7EC6" w:rsidP="00127896">
            <w:pPr>
              <w:jc w:val="center"/>
              <w:rPr>
                <w:rFonts w:cstheme="minorHAnsi"/>
                <w:b/>
              </w:rPr>
            </w:pPr>
            <w:r w:rsidRPr="00BF1037">
              <w:rPr>
                <w:rFonts w:cstheme="minorHAnsi"/>
                <w:b/>
              </w:rPr>
              <w:t>PREFEITURA MUNICIPAL DE RIBEIRÃO DO PINHAL – PR.</w:t>
            </w:r>
          </w:p>
          <w:p w:rsidR="007A7EC6" w:rsidRPr="001A09C1" w:rsidRDefault="007A7EC6" w:rsidP="001278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09C1">
              <w:rPr>
                <w:rFonts w:cstheme="minorHAnsi"/>
                <w:b/>
                <w:sz w:val="16"/>
                <w:szCs w:val="16"/>
              </w:rPr>
              <w:t>EXTRATO PROCESSO LIC</w:t>
            </w:r>
            <w:r>
              <w:rPr>
                <w:rFonts w:cstheme="minorHAnsi"/>
                <w:b/>
                <w:sz w:val="16"/>
                <w:szCs w:val="16"/>
              </w:rPr>
              <w:t>ITATÓRIO PREGÃO ELETRÔNICO Nº. 021/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2024 </w:t>
            </w:r>
            <w:r>
              <w:rPr>
                <w:rFonts w:cstheme="minorHAnsi"/>
                <w:b/>
                <w:sz w:val="16"/>
                <w:szCs w:val="16"/>
              </w:rPr>
              <w:t>CONTRATO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 N.º </w:t>
            </w:r>
            <w:r>
              <w:rPr>
                <w:rFonts w:cstheme="minorHAnsi"/>
                <w:b/>
                <w:sz w:val="16"/>
                <w:szCs w:val="16"/>
              </w:rPr>
              <w:t>106</w:t>
            </w:r>
            <w:r w:rsidRPr="001A09C1">
              <w:rPr>
                <w:rFonts w:cstheme="minorHAnsi"/>
                <w:b/>
                <w:sz w:val="16"/>
                <w:szCs w:val="16"/>
              </w:rPr>
              <w:t>/2024.</w:t>
            </w:r>
          </w:p>
          <w:p w:rsidR="007A7EC6" w:rsidRPr="002B55E6" w:rsidRDefault="007A7EC6" w:rsidP="0012789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55E6">
              <w:rPr>
                <w:rFonts w:ascii="Arial" w:hAnsi="Arial" w:cs="Arial"/>
                <w:sz w:val="16"/>
                <w:szCs w:val="16"/>
              </w:rPr>
              <w:t>Extrato de contrato celebrado entre o Município de Ribeirão do Pinhal, CNPJ n.º 76.968.064/0001-42 e a empresa BRADOK TERRAPLANAGEM LTDA CNPJ nº. 44.460.456/0001-00. Objeto: contratação de empresa especializada para locação de maquinários (Retroescavadeiras, Rolo Compactador, Caminhões Basculantes e Escavadeira Hidráulica) a serem utilizados na manutenção das estradas rurais do município. Vigência 12 meses. Data de assinatura: 04/04/2024, RENATO APARECIDO DE SOUZA CPF: 052.274.909-70 e DARTAGNAN CALIXTO FRAIZ, CPF/MF n.º 171.895.279-15.</w:t>
            </w:r>
          </w:p>
          <w:tbl>
            <w:tblPr>
              <w:tblStyle w:val="Tabelacomgrade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845"/>
              <w:gridCol w:w="992"/>
              <w:gridCol w:w="3544"/>
              <w:gridCol w:w="567"/>
              <w:gridCol w:w="709"/>
              <w:gridCol w:w="708"/>
              <w:gridCol w:w="1134"/>
            </w:tblGrid>
            <w:tr w:rsidR="007A7EC6" w:rsidRPr="00EF6151" w:rsidTr="00127896">
              <w:tc>
                <w:tcPr>
                  <w:tcW w:w="568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845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CATSER</w:t>
                  </w:r>
                </w:p>
              </w:tc>
              <w:tc>
                <w:tcPr>
                  <w:tcW w:w="992" w:type="dxa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2B55E6">
                    <w:rPr>
                      <w:rFonts w:ascii="Arial" w:hAnsi="Arial" w:cs="Arial"/>
                      <w:b/>
                      <w:sz w:val="12"/>
                      <w:szCs w:val="12"/>
                    </w:rPr>
                    <w:t>DESCRIÇÃO</w:t>
                  </w:r>
                </w:p>
              </w:tc>
              <w:tc>
                <w:tcPr>
                  <w:tcW w:w="3544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VEÍCULO</w:t>
                  </w:r>
                </w:p>
              </w:tc>
              <w:tc>
                <w:tcPr>
                  <w:tcW w:w="567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QTD</w:t>
                  </w:r>
                </w:p>
              </w:tc>
              <w:tc>
                <w:tcPr>
                  <w:tcW w:w="709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UND</w:t>
                  </w:r>
                </w:p>
              </w:tc>
              <w:tc>
                <w:tcPr>
                  <w:tcW w:w="708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V. UNIT</w:t>
                  </w:r>
                </w:p>
              </w:tc>
              <w:tc>
                <w:tcPr>
                  <w:tcW w:w="1134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V.TOTAL</w:t>
                  </w:r>
                </w:p>
              </w:tc>
            </w:tr>
            <w:tr w:rsidR="007A7EC6" w:rsidRPr="007A3553" w:rsidTr="00127896">
              <w:tc>
                <w:tcPr>
                  <w:tcW w:w="568" w:type="dxa"/>
                  <w:vAlign w:val="center"/>
                </w:tcPr>
                <w:p w:rsidR="007A7EC6" w:rsidRPr="009F5BE9" w:rsidRDefault="007A7EC6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BE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45" w:type="dxa"/>
                  <w:vAlign w:val="center"/>
                </w:tcPr>
                <w:p w:rsidR="007A7EC6" w:rsidRPr="009F5BE9" w:rsidRDefault="007A7EC6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BE9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4014</w:t>
                  </w:r>
                </w:p>
              </w:tc>
              <w:tc>
                <w:tcPr>
                  <w:tcW w:w="992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  <w:shd w:val="clear" w:color="auto" w:fill="FFFFFF"/>
                    </w:rPr>
                    <w:t>LOCAÇÃO DE VEÍCULOS - LEVES / PESADOS</w:t>
                  </w:r>
                </w:p>
              </w:tc>
              <w:tc>
                <w:tcPr>
                  <w:tcW w:w="3544" w:type="dxa"/>
                </w:tcPr>
                <w:p w:rsidR="007A7EC6" w:rsidRPr="002B55E6" w:rsidRDefault="007A7EC6" w:rsidP="00127896">
                  <w:pPr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485462 </w:t>
                  </w: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– ESCAVADEIRA HIDRÁULICA COM CAPACIDADE MÍNIMA DE 17 TONELADAS, POTÊNCIA MÁXIMA DE 120 HP E IDADE NÃO SUPERIOR A 10 ANOS.</w:t>
                  </w:r>
                </w:p>
              </w:tc>
              <w:tc>
                <w:tcPr>
                  <w:tcW w:w="567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500</w:t>
                  </w:r>
                </w:p>
              </w:tc>
              <w:tc>
                <w:tcPr>
                  <w:tcW w:w="709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HORA</w:t>
                  </w:r>
                </w:p>
              </w:tc>
              <w:tc>
                <w:tcPr>
                  <w:tcW w:w="708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R$ 260,00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R$ 130.000,00</w:t>
                  </w:r>
                </w:p>
              </w:tc>
            </w:tr>
            <w:tr w:rsidR="007A7EC6" w:rsidRPr="007A3553" w:rsidTr="00127896">
              <w:tc>
                <w:tcPr>
                  <w:tcW w:w="568" w:type="dxa"/>
                  <w:vAlign w:val="center"/>
                </w:tcPr>
                <w:p w:rsidR="007A7EC6" w:rsidRPr="009F5BE9" w:rsidRDefault="007A7EC6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45" w:type="dxa"/>
                  <w:vAlign w:val="center"/>
                </w:tcPr>
                <w:p w:rsidR="007A7EC6" w:rsidRPr="009F5BE9" w:rsidRDefault="007A7EC6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BE9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4014</w:t>
                  </w:r>
                </w:p>
              </w:tc>
              <w:tc>
                <w:tcPr>
                  <w:tcW w:w="992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  <w:shd w:val="clear" w:color="auto" w:fill="FFFFFF"/>
                    </w:rPr>
                    <w:t>LOCAÇÃO DE VEÍCULOS - LEVES / PESADOS</w:t>
                  </w:r>
                </w:p>
              </w:tc>
              <w:tc>
                <w:tcPr>
                  <w:tcW w:w="3544" w:type="dxa"/>
                </w:tcPr>
                <w:p w:rsidR="007A7EC6" w:rsidRPr="002B55E6" w:rsidRDefault="007A7EC6" w:rsidP="00127896">
                  <w:pPr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612077 – </w:t>
                  </w: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ROLO COMPACTADOR DE 8 TONELADAS, POTÊNCIA MÍNIMA DE 150 HP E IDADE NÃO SUPERIOR A 10 ANOS. (operador, combustível, transporte, encargos, alimentação, hospedagem e seguro inclusos) HORAS TRABALHADAS: mínimo de 24 horas.</w:t>
                  </w:r>
                </w:p>
              </w:tc>
              <w:tc>
                <w:tcPr>
                  <w:tcW w:w="567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HORA</w:t>
                  </w:r>
                </w:p>
              </w:tc>
              <w:tc>
                <w:tcPr>
                  <w:tcW w:w="708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R$ 380,00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R$ 114.00,00</w:t>
                  </w:r>
                </w:p>
              </w:tc>
            </w:tr>
            <w:tr w:rsidR="007A7EC6" w:rsidRPr="007A3553" w:rsidTr="00127896">
              <w:tc>
                <w:tcPr>
                  <w:tcW w:w="568" w:type="dxa"/>
                  <w:vAlign w:val="center"/>
                </w:tcPr>
                <w:p w:rsidR="007A7EC6" w:rsidRPr="009F5BE9" w:rsidRDefault="007A7EC6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Align w:val="center"/>
                </w:tcPr>
                <w:p w:rsidR="007A7EC6" w:rsidRPr="009F5BE9" w:rsidRDefault="007A7EC6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544" w:type="dxa"/>
                </w:tcPr>
                <w:p w:rsidR="007A7EC6" w:rsidRPr="002B55E6" w:rsidRDefault="007A7EC6" w:rsidP="00127896">
                  <w:pPr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1134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R$ 244.000,00</w:t>
                  </w:r>
                </w:p>
              </w:tc>
            </w:tr>
          </w:tbl>
          <w:p w:rsidR="007A7EC6" w:rsidRDefault="007A7EC6" w:rsidP="00127896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7EC6" w:rsidRPr="001A09C1" w:rsidRDefault="007A7EC6" w:rsidP="001278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tab/>
            </w:r>
            <w:r w:rsidRPr="001A09C1">
              <w:rPr>
                <w:rFonts w:cstheme="minorHAnsi"/>
                <w:b/>
                <w:sz w:val="16"/>
                <w:szCs w:val="16"/>
              </w:rPr>
              <w:t>EXTRATO PROCESSO LIC</w:t>
            </w:r>
            <w:r>
              <w:rPr>
                <w:rFonts w:cstheme="minorHAnsi"/>
                <w:b/>
                <w:sz w:val="16"/>
                <w:szCs w:val="16"/>
              </w:rPr>
              <w:t>ITATÓRIO PREGÃO ELETRÔNICO Nº. 021/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2024 </w:t>
            </w:r>
            <w:r>
              <w:rPr>
                <w:rFonts w:cstheme="minorHAnsi"/>
                <w:b/>
                <w:sz w:val="16"/>
                <w:szCs w:val="16"/>
              </w:rPr>
              <w:t>CONTRATO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 N.º </w:t>
            </w:r>
            <w:r>
              <w:rPr>
                <w:rFonts w:cstheme="minorHAnsi"/>
                <w:b/>
                <w:sz w:val="16"/>
                <w:szCs w:val="16"/>
              </w:rPr>
              <w:t>107</w:t>
            </w:r>
            <w:r w:rsidRPr="001A09C1">
              <w:rPr>
                <w:rFonts w:cstheme="minorHAnsi"/>
                <w:b/>
                <w:sz w:val="16"/>
                <w:szCs w:val="16"/>
              </w:rPr>
              <w:t>/2024.</w:t>
            </w:r>
          </w:p>
          <w:p w:rsidR="007A7EC6" w:rsidRPr="002B55E6" w:rsidRDefault="007A7EC6" w:rsidP="0012789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55E6">
              <w:rPr>
                <w:rFonts w:ascii="Arial" w:hAnsi="Arial" w:cs="Arial"/>
                <w:sz w:val="16"/>
                <w:szCs w:val="16"/>
              </w:rPr>
              <w:t>Extrato de contrato celebrado entre o Município de Ribeirão do Pinhal, CNPJ n.º 76.968.064/0001-42 e a empresa CARVALHO TERRAPLENAGEM LTDA CNPJ nº. 13.424.679/0001-98. Objeto: contratação de empresa especializada para locação de maquinários (Retroescavadeiras, Rolo Compactador, Caminhões Basculantes e Escavadeira Hidráulica) a serem utilizados na manutenção das estradas rurais do município. Vigência 12 meses. Data de assinatura: 04/04/2024, ANTONIO CARLOS DE CARVALHO CPF: 597.622.849-68 e DARTAGNAN CALIXTO FRAIZ, CPF/MF n.º 171.895.279-15.</w:t>
            </w:r>
          </w:p>
          <w:tbl>
            <w:tblPr>
              <w:tblStyle w:val="Tabelacomgrade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845"/>
              <w:gridCol w:w="992"/>
              <w:gridCol w:w="3544"/>
              <w:gridCol w:w="567"/>
              <w:gridCol w:w="709"/>
              <w:gridCol w:w="708"/>
              <w:gridCol w:w="1134"/>
            </w:tblGrid>
            <w:tr w:rsidR="007A7EC6" w:rsidRPr="00EF6151" w:rsidTr="00127896">
              <w:tc>
                <w:tcPr>
                  <w:tcW w:w="568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845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CATSER</w:t>
                  </w:r>
                </w:p>
              </w:tc>
              <w:tc>
                <w:tcPr>
                  <w:tcW w:w="992" w:type="dxa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2B55E6">
                    <w:rPr>
                      <w:rFonts w:ascii="Arial" w:hAnsi="Arial" w:cs="Arial"/>
                      <w:b/>
                      <w:sz w:val="12"/>
                      <w:szCs w:val="12"/>
                    </w:rPr>
                    <w:t>DESCRIÇÃO</w:t>
                  </w:r>
                </w:p>
              </w:tc>
              <w:tc>
                <w:tcPr>
                  <w:tcW w:w="3544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VEÍCULO</w:t>
                  </w:r>
                </w:p>
              </w:tc>
              <w:tc>
                <w:tcPr>
                  <w:tcW w:w="567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QTD</w:t>
                  </w:r>
                </w:p>
              </w:tc>
              <w:tc>
                <w:tcPr>
                  <w:tcW w:w="709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UND</w:t>
                  </w:r>
                </w:p>
              </w:tc>
              <w:tc>
                <w:tcPr>
                  <w:tcW w:w="708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V. UNIT</w:t>
                  </w:r>
                </w:p>
              </w:tc>
              <w:tc>
                <w:tcPr>
                  <w:tcW w:w="1134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V.TOTAL</w:t>
                  </w:r>
                </w:p>
              </w:tc>
            </w:tr>
            <w:tr w:rsidR="007A7EC6" w:rsidRPr="007A3553" w:rsidTr="00127896">
              <w:tc>
                <w:tcPr>
                  <w:tcW w:w="568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02</w:t>
                  </w:r>
                </w:p>
              </w:tc>
              <w:tc>
                <w:tcPr>
                  <w:tcW w:w="845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  <w:shd w:val="clear" w:color="auto" w:fill="FFFFFF"/>
                    </w:rPr>
                    <w:t>4014</w:t>
                  </w:r>
                </w:p>
              </w:tc>
              <w:tc>
                <w:tcPr>
                  <w:tcW w:w="992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  <w:shd w:val="clear" w:color="auto" w:fill="FFFFFF"/>
                    </w:rPr>
                    <w:t>LOCAÇÃO DE VEÍCULOS - LEVES / PESADOS</w:t>
                  </w:r>
                </w:p>
              </w:tc>
              <w:tc>
                <w:tcPr>
                  <w:tcW w:w="3544" w:type="dxa"/>
                </w:tcPr>
                <w:p w:rsidR="007A7EC6" w:rsidRPr="002B55E6" w:rsidRDefault="007A7EC6" w:rsidP="00127896">
                  <w:pPr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609955 – </w:t>
                  </w: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 xml:space="preserve">CAMINHÃO BASCULANTE TRAÇADO, COM CAÇAMBA DE NO MÍNIMO 06 METROS CÚBICOS E IDADE NÃO SUPERIOR A 10 ANOS. (operador, combustível, transporte, encargos, alimentação, hospedagem e seguro inclusos) HORAS TRABALHADAS: mínimo de 08 horas diárias e início das 08 às 17 horas. </w:t>
                  </w:r>
                  <w:r w:rsidRPr="002B55E6">
                    <w:rPr>
                      <w:rFonts w:ascii="Arial" w:hAnsi="Arial" w:cs="Arial"/>
                      <w:b/>
                      <w:i/>
                      <w:sz w:val="15"/>
                      <w:szCs w:val="15"/>
                    </w:rPr>
                    <w:t>RESERVA DE COTA MPE</w:t>
                  </w:r>
                </w:p>
              </w:tc>
              <w:tc>
                <w:tcPr>
                  <w:tcW w:w="567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1024</w:t>
                  </w:r>
                </w:p>
              </w:tc>
              <w:tc>
                <w:tcPr>
                  <w:tcW w:w="709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HORA</w:t>
                  </w:r>
                </w:p>
              </w:tc>
              <w:tc>
                <w:tcPr>
                  <w:tcW w:w="708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R$ 154,00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R$ 157.696,00</w:t>
                  </w:r>
                </w:p>
              </w:tc>
            </w:tr>
            <w:tr w:rsidR="007A7EC6" w:rsidRPr="007A3553" w:rsidTr="00127896">
              <w:tc>
                <w:tcPr>
                  <w:tcW w:w="568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845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  <w:shd w:val="clear" w:color="auto" w:fill="FFFFFF"/>
                    </w:rPr>
                    <w:t>4014</w:t>
                  </w:r>
                </w:p>
              </w:tc>
              <w:tc>
                <w:tcPr>
                  <w:tcW w:w="992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  <w:shd w:val="clear" w:color="auto" w:fill="FFFFFF"/>
                    </w:rPr>
                    <w:t>LOCAÇÃO DE VEÍCULOS - LEVES / PESADOS</w:t>
                  </w:r>
                </w:p>
              </w:tc>
              <w:tc>
                <w:tcPr>
                  <w:tcW w:w="3544" w:type="dxa"/>
                </w:tcPr>
                <w:p w:rsidR="007A7EC6" w:rsidRPr="002B55E6" w:rsidRDefault="007A7EC6" w:rsidP="00127896">
                  <w:pPr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609955 – </w:t>
                  </w: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CAMINHÃO BASCULANTE TRAÇADO, COM CAÇAMBA DE NO MÍNIMO 06 METROS CÚBICOS E IDADE NÃO SUPERIOR A 10 ANOS. (operador, combustível, transporte, encargos, alimentação, hospedagem e seguro inclusos) HORAS TRABALHADAS: mínimo de 08 horas diárias e início das 08 às 17 horas</w:t>
                  </w:r>
                </w:p>
              </w:tc>
              <w:tc>
                <w:tcPr>
                  <w:tcW w:w="567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176</w:t>
                  </w:r>
                </w:p>
              </w:tc>
              <w:tc>
                <w:tcPr>
                  <w:tcW w:w="709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HORA</w:t>
                  </w:r>
                </w:p>
              </w:tc>
              <w:tc>
                <w:tcPr>
                  <w:tcW w:w="708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R$ 167,00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R$ 29.392,00</w:t>
                  </w:r>
                </w:p>
              </w:tc>
            </w:tr>
            <w:tr w:rsidR="007A7EC6" w:rsidRPr="007A3553" w:rsidTr="00127896">
              <w:tc>
                <w:tcPr>
                  <w:tcW w:w="568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845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544" w:type="dxa"/>
                </w:tcPr>
                <w:p w:rsidR="007A7EC6" w:rsidRPr="002B55E6" w:rsidRDefault="007A7EC6" w:rsidP="00127896">
                  <w:pPr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1134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R$ 187.088,00</w:t>
                  </w:r>
                </w:p>
              </w:tc>
            </w:tr>
          </w:tbl>
          <w:p w:rsidR="007A7EC6" w:rsidRDefault="007A7EC6" w:rsidP="00127896">
            <w:pPr>
              <w:tabs>
                <w:tab w:val="left" w:pos="1793"/>
              </w:tabs>
            </w:pPr>
          </w:p>
          <w:p w:rsidR="007A7EC6" w:rsidRPr="001A09C1" w:rsidRDefault="007A7EC6" w:rsidP="001278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09C1">
              <w:rPr>
                <w:rFonts w:cstheme="minorHAnsi"/>
                <w:b/>
                <w:sz w:val="16"/>
                <w:szCs w:val="16"/>
              </w:rPr>
              <w:t>EXTRATO PROCESSO LIC</w:t>
            </w:r>
            <w:r>
              <w:rPr>
                <w:rFonts w:cstheme="minorHAnsi"/>
                <w:b/>
                <w:sz w:val="16"/>
                <w:szCs w:val="16"/>
              </w:rPr>
              <w:t>ITATÓRIO PREGÃO ELETRÔNICO Nº. 021/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2024 </w:t>
            </w:r>
            <w:r>
              <w:rPr>
                <w:rFonts w:cstheme="minorHAnsi"/>
                <w:b/>
                <w:sz w:val="16"/>
                <w:szCs w:val="16"/>
              </w:rPr>
              <w:t>CONTRATO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 N.º </w:t>
            </w: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Pr="001A09C1">
              <w:rPr>
                <w:rFonts w:cstheme="minorHAnsi"/>
                <w:b/>
                <w:sz w:val="16"/>
                <w:szCs w:val="16"/>
              </w:rPr>
              <w:t>/2024.</w:t>
            </w:r>
          </w:p>
          <w:p w:rsidR="007A7EC6" w:rsidRPr="002B55E6" w:rsidRDefault="007A7EC6" w:rsidP="0012789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55E6">
              <w:rPr>
                <w:rFonts w:ascii="Arial" w:hAnsi="Arial" w:cs="Arial"/>
                <w:sz w:val="16"/>
                <w:szCs w:val="16"/>
              </w:rPr>
              <w:t>Extrato de contrato celebrado entre o Município de Ribeirão do Pinhal, CNPJ n.º 76.968.064/0001-42 e a empresa SANECAM – ENGENHARIA E SANEAMENTO LTDA., CNPJ nº. 21.018.875/000190. Objeto: contratação de empresa especializada para locação de maquinários (Retroescavadeiras, Rolo Compactador, Caminhões Basculantes e Escavadeira Hidráulica) a serem utilizados na manutenção das estradas rurais do município. Vigência 12 meses. Data de assinatura: 04/04/2024, PEDRO SPADA CPF: 369.636.768-01 e DARTAGNAN CALIXTO FRAIZ, CPF/MF n.º 171.895.279-15.</w:t>
            </w:r>
          </w:p>
          <w:tbl>
            <w:tblPr>
              <w:tblStyle w:val="Tabelacomgrade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845"/>
              <w:gridCol w:w="992"/>
              <w:gridCol w:w="3544"/>
              <w:gridCol w:w="567"/>
              <w:gridCol w:w="709"/>
              <w:gridCol w:w="708"/>
              <w:gridCol w:w="1134"/>
            </w:tblGrid>
            <w:tr w:rsidR="007A7EC6" w:rsidRPr="00EF6151" w:rsidTr="00127896">
              <w:tc>
                <w:tcPr>
                  <w:tcW w:w="568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845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CATSER</w:t>
                  </w:r>
                </w:p>
              </w:tc>
              <w:tc>
                <w:tcPr>
                  <w:tcW w:w="992" w:type="dxa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2B55E6">
                    <w:rPr>
                      <w:rFonts w:ascii="Arial" w:hAnsi="Arial" w:cs="Arial"/>
                      <w:b/>
                      <w:sz w:val="12"/>
                      <w:szCs w:val="12"/>
                    </w:rPr>
                    <w:t>DESCRIÇÃO</w:t>
                  </w:r>
                </w:p>
              </w:tc>
              <w:tc>
                <w:tcPr>
                  <w:tcW w:w="3544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VEÍCULO</w:t>
                  </w:r>
                </w:p>
              </w:tc>
              <w:tc>
                <w:tcPr>
                  <w:tcW w:w="567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QTD</w:t>
                  </w:r>
                </w:p>
              </w:tc>
              <w:tc>
                <w:tcPr>
                  <w:tcW w:w="709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UND</w:t>
                  </w:r>
                </w:p>
              </w:tc>
              <w:tc>
                <w:tcPr>
                  <w:tcW w:w="708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V. UNIT</w:t>
                  </w:r>
                </w:p>
              </w:tc>
              <w:tc>
                <w:tcPr>
                  <w:tcW w:w="1134" w:type="dxa"/>
                </w:tcPr>
                <w:p w:rsidR="007A7EC6" w:rsidRPr="006932AE" w:rsidRDefault="007A7EC6" w:rsidP="0012789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932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V.TOTAL</w:t>
                  </w:r>
                </w:p>
              </w:tc>
            </w:tr>
            <w:tr w:rsidR="007A7EC6" w:rsidRPr="007A3553" w:rsidTr="00127896">
              <w:tc>
                <w:tcPr>
                  <w:tcW w:w="568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05</w:t>
                  </w:r>
                </w:p>
              </w:tc>
              <w:tc>
                <w:tcPr>
                  <w:tcW w:w="845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  <w:shd w:val="clear" w:color="auto" w:fill="FFFFFF"/>
                    </w:rPr>
                    <w:t>4014</w:t>
                  </w:r>
                </w:p>
              </w:tc>
              <w:tc>
                <w:tcPr>
                  <w:tcW w:w="992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  <w:shd w:val="clear" w:color="auto" w:fill="FFFFFF"/>
                    </w:rPr>
                    <w:t>LOCAÇÃO DE VEÍCULOS - LEVES / PESADOS</w:t>
                  </w:r>
                </w:p>
              </w:tc>
              <w:tc>
                <w:tcPr>
                  <w:tcW w:w="3544" w:type="dxa"/>
                </w:tcPr>
                <w:p w:rsidR="007A7EC6" w:rsidRPr="002B55E6" w:rsidRDefault="007A7EC6" w:rsidP="00127896">
                  <w:pPr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b/>
                      <w:sz w:val="15"/>
                      <w:szCs w:val="15"/>
                    </w:rPr>
                    <w:t>609887</w:t>
                  </w: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 xml:space="preserve"> – RETRO ESCAVADEIRA 4X4, COM CAPACIDADE MÍNIMA DE 08 TONELADAS,POTÊNCIA MÍNIMA DE 90 HP E IDADE NÃO SUPERIOR A 10 ANOS. (operador, combustível, transporte, encargos, alimentação, hospedagem e seguro inclusos) HORAS TRABALHADAS: mínimo de 24 horas.</w:t>
                  </w:r>
                </w:p>
              </w:tc>
              <w:tc>
                <w:tcPr>
                  <w:tcW w:w="567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1100</w:t>
                  </w:r>
                </w:p>
              </w:tc>
              <w:tc>
                <w:tcPr>
                  <w:tcW w:w="709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HORA</w:t>
                  </w:r>
                </w:p>
              </w:tc>
              <w:tc>
                <w:tcPr>
                  <w:tcW w:w="708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R$ 136,99</w:t>
                  </w:r>
                </w:p>
              </w:tc>
              <w:tc>
                <w:tcPr>
                  <w:tcW w:w="1134" w:type="dxa"/>
                  <w:vAlign w:val="center"/>
                </w:tcPr>
                <w:p w:rsidR="007A7EC6" w:rsidRPr="002B55E6" w:rsidRDefault="007A7EC6" w:rsidP="0012789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B55E6">
                    <w:rPr>
                      <w:rFonts w:ascii="Arial" w:hAnsi="Arial" w:cs="Arial"/>
                      <w:sz w:val="15"/>
                      <w:szCs w:val="15"/>
                    </w:rPr>
                    <w:t>R$ 150.689,00</w:t>
                  </w:r>
                </w:p>
              </w:tc>
            </w:tr>
          </w:tbl>
          <w:p w:rsidR="007A7EC6" w:rsidRPr="002B55E6" w:rsidRDefault="007A7EC6" w:rsidP="00127896">
            <w:pPr>
              <w:tabs>
                <w:tab w:val="left" w:pos="1793"/>
              </w:tabs>
            </w:pPr>
          </w:p>
        </w:tc>
      </w:tr>
    </w:tbl>
    <w:p w:rsidR="007A7EC6" w:rsidRDefault="007A7EC6" w:rsidP="007A7EC6"/>
    <w:p w:rsidR="007A7EC6" w:rsidRDefault="007A7EC6" w:rsidP="007A7EC6"/>
    <w:p w:rsidR="00976101" w:rsidRPr="007A7EC6" w:rsidRDefault="00976101" w:rsidP="007A7EC6">
      <w:bookmarkStart w:id="0" w:name="_GoBack"/>
      <w:bookmarkEnd w:id="0"/>
    </w:p>
    <w:sectPr w:rsidR="00976101" w:rsidRPr="007A7EC6" w:rsidSect="00F97CE2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Default="007A7EC6">
    <w:pPr>
      <w:pStyle w:val="Rodap"/>
      <w:pBdr>
        <w:bottom w:val="single" w:sz="12" w:space="1" w:color="auto"/>
      </w:pBdr>
      <w:jc w:val="center"/>
      <w:rPr>
        <w:sz w:val="20"/>
      </w:rPr>
    </w:pPr>
  </w:p>
  <w:p w:rsidR="001E5387" w:rsidRPr="00A7116E" w:rsidRDefault="007A7EC6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1E5387" w:rsidRPr="00A7116E" w:rsidRDefault="007A7EC6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 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Pr="00A7116E" w:rsidRDefault="007A7EC6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52F0BB59" wp14:editId="78502131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1E5387" w:rsidRPr="00A7116E" w:rsidRDefault="007A7EC6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1E5387" w:rsidRDefault="007A7EC6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38"/>
    <w:rsid w:val="007A7EC6"/>
    <w:rsid w:val="00976101"/>
    <w:rsid w:val="00E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7E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A7E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7E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A7E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A7EC6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A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A7EC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A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7E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A7E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7E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A7E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A7EC6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A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A7EC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A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2024-04-09T19:26:00Z</dcterms:created>
  <dcterms:modified xsi:type="dcterms:W3CDTF">2024-04-09T19:26:00Z</dcterms:modified>
</cp:coreProperties>
</file>