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4B7B75" w:rsidRPr="001A2990" w:rsidTr="00800554">
        <w:trPr>
          <w:trHeight w:val="2276"/>
        </w:trPr>
        <w:tc>
          <w:tcPr>
            <w:tcW w:w="8188" w:type="dxa"/>
          </w:tcPr>
          <w:p w:rsidR="004B7B75" w:rsidRPr="00E476C4" w:rsidRDefault="004B7B75" w:rsidP="0080055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4B7B75" w:rsidRPr="00F05155" w:rsidRDefault="004B7B75" w:rsidP="0080055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 ADITIVO CONTRATO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341/2022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4B7B75" w:rsidRPr="003D4749" w:rsidRDefault="004B7B75" w:rsidP="008005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7E5DFB">
              <w:rPr>
                <w:rFonts w:cstheme="minorHAnsi"/>
                <w:sz w:val="18"/>
                <w:szCs w:val="18"/>
              </w:rPr>
              <w:t xml:space="preserve">Extrato de Aditivo </w:t>
            </w:r>
            <w:r>
              <w:rPr>
                <w:rFonts w:cstheme="minorHAnsi"/>
                <w:sz w:val="18"/>
                <w:szCs w:val="18"/>
              </w:rPr>
              <w:t>do Contrato</w:t>
            </w:r>
            <w:r w:rsidRPr="007E5DFB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</w:t>
            </w:r>
            <w:r w:rsidRPr="00942DC8">
              <w:rPr>
                <w:rFonts w:cstheme="minorHAnsi"/>
                <w:sz w:val="18"/>
                <w:szCs w:val="18"/>
              </w:rPr>
              <w:t>AURORA E-COMERCE LTDA CNPJ nº. 44.545.120/0001-40.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</w:t>
            </w:r>
            <w:r>
              <w:rPr>
                <w:rFonts w:cstheme="minorHAnsi"/>
                <w:sz w:val="18"/>
                <w:szCs w:val="18"/>
              </w:rPr>
              <w:t>inistração</w:t>
            </w:r>
            <w:r w:rsidRPr="00942DC8">
              <w:rPr>
                <w:rFonts w:cstheme="minorHAnsi"/>
                <w:sz w:val="18"/>
                <w:szCs w:val="18"/>
              </w:rPr>
              <w:t xml:space="preserve">. </w:t>
            </w:r>
            <w:r>
              <w:rPr>
                <w:rFonts w:cstheme="minorHAnsi"/>
                <w:sz w:val="18"/>
                <w:szCs w:val="18"/>
              </w:rPr>
              <w:t xml:space="preserve">Vigência: 07/12/2024. </w:t>
            </w:r>
            <w:r w:rsidRPr="00942DC8">
              <w:rPr>
                <w:rFonts w:cstheme="minorHAnsi"/>
                <w:sz w:val="18"/>
                <w:szCs w:val="18"/>
              </w:rPr>
              <w:t xml:space="preserve">Data de assinatura: </w:t>
            </w:r>
            <w:r>
              <w:rPr>
                <w:rFonts w:cstheme="minorHAnsi"/>
                <w:sz w:val="18"/>
                <w:szCs w:val="18"/>
              </w:rPr>
              <w:t>05/12</w:t>
            </w:r>
            <w:r>
              <w:rPr>
                <w:rFonts w:cstheme="minorHAnsi"/>
                <w:sz w:val="18"/>
                <w:szCs w:val="18"/>
              </w:rPr>
              <w:t>/2023</w:t>
            </w:r>
            <w:r w:rsidRPr="00942DC8">
              <w:rPr>
                <w:rFonts w:cstheme="minorHAnsi"/>
                <w:sz w:val="18"/>
                <w:szCs w:val="18"/>
              </w:rPr>
              <w:t>, FRANCISCA COELHO CPF: 051.379.798-05 e DARTAGNAN CALIXTO FRAIZ, CPF/MF n.º 171.895.279-15</w:t>
            </w:r>
            <w:r w:rsidRPr="003D4749">
              <w:rPr>
                <w:rFonts w:cstheme="minorHAnsi"/>
                <w:sz w:val="18"/>
                <w:szCs w:val="18"/>
              </w:rPr>
              <w:t>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61"/>
              <w:gridCol w:w="636"/>
              <w:gridCol w:w="608"/>
              <w:gridCol w:w="3448"/>
              <w:gridCol w:w="2255"/>
              <w:gridCol w:w="854"/>
              <w:gridCol w:w="989"/>
            </w:tblGrid>
            <w:tr w:rsidR="004B7B75" w:rsidRPr="00E959EA" w:rsidTr="00800554">
              <w:tc>
                <w:tcPr>
                  <w:tcW w:w="561" w:type="dxa"/>
                  <w:vAlign w:val="bottom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567" w:type="dxa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3476" w:type="dxa"/>
                  <w:vAlign w:val="bottom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2271" w:type="dxa"/>
                  <w:vAlign w:val="bottom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850" w:type="dxa"/>
                  <w:vAlign w:val="bottom"/>
                </w:tcPr>
                <w:p w:rsidR="004B7B75" w:rsidRPr="00E959EA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0" w:type="dxa"/>
                </w:tcPr>
                <w:p w:rsidR="004B7B75" w:rsidRDefault="004B7B75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4B7B75" w:rsidRPr="00A6718E" w:rsidTr="00800554">
              <w:tc>
                <w:tcPr>
                  <w:tcW w:w="561" w:type="dxa"/>
                </w:tcPr>
                <w:p w:rsidR="004B7B75" w:rsidRPr="004B7B75" w:rsidRDefault="004B7B75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4B7B75">
                    <w:rPr>
                      <w:rFonts w:eastAsia="Arial Unicode MS" w:cstheme="minorHAnsi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636" w:type="dxa"/>
                </w:tcPr>
                <w:p w:rsidR="004B7B75" w:rsidRPr="004B7B75" w:rsidRDefault="004B7B75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4B7B75" w:rsidRPr="004B7B75" w:rsidRDefault="004B7B75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3476" w:type="dxa"/>
                </w:tcPr>
                <w:p w:rsidR="004B7B75" w:rsidRPr="004B7B75" w:rsidRDefault="004B7B75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sz w:val="18"/>
                      <w:szCs w:val="18"/>
                    </w:rPr>
                    <w:t xml:space="preserve">Pneu 1400x24 16 lonas (Rodoviário) </w:t>
                  </w:r>
                </w:p>
              </w:tc>
              <w:tc>
                <w:tcPr>
                  <w:tcW w:w="2271" w:type="dxa"/>
                </w:tcPr>
                <w:p w:rsidR="004B7B75" w:rsidRPr="004B7B75" w:rsidRDefault="004B7B75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sz w:val="18"/>
                      <w:szCs w:val="18"/>
                    </w:rPr>
                    <w:t>ALWAYSR UM – TH34</w:t>
                  </w:r>
                </w:p>
              </w:tc>
              <w:tc>
                <w:tcPr>
                  <w:tcW w:w="850" w:type="dxa"/>
                  <w:vAlign w:val="center"/>
                </w:tcPr>
                <w:p w:rsidR="004B7B75" w:rsidRPr="004B7B75" w:rsidRDefault="004B7B75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sz w:val="18"/>
                      <w:szCs w:val="18"/>
                    </w:rPr>
                    <w:t>4.030,00</w:t>
                  </w:r>
                </w:p>
              </w:tc>
              <w:tc>
                <w:tcPr>
                  <w:tcW w:w="990" w:type="dxa"/>
                  <w:vAlign w:val="bottom"/>
                </w:tcPr>
                <w:p w:rsidR="004B7B75" w:rsidRPr="004B7B75" w:rsidRDefault="004B7B75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4B7B75">
                    <w:rPr>
                      <w:rFonts w:cstheme="minorHAnsi"/>
                      <w:color w:val="000000"/>
                      <w:sz w:val="18"/>
                      <w:szCs w:val="18"/>
                    </w:rPr>
                    <w:t>80.600,00</w:t>
                  </w:r>
                </w:p>
              </w:tc>
            </w:tr>
          </w:tbl>
          <w:p w:rsidR="004B7B75" w:rsidRPr="00D46645" w:rsidRDefault="004B7B75" w:rsidP="00800554">
            <w:pPr>
              <w:pStyle w:val="SemEspaamento"/>
              <w:jc w:val="both"/>
            </w:pPr>
          </w:p>
        </w:tc>
      </w:tr>
    </w:tbl>
    <w:p w:rsidR="004B7B75" w:rsidRDefault="004B7B75" w:rsidP="004B7B75"/>
    <w:p w:rsidR="004B7B75" w:rsidRDefault="004B7B75" w:rsidP="004B7B75"/>
    <w:p w:rsidR="004B7B75" w:rsidRDefault="004B7B75" w:rsidP="004B7B75">
      <w:bookmarkStart w:id="0" w:name="_GoBack"/>
      <w:bookmarkEnd w:id="0"/>
    </w:p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4B7B75" w:rsidRDefault="004B7B75" w:rsidP="004B7B75"/>
    <w:p w:rsidR="00FD2D7D" w:rsidRDefault="00FD2D7D"/>
    <w:sectPr w:rsidR="00FD2D7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7B7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B7B7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4B7B75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B7B7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30E1844" wp14:editId="3EC5A6D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B7B7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B7B75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AAA"/>
    <w:rsid w:val="004B7B75"/>
    <w:rsid w:val="009D1AAA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B7B7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B7B7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7B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7B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7B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7B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7B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B7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B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4B7B75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B7B75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B7B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B7B7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B7B7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B7B7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B7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769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2023-12-05T18:07:00Z</dcterms:created>
  <dcterms:modified xsi:type="dcterms:W3CDTF">2023-12-05T18:09:00Z</dcterms:modified>
</cp:coreProperties>
</file>