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E3" w:rsidRPr="00D37C27" w:rsidRDefault="00DC12E3" w:rsidP="00DC12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C12E3" w:rsidRPr="00D37C27" w:rsidRDefault="00DC12E3" w:rsidP="00DC12E3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DC12E3" w:rsidRPr="00186688" w:rsidTr="00A42243">
        <w:trPr>
          <w:trHeight w:val="3018"/>
        </w:trPr>
        <w:tc>
          <w:tcPr>
            <w:tcW w:w="6487" w:type="dxa"/>
            <w:shd w:val="clear" w:color="auto" w:fill="auto"/>
          </w:tcPr>
          <w:p w:rsidR="00DC12E3" w:rsidRPr="00F770C0" w:rsidRDefault="00DC12E3" w:rsidP="00A4224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0C0">
              <w:rPr>
                <w:rFonts w:ascii="Arial" w:hAnsi="Arial" w:cs="Arial"/>
                <w:b/>
                <w:sz w:val="16"/>
                <w:szCs w:val="16"/>
              </w:rPr>
              <w:t>PREFEITURA MUNICIPAL DE RIBEIRÃO DO PINHAL.</w:t>
            </w:r>
          </w:p>
          <w:p w:rsidR="00DC12E3" w:rsidRPr="008C3D68" w:rsidRDefault="00DC12E3" w:rsidP="00DC12E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12E3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C12E3">
              <w:rPr>
                <w:rFonts w:ascii="Arial" w:hAnsi="Arial" w:cs="Arial"/>
                <w:sz w:val="16"/>
                <w:szCs w:val="16"/>
              </w:rPr>
              <w:t>PREGÃO ELETRÔNICO Nº. 060/2025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DC12E3">
              <w:rPr>
                <w:rFonts w:ascii="Arial" w:hAnsi="Arial" w:cs="Arial"/>
                <w:sz w:val="16"/>
                <w:szCs w:val="16"/>
              </w:rPr>
              <w:t>PROCESSO ADMINISTRATIVO N.º 206/2025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C12E3">
              <w:rPr>
                <w:rFonts w:ascii="Arial" w:hAnsi="Arial" w:cs="Arial"/>
                <w:sz w:val="16"/>
                <w:szCs w:val="16"/>
              </w:rPr>
              <w:t>EXCLUSIVO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C12E3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a contratação de empresa especializada para a organização e realização de evento esportivo na modalidade de ciclismo, conforme solicitação da Secretaria de Esportes e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12E3">
              <w:rPr>
                <w:rFonts w:ascii="Arial" w:hAnsi="Arial" w:cs="Arial"/>
                <w:sz w:val="16"/>
                <w:szCs w:val="16"/>
              </w:rPr>
              <w:t>A realização do Pregão Eletrônico será no dia 20/08/2025 com recebimento</w:t>
            </w:r>
            <w:r w:rsidRPr="00DC12E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DC12E3">
              <w:rPr>
                <w:rFonts w:ascii="Arial" w:hAnsi="Arial" w:cs="Arial"/>
                <w:sz w:val="16"/>
                <w:szCs w:val="16"/>
              </w:rPr>
              <w:t>das</w:t>
            </w:r>
            <w:r w:rsidRPr="00DC12E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C12E3">
              <w:rPr>
                <w:rFonts w:ascii="Arial" w:hAnsi="Arial" w:cs="Arial"/>
                <w:sz w:val="16"/>
                <w:szCs w:val="16"/>
              </w:rPr>
              <w:t>propostas</w:t>
            </w:r>
            <w:r w:rsidRPr="00DC12E3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DC12E3">
              <w:rPr>
                <w:rFonts w:ascii="Arial" w:hAnsi="Arial" w:cs="Arial"/>
                <w:sz w:val="16"/>
                <w:szCs w:val="16"/>
              </w:rPr>
              <w:t>até</w:t>
            </w:r>
            <w:r w:rsidRPr="00DC12E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C12E3">
              <w:rPr>
                <w:rFonts w:ascii="Arial" w:hAnsi="Arial" w:cs="Arial"/>
                <w:sz w:val="16"/>
                <w:szCs w:val="16"/>
              </w:rPr>
              <w:t>as</w:t>
            </w:r>
            <w:r w:rsidRPr="00DC12E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C12E3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DC12E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C12E3">
              <w:rPr>
                <w:rFonts w:ascii="Arial" w:hAnsi="Arial" w:cs="Arial"/>
                <w:sz w:val="16"/>
                <w:szCs w:val="16"/>
              </w:rPr>
              <w:t>da</w:t>
            </w:r>
            <w:r w:rsidRPr="00DC12E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DC12E3">
              <w:rPr>
                <w:rFonts w:ascii="Arial" w:hAnsi="Arial" w:cs="Arial"/>
                <w:sz w:val="16"/>
                <w:szCs w:val="16"/>
              </w:rPr>
              <w:t>sessão</w:t>
            </w:r>
            <w:r w:rsidRPr="00DC12E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C12E3">
              <w:rPr>
                <w:rFonts w:ascii="Arial" w:hAnsi="Arial" w:cs="Arial"/>
                <w:sz w:val="16"/>
                <w:szCs w:val="16"/>
              </w:rPr>
              <w:t>de</w:t>
            </w:r>
            <w:r w:rsidRPr="00DC12E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C12E3">
              <w:rPr>
                <w:rFonts w:ascii="Arial" w:hAnsi="Arial" w:cs="Arial"/>
                <w:sz w:val="16"/>
                <w:szCs w:val="16"/>
              </w:rPr>
              <w:t>disputa</w:t>
            </w:r>
            <w:r w:rsidRPr="00DC12E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DC12E3">
              <w:rPr>
                <w:rFonts w:ascii="Arial" w:hAnsi="Arial" w:cs="Arial"/>
                <w:sz w:val="16"/>
                <w:szCs w:val="16"/>
              </w:rPr>
              <w:t>de</w:t>
            </w:r>
            <w:r w:rsidRPr="00DC12E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C12E3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DC12E3">
              <w:rPr>
                <w:rFonts w:ascii="Arial" w:hAnsi="Arial" w:cs="Arial"/>
                <w:color w:val="000000"/>
                <w:sz w:val="16"/>
                <w:szCs w:val="16"/>
              </w:rPr>
              <w:t>19.054,89</w:t>
            </w:r>
            <w:r w:rsidRPr="00DC12E3">
              <w:rPr>
                <w:rFonts w:ascii="Arial" w:hAnsi="Arial" w:cs="Arial"/>
                <w:sz w:val="16"/>
                <w:szCs w:val="16"/>
              </w:rPr>
              <w:t xml:space="preserve"> (dezenove mil cinquenta e quatro reais e oitenta e nove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12E3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DC12E3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DC12E3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DC12E3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DC12E3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DC12E3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DC12E3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12E3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31 de julho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C12E3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DC12E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C12E3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DC12E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C12E3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DC12E3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DC12E3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DC12E3" w:rsidRPr="00186688" w:rsidRDefault="00DC12E3" w:rsidP="00DC12E3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Pr="0072749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DC12E3" w:rsidRDefault="00DC12E3" w:rsidP="00DC12E3"/>
    <w:p w:rsidR="00172488" w:rsidRDefault="00172488"/>
    <w:sectPr w:rsidR="00172488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DC12E3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DC12E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DC12E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DC12E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5BCE579" wp14:editId="7ABC3E1A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DC12E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DC12E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63"/>
    <w:rsid w:val="00172488"/>
    <w:rsid w:val="00A70A63"/>
    <w:rsid w:val="00DC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2E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C12E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C12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C12E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C12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C12E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C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C12E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C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2E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C12E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C12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C12E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C12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C12E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C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C12E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C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2025-07-31T18:16:00Z</dcterms:created>
  <dcterms:modified xsi:type="dcterms:W3CDTF">2025-07-31T18:17:00Z</dcterms:modified>
</cp:coreProperties>
</file>