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65" w:rsidRPr="00D37C27" w:rsidRDefault="00E43965" w:rsidP="00E439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3965" w:rsidRPr="00D37C27" w:rsidRDefault="00E43965" w:rsidP="00E43965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E43965" w:rsidRPr="00186688" w:rsidTr="001F672D">
        <w:trPr>
          <w:trHeight w:val="3018"/>
        </w:trPr>
        <w:tc>
          <w:tcPr>
            <w:tcW w:w="6487" w:type="dxa"/>
            <w:shd w:val="clear" w:color="auto" w:fill="auto"/>
          </w:tcPr>
          <w:p w:rsidR="00E43965" w:rsidRPr="00F770C0" w:rsidRDefault="00E43965" w:rsidP="001F672D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E43965" w:rsidRPr="00E43965" w:rsidRDefault="00E43965" w:rsidP="00E4396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3965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43965">
              <w:rPr>
                <w:rFonts w:ascii="Arial" w:hAnsi="Arial" w:cs="Arial"/>
                <w:sz w:val="16"/>
                <w:szCs w:val="16"/>
              </w:rPr>
              <w:t>PREGÃO ELETRÔNICO Nº. 068/2025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43965">
              <w:rPr>
                <w:rFonts w:ascii="Arial" w:hAnsi="Arial" w:cs="Arial"/>
                <w:sz w:val="16"/>
                <w:szCs w:val="16"/>
              </w:rPr>
              <w:t>PROCESSO ADMINISTRATIVO N.º 229/2025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43965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aquisição de uniformes escolares,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A realização do Pregão Eletrônico será no dia 22/10/2025 com recebimento</w:t>
            </w:r>
            <w:r w:rsidRPr="00E4396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das</w:t>
            </w:r>
            <w:r w:rsidRPr="00E4396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propostas</w:t>
            </w:r>
            <w:r w:rsidRPr="00E4396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até</w:t>
            </w:r>
            <w:r w:rsidRPr="00E4396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as</w:t>
            </w:r>
            <w:r w:rsidRPr="00E43965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E43965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E4396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da</w:t>
            </w:r>
            <w:r w:rsidRPr="00E43965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sessão</w:t>
            </w:r>
            <w:r w:rsidRPr="00E4396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de</w:t>
            </w:r>
            <w:r w:rsidRPr="00E4396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disputa</w:t>
            </w:r>
            <w:r w:rsidRPr="00E4396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de</w:t>
            </w:r>
            <w:r w:rsidRPr="00E4396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preços 09h30min. Para esta licitação será exigida apresentação de amostras em conformidade de acordo com o inciso II do art. 41 da Lei nº 14.133/2021.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>O valor total estimado para tal contratação será R$ 207.942,00 (duzentos e sete mil novecentos e quarenta e dois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3965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E43965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E43965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E43965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E43965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E43965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proofErr w:type="gramStart"/>
            <w:r w:rsidRPr="00E43965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E43965">
              <w:rPr>
                <w:rFonts w:ascii="Arial" w:hAnsi="Arial" w:cs="Arial"/>
                <w:sz w:val="16"/>
                <w:szCs w:val="16"/>
              </w:rPr>
              <w:t>ou através dos Telefones (43) 35518301 / 35518320.</w:t>
            </w:r>
          </w:p>
          <w:p w:rsidR="00E43965" w:rsidRPr="00E43965" w:rsidRDefault="00E43965" w:rsidP="00E4396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3965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06 de outubro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3965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E439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3965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E439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3965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E43965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E43965" w:rsidRPr="008C3D68" w:rsidRDefault="00E43965" w:rsidP="00E4396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3965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E43965" w:rsidRPr="00186688" w:rsidRDefault="00E43965" w:rsidP="00E43965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E43965" w:rsidRDefault="00E43965" w:rsidP="00E43965"/>
    <w:p w:rsidR="00414EEC" w:rsidRDefault="00414EEC"/>
    <w:sectPr w:rsidR="00414EEC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E43965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E4396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E4396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E43965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9FBBDCA" wp14:editId="09ACB318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E43965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E43965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46"/>
    <w:rsid w:val="00414EEC"/>
    <w:rsid w:val="005E0446"/>
    <w:rsid w:val="00E4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6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39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439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439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4396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4396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4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396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4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6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39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439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439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4396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4396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4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396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4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2025-10-06T17:55:00Z</dcterms:created>
  <dcterms:modified xsi:type="dcterms:W3CDTF">2025-10-06T17:56:00Z</dcterms:modified>
</cp:coreProperties>
</file>