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CE27E2" w:rsidRPr="00B43CFB" w:rsidTr="00C131D5">
        <w:trPr>
          <w:trHeight w:val="1817"/>
        </w:trPr>
        <w:tc>
          <w:tcPr>
            <w:tcW w:w="5778" w:type="dxa"/>
          </w:tcPr>
          <w:p w:rsidR="00CE27E2" w:rsidRPr="00BF1037" w:rsidRDefault="00CE27E2" w:rsidP="00C131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CE27E2" w:rsidRPr="00F33CD5" w:rsidRDefault="00CE27E2" w:rsidP="00C131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CD5">
              <w:rPr>
                <w:rFonts w:ascii="Arial" w:hAnsi="Arial" w:cs="Arial"/>
                <w:b/>
                <w:sz w:val="16"/>
                <w:szCs w:val="16"/>
              </w:rPr>
              <w:t>EXTRATO PROCESSO LICITATÓRIO CONCORRÊNCIA ELETRÔNICA Nº. 0</w:t>
            </w:r>
            <w:r>
              <w:rPr>
                <w:rFonts w:ascii="Arial" w:hAnsi="Arial" w:cs="Arial"/>
                <w:b/>
                <w:sz w:val="16"/>
                <w:szCs w:val="16"/>
              </w:rPr>
              <w:t>12/</w:t>
            </w:r>
            <w:r w:rsidRPr="00F33CD5">
              <w:rPr>
                <w:rFonts w:ascii="Arial" w:hAnsi="Arial" w:cs="Arial"/>
                <w:b/>
                <w:sz w:val="16"/>
                <w:szCs w:val="16"/>
              </w:rPr>
              <w:t xml:space="preserve">2024 – 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65</w:t>
            </w:r>
            <w:r w:rsidRPr="00F33CD5">
              <w:rPr>
                <w:rFonts w:ascii="Arial" w:hAnsi="Arial" w:cs="Arial"/>
                <w:b/>
                <w:sz w:val="16"/>
                <w:szCs w:val="16"/>
              </w:rPr>
              <w:t>/2024.</w:t>
            </w:r>
          </w:p>
          <w:p w:rsidR="00CE27E2" w:rsidRPr="00CE27E2" w:rsidRDefault="00CE27E2" w:rsidP="00CE27E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27E2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LUXEH ENGENHARIA LTDA CNPJ nº. 49.207.596/0001-94. Objeto: </w:t>
            </w:r>
            <w:r w:rsidRPr="00CE27E2">
              <w:rPr>
                <w:rFonts w:ascii="Arial" w:hAnsi="Arial" w:cs="Arial"/>
                <w:color w:val="000000"/>
                <w:sz w:val="16"/>
                <w:szCs w:val="16"/>
              </w:rPr>
              <w:t>contratação</w:t>
            </w:r>
            <w:r w:rsidRPr="00CE27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27E2">
              <w:rPr>
                <w:rFonts w:ascii="Arial" w:hAnsi="Arial" w:cs="Arial"/>
                <w:color w:val="000000"/>
                <w:sz w:val="16"/>
                <w:szCs w:val="16"/>
              </w:rPr>
              <w:t xml:space="preserve">de empresa com comprovação de especialização técnica e registro no respectivo órgão da classe para a execução de obras de construção civil de </w:t>
            </w:r>
            <w:r w:rsidRPr="00CE27E2">
              <w:rPr>
                <w:rFonts w:ascii="Arial" w:hAnsi="Arial" w:cs="Arial"/>
                <w:sz w:val="16"/>
                <w:szCs w:val="16"/>
              </w:rPr>
              <w:t xml:space="preserve">construção de um Centro Poliesportivo Municipal. Data de assinatura: </w:t>
            </w:r>
            <w:r w:rsidRPr="00CE27E2">
              <w:rPr>
                <w:rFonts w:ascii="Arial" w:hAnsi="Arial" w:cs="Arial"/>
                <w:sz w:val="16"/>
                <w:szCs w:val="16"/>
              </w:rPr>
              <w:t>02/10</w:t>
            </w:r>
            <w:r w:rsidRPr="00CE27E2">
              <w:rPr>
                <w:rFonts w:ascii="Arial" w:hAnsi="Arial" w:cs="Arial"/>
                <w:sz w:val="16"/>
                <w:szCs w:val="16"/>
              </w:rPr>
              <w:t xml:space="preserve">/2024. Vigência: 12 meses. Prazo Execução: </w:t>
            </w:r>
            <w:r w:rsidRPr="00CE27E2">
              <w:rPr>
                <w:rFonts w:ascii="Arial" w:hAnsi="Arial" w:cs="Arial"/>
                <w:sz w:val="16"/>
                <w:szCs w:val="16"/>
              </w:rPr>
              <w:t>365</w:t>
            </w:r>
            <w:r w:rsidRPr="00CE27E2">
              <w:rPr>
                <w:rFonts w:ascii="Arial" w:hAnsi="Arial" w:cs="Arial"/>
                <w:sz w:val="16"/>
                <w:szCs w:val="16"/>
              </w:rPr>
              <w:t xml:space="preserve"> dias. Valor: R$ 1.306.315,57. IGOR KUSTER DE AZEVEDO CPF: 035.632.569-50 e DARTAGNAN CALIXTO FRAIZ, CPF/MF n.º 171.895.279-15. </w:t>
            </w:r>
            <w:r w:rsidRPr="00CE27E2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</w:tbl>
    <w:p w:rsidR="00CE27E2" w:rsidRDefault="00CE27E2" w:rsidP="00CE27E2"/>
    <w:p w:rsidR="00CE27E2" w:rsidRDefault="00CE27E2" w:rsidP="00CE27E2"/>
    <w:p w:rsidR="00CE27E2" w:rsidRDefault="00CE27E2" w:rsidP="00CE27E2">
      <w:bookmarkStart w:id="0" w:name="_GoBack"/>
      <w:bookmarkEnd w:id="0"/>
    </w:p>
    <w:p w:rsidR="00CE27E2" w:rsidRDefault="00CE27E2" w:rsidP="00CE27E2"/>
    <w:p w:rsidR="00CE27E2" w:rsidRDefault="00CE27E2" w:rsidP="00CE27E2"/>
    <w:p w:rsidR="00CE27E2" w:rsidRDefault="00CE27E2" w:rsidP="00CE27E2"/>
    <w:p w:rsidR="00CE27E2" w:rsidRDefault="00CE27E2" w:rsidP="00CE27E2"/>
    <w:p w:rsidR="00CE27E2" w:rsidRDefault="00CE27E2" w:rsidP="00CE27E2"/>
    <w:p w:rsidR="00CE27E2" w:rsidRDefault="00CE27E2" w:rsidP="00CE27E2"/>
    <w:p w:rsidR="00CE27E2" w:rsidRDefault="00CE27E2" w:rsidP="00CE27E2"/>
    <w:p w:rsidR="00CE27E2" w:rsidRDefault="00CE27E2" w:rsidP="00CE27E2"/>
    <w:p w:rsidR="00CE27E2" w:rsidRDefault="00CE27E2" w:rsidP="00CE27E2"/>
    <w:p w:rsidR="00CE27E2" w:rsidRDefault="00CE27E2" w:rsidP="00CE27E2"/>
    <w:p w:rsidR="0093688B" w:rsidRDefault="0093688B"/>
    <w:sectPr w:rsidR="0093688B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D0"/>
    <w:rsid w:val="0093688B"/>
    <w:rsid w:val="00B162D0"/>
    <w:rsid w:val="00C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E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2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CE27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E27E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E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2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CE27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E27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2024-10-02T15:57:00Z</dcterms:created>
  <dcterms:modified xsi:type="dcterms:W3CDTF">2024-10-02T15:59:00Z</dcterms:modified>
</cp:coreProperties>
</file>