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AA" w:rsidRPr="00D37C27" w:rsidRDefault="007A4DAA" w:rsidP="007A4DA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4DAA" w:rsidRPr="00D37C27" w:rsidRDefault="007A4DAA" w:rsidP="007A4DA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7A4DAA" w:rsidRPr="00D37C27" w:rsidTr="00600A22">
        <w:trPr>
          <w:trHeight w:val="4588"/>
        </w:trPr>
        <w:tc>
          <w:tcPr>
            <w:tcW w:w="6487" w:type="dxa"/>
            <w:shd w:val="clear" w:color="auto" w:fill="auto"/>
          </w:tcPr>
          <w:p w:rsidR="007A4DAA" w:rsidRPr="00C342E4" w:rsidRDefault="007A4DAA" w:rsidP="00600A22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7A4DAA" w:rsidRPr="007A4DAA" w:rsidRDefault="007A4DAA" w:rsidP="007A4DA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A4DAA">
              <w:rPr>
                <w:rFonts w:asciiTheme="minorHAnsi" w:hAnsiTheme="minorHAnsi" w:cstheme="minorHAnsi"/>
                <w:sz w:val="18"/>
                <w:szCs w:val="18"/>
              </w:rPr>
              <w:t>PREGÃO ELETRÔNICO SRP Nº. 047/2023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7A4DAA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147/2014) - PROCESSO ADMINISTRATIVO N.º 188/2023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7A4DAA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</w:t>
            </w:r>
            <w:bookmarkStart w:id="0" w:name="_GoBack"/>
            <w:bookmarkEnd w:id="0"/>
            <w:r w:rsidRPr="007A4DAA">
              <w:rPr>
                <w:rFonts w:asciiTheme="minorHAnsi" w:hAnsiTheme="minorHAnsi" w:cstheme="minorHAnsi"/>
                <w:sz w:val="18"/>
                <w:szCs w:val="18"/>
              </w:rPr>
              <w:t>etrônico, do tipo menor preço global por lote, cujo objeto é o registro de preços para</w:t>
            </w:r>
            <w:r w:rsidRPr="007A4D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7A4DAA">
              <w:rPr>
                <w:rFonts w:asciiTheme="minorHAnsi" w:hAnsiTheme="minorHAnsi" w:cstheme="minorHAnsi"/>
                <w:sz w:val="18"/>
                <w:szCs w:val="18"/>
              </w:rPr>
              <w:t xml:space="preserve">contratação de empresa especializada para a coleta de dados, produção de arte-final, diagramação, </w:t>
            </w:r>
            <w:r w:rsidRPr="007A4DA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revisão ortográfica</w:t>
            </w:r>
            <w:r w:rsidRPr="007A4DAA">
              <w:rPr>
                <w:rFonts w:asciiTheme="minorHAnsi" w:hAnsiTheme="minorHAnsi" w:cstheme="minorHAnsi"/>
                <w:sz w:val="18"/>
                <w:szCs w:val="18"/>
              </w:rPr>
              <w:t xml:space="preserve"> e impressão de informativ</w:t>
            </w:r>
            <w:r w:rsidRPr="007A4DAA">
              <w:rPr>
                <w:rStyle w:val="morecontent"/>
                <w:rFonts w:asciiTheme="minorHAnsi" w:hAnsiTheme="minorHAnsi" w:cstheme="minorHAnsi"/>
                <w:sz w:val="18"/>
                <w:szCs w:val="18"/>
              </w:rPr>
              <w:t xml:space="preserve">o institucional em </w:t>
            </w:r>
            <w:r w:rsidRPr="007A4DA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formato </w:t>
            </w:r>
            <w:proofErr w:type="spellStart"/>
            <w:r w:rsidRPr="007A4DA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tablóide</w:t>
            </w:r>
            <w:proofErr w:type="spellEnd"/>
            <w:r w:rsidRPr="007A4DA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conforme solicitação da Secretaria de Administração</w:t>
            </w:r>
            <w:r w:rsidRPr="007A4DAA">
              <w:rPr>
                <w:rFonts w:asciiTheme="minorHAnsi" w:hAnsiTheme="minorHAnsi" w:cstheme="minorHAnsi"/>
                <w:sz w:val="18"/>
                <w:szCs w:val="18"/>
              </w:rPr>
              <w:t>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A4DAA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11/08/2023 com recebimento</w:t>
            </w:r>
            <w:r w:rsidRPr="007A4DA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7A4DAA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7A4DAA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7A4DAA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7A4DAA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7A4DAA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7A4DA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A4DAA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7A4DAA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09</w:t>
            </w:r>
            <w:r w:rsidRPr="007A4DAA">
              <w:rPr>
                <w:rFonts w:asciiTheme="minorHAnsi" w:hAnsiTheme="minorHAnsi" w:cstheme="minorHAnsi"/>
                <w:sz w:val="18"/>
                <w:szCs w:val="18"/>
              </w:rPr>
              <w:t>h00min, abertura das propostas das 09h01min às 09h29min e início</w:t>
            </w:r>
            <w:r w:rsidRPr="007A4DAA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A4DAA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7A4DAA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7A4DAA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7A4DAA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A4DAA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7A4DA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A4DAA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7A4DAA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7A4DAA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7A4DA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A4DAA">
              <w:rPr>
                <w:rFonts w:asciiTheme="minorHAnsi" w:hAnsiTheme="minorHAnsi" w:cstheme="minorHAnsi"/>
                <w:sz w:val="18"/>
                <w:szCs w:val="18"/>
              </w:rPr>
              <w:t xml:space="preserve">preços 09h30min. O valor total estimado para tal contratação será de R$ </w:t>
            </w:r>
            <w:r w:rsidRPr="007A4D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6.780,00</w:t>
            </w:r>
            <w:r w:rsidRPr="007A4DAA">
              <w:rPr>
                <w:rFonts w:asciiTheme="minorHAnsi" w:hAnsiTheme="minorHAnsi" w:cstheme="minorHAnsi"/>
                <w:sz w:val="18"/>
                <w:szCs w:val="18"/>
              </w:rPr>
              <w:t xml:space="preserve"> (seis mil setecentos e oitenta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A4DAA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7A4DAA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7A4DAA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7A4DAA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7A4DAA">
              <w:rPr>
                <w:rFonts w:asciiTheme="minorHAnsi" w:hAnsiTheme="minorHAnsi" w:cstheme="minorHAnsi"/>
                <w:sz w:val="18"/>
                <w:szCs w:val="18"/>
              </w:rPr>
              <w:t xml:space="preserve"> ou</w:t>
            </w:r>
            <w:proofErr w:type="gramStart"/>
            <w:r w:rsidRPr="007A4DAA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7A4DAA">
              <w:rPr>
                <w:rFonts w:asciiTheme="minorHAnsi" w:hAnsiTheme="minorHAnsi" w:cstheme="minorHAnsi"/>
                <w:sz w:val="18"/>
                <w:szCs w:val="18"/>
              </w:rPr>
              <w:t>através dos Telefones (43) 35518301 / 35518320.</w:t>
            </w:r>
          </w:p>
          <w:p w:rsidR="007A4DAA" w:rsidRPr="007D37D3" w:rsidRDefault="007A4DAA" w:rsidP="007A4DA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A4DAA">
              <w:rPr>
                <w:rFonts w:asciiTheme="minorHAnsi" w:hAnsiTheme="minorHAnsi"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06 de julho de 2023. </w:t>
            </w:r>
            <w:proofErr w:type="spellStart"/>
            <w:r w:rsidRPr="007A4DAA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7A4D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A4DAA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7A4D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A4DAA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7A4DAA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7A4DAA" w:rsidRPr="00D37C27" w:rsidRDefault="007A4DAA" w:rsidP="007A4DA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4DAA" w:rsidRDefault="007A4DAA" w:rsidP="007A4DAA"/>
    <w:p w:rsidR="007A4DAA" w:rsidRDefault="007A4DAA" w:rsidP="007A4DAA"/>
    <w:p w:rsidR="007A4DAA" w:rsidRDefault="007A4DAA" w:rsidP="007A4DAA"/>
    <w:p w:rsidR="007A4DAA" w:rsidRDefault="007A4DAA" w:rsidP="007A4DAA"/>
    <w:p w:rsidR="007A4DAA" w:rsidRDefault="007A4DAA" w:rsidP="007A4DAA"/>
    <w:p w:rsidR="007A4DAA" w:rsidRDefault="007A4DAA" w:rsidP="007A4DAA"/>
    <w:p w:rsidR="007A4DAA" w:rsidRDefault="007A4DAA" w:rsidP="007A4DAA"/>
    <w:p w:rsidR="007A4DAA" w:rsidRDefault="007A4DAA" w:rsidP="007A4DAA"/>
    <w:p w:rsidR="007A4DAA" w:rsidRDefault="007A4DAA" w:rsidP="007A4DAA"/>
    <w:p w:rsidR="007A4DAA" w:rsidRDefault="007A4DAA" w:rsidP="007A4DAA"/>
    <w:p w:rsidR="007A4DAA" w:rsidRDefault="007A4DAA" w:rsidP="007A4DAA"/>
    <w:p w:rsidR="007A4DAA" w:rsidRDefault="007A4DAA" w:rsidP="007A4DAA"/>
    <w:p w:rsidR="007A4DAA" w:rsidRDefault="007A4DAA" w:rsidP="007A4DAA"/>
    <w:p w:rsidR="007A4DAA" w:rsidRDefault="007A4DAA" w:rsidP="007A4DAA"/>
    <w:p w:rsidR="007A4DAA" w:rsidRDefault="007A4DAA" w:rsidP="007A4DAA"/>
    <w:p w:rsidR="007A4DAA" w:rsidRDefault="007A4DAA" w:rsidP="007A4DAA"/>
    <w:p w:rsidR="007A4DAA" w:rsidRDefault="007A4DAA" w:rsidP="007A4DAA"/>
    <w:p w:rsidR="00713D3A" w:rsidRDefault="00713D3A"/>
    <w:sectPr w:rsidR="00713D3A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7A4DAA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7A4DAA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7A4DAA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7A4DA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2D49485" wp14:editId="305272AF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7A4DA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7A4DAA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E98"/>
    <w:rsid w:val="00051E98"/>
    <w:rsid w:val="00713D3A"/>
    <w:rsid w:val="007A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DA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A4DA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A4D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A4DA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A4DA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A4DA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A4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A4DA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A4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recontent">
    <w:name w:val="morecontent"/>
    <w:basedOn w:val="Fontepargpadro"/>
    <w:rsid w:val="007A4D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DA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A4DA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A4D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A4DA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A4DA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A4DA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A4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A4DA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A4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recontent">
    <w:name w:val="morecontent"/>
    <w:basedOn w:val="Fontepargpadro"/>
    <w:rsid w:val="007A4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2023-07-28T14:17:00Z</dcterms:created>
  <dcterms:modified xsi:type="dcterms:W3CDTF">2023-07-28T14:18:00Z</dcterms:modified>
</cp:coreProperties>
</file>