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C1" w:rsidRDefault="001A09C1" w:rsidP="001A09C1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A09C1" w:rsidRPr="00B1049C" w:rsidTr="001A09C1">
        <w:trPr>
          <w:trHeight w:val="1278"/>
        </w:trPr>
        <w:tc>
          <w:tcPr>
            <w:tcW w:w="9322" w:type="dxa"/>
          </w:tcPr>
          <w:p w:rsidR="001A09C1" w:rsidRPr="00BF1037" w:rsidRDefault="001A09C1" w:rsidP="00082ED7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1A09C1" w:rsidRPr="001A09C1" w:rsidRDefault="001A09C1" w:rsidP="00082E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Pr="001A09C1">
              <w:rPr>
                <w:rFonts w:cstheme="minorHAnsi"/>
                <w:b/>
                <w:sz w:val="16"/>
                <w:szCs w:val="16"/>
              </w:rPr>
              <w:t>10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 ATA REGISTRO DE PREÇOS N.º 049/2024.</w:t>
            </w:r>
          </w:p>
          <w:p w:rsidR="001A09C1" w:rsidRPr="001A09C1" w:rsidRDefault="001A09C1" w:rsidP="001A09C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9C1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1A09C1">
              <w:rPr>
                <w:rFonts w:ascii="Arial" w:hAnsi="Arial" w:cs="Arial"/>
                <w:sz w:val="16"/>
                <w:szCs w:val="16"/>
              </w:rPr>
              <w:t>ata celebrada</w:t>
            </w:r>
            <w:r w:rsidRPr="001A09C1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THIAGO FRAIZ DE SOUZA 04138194932 CNPJ nº. 13.483.647/0001-63. Objeto: registro de preços para contratação de empresas especializadas para prestação de serviços de Oficinas de </w:t>
            </w:r>
            <w:proofErr w:type="spellStart"/>
            <w:r w:rsidRPr="001A09C1">
              <w:rPr>
                <w:rFonts w:ascii="Arial" w:hAnsi="Arial" w:cs="Arial"/>
                <w:sz w:val="16"/>
                <w:szCs w:val="16"/>
              </w:rPr>
              <w:t>Muay</w:t>
            </w:r>
            <w:proofErr w:type="spellEnd"/>
            <w:r w:rsidRPr="001A09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09C1">
              <w:rPr>
                <w:rFonts w:ascii="Arial" w:hAnsi="Arial" w:cs="Arial"/>
                <w:sz w:val="16"/>
                <w:szCs w:val="16"/>
              </w:rPr>
              <w:t>Tay</w:t>
            </w:r>
            <w:proofErr w:type="spellEnd"/>
            <w:r w:rsidRPr="001A09C1">
              <w:rPr>
                <w:rFonts w:ascii="Arial" w:hAnsi="Arial" w:cs="Arial"/>
                <w:sz w:val="16"/>
                <w:szCs w:val="16"/>
              </w:rPr>
              <w:t>, Oficina de Balé Clássico, bem como aulas de Natação e aulas de Hidroginástica voltadas ao público do programa Serviço de Convivência e Fortalecimento de Vínculo atendidos pela Secretaria Municipal de Assistência Social, por um período de 12 meses. Vigência 12 meses.</w:t>
            </w:r>
            <w:r w:rsidRPr="001A09C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A09C1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>
              <w:rPr>
                <w:rFonts w:ascii="Arial" w:hAnsi="Arial" w:cs="Arial"/>
                <w:sz w:val="16"/>
                <w:szCs w:val="16"/>
              </w:rPr>
              <w:t>01/03/2024</w:t>
            </w:r>
            <w:bookmarkStart w:id="0" w:name="_GoBack"/>
            <w:bookmarkEnd w:id="0"/>
            <w:r w:rsidRPr="001A09C1">
              <w:rPr>
                <w:rFonts w:ascii="Arial" w:hAnsi="Arial" w:cs="Arial"/>
                <w:sz w:val="16"/>
                <w:szCs w:val="16"/>
              </w:rPr>
              <w:t>, THIAGO FRAIZ DE SOUZA</w:t>
            </w:r>
            <w:r w:rsidRPr="001A0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9C1">
              <w:rPr>
                <w:rFonts w:ascii="Arial" w:hAnsi="Arial" w:cs="Arial"/>
                <w:sz w:val="16"/>
                <w:szCs w:val="16"/>
              </w:rPr>
              <w:t>CPF: 041.381.949-32</w:t>
            </w:r>
            <w:r w:rsidRPr="001A0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9C1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1A09C1" w:rsidRPr="00EF6151" w:rsidTr="00082ED7">
              <w:tc>
                <w:tcPr>
                  <w:tcW w:w="568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A09C1" w:rsidRPr="007A3553" w:rsidTr="00082ED7">
              <w:tc>
                <w:tcPr>
                  <w:tcW w:w="568" w:type="dxa"/>
                </w:tcPr>
                <w:p w:rsidR="001A09C1" w:rsidRPr="001A09C1" w:rsidRDefault="001A09C1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1A09C1" w:rsidRPr="001A09C1" w:rsidRDefault="001A09C1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18031</w:t>
                  </w:r>
                </w:p>
              </w:tc>
              <w:tc>
                <w:tcPr>
                  <w:tcW w:w="4536" w:type="dxa"/>
                </w:tcPr>
                <w:p w:rsidR="001A09C1" w:rsidRPr="001A09C1" w:rsidRDefault="001A09C1" w:rsidP="00082ED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Treinamento – área esportiva. Descrição complementar: (Aula de </w:t>
                  </w:r>
                  <w:r w:rsidRPr="001A09C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hidroginástica</w:t>
                  </w: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 com professor graduado em curso superior em Educação Física com registro do Conselho Regional de Educação Física, para ministrar aula para alunos a partir de 18 anos de idade, selecionados por equipe técnica. Quantidade máxima de alunos: 60. Por 4 horas semanais e 16 horas mensais. Caso não haja quórum mínimo de alunos, não haverá aula).</w:t>
                  </w:r>
                </w:p>
                <w:p w:rsidR="001A09C1" w:rsidRPr="001A09C1" w:rsidRDefault="001A09C1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Os serviços deverão ser executados no estabelecimento do licitante vencedor, com exigência de piscinas aquecidas, e dentro do perímetro de Ribeirão do Pinhal. Tamanho mínimo da piscina: 1,40 m de profundidade, 8 m. de comprimento, e 4 m. de largura. </w:t>
                  </w:r>
                </w:p>
              </w:tc>
              <w:tc>
                <w:tcPr>
                  <w:tcW w:w="709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192</w:t>
                  </w:r>
                </w:p>
              </w:tc>
              <w:tc>
                <w:tcPr>
                  <w:tcW w:w="567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hora</w:t>
                  </w:r>
                  <w:proofErr w:type="gramEnd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/ aula</w:t>
                  </w:r>
                </w:p>
              </w:tc>
              <w:tc>
                <w:tcPr>
                  <w:tcW w:w="850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R$ 310,00</w:t>
                  </w:r>
                </w:p>
              </w:tc>
              <w:tc>
                <w:tcPr>
                  <w:tcW w:w="992" w:type="dxa"/>
                </w:tcPr>
                <w:p w:rsidR="001A09C1" w:rsidRPr="001A09C1" w:rsidRDefault="001A09C1" w:rsidP="00082ED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R$ 59.520,00</w:t>
                  </w:r>
                </w:p>
              </w:tc>
            </w:tr>
            <w:tr w:rsidR="001A09C1" w:rsidRPr="007A3553" w:rsidTr="00082ED7">
              <w:tc>
                <w:tcPr>
                  <w:tcW w:w="568" w:type="dxa"/>
                </w:tcPr>
                <w:p w:rsidR="001A09C1" w:rsidRPr="001A09C1" w:rsidRDefault="001A09C1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1A09C1" w:rsidRPr="001A09C1" w:rsidRDefault="001A09C1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18031</w:t>
                  </w:r>
                </w:p>
              </w:tc>
              <w:tc>
                <w:tcPr>
                  <w:tcW w:w="4536" w:type="dxa"/>
                </w:tcPr>
                <w:p w:rsidR="001A09C1" w:rsidRPr="001A09C1" w:rsidRDefault="001A09C1" w:rsidP="00082ED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Treinamento – área esportiva. Descrição complementar: (Oficina de </w:t>
                  </w:r>
                  <w:proofErr w:type="spellStart"/>
                  <w:proofErr w:type="gramStart"/>
                  <w:r w:rsidRPr="001A09C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MuayThai</w:t>
                  </w:r>
                  <w:proofErr w:type="spellEnd"/>
                  <w:proofErr w:type="gramEnd"/>
                  <w:r w:rsidRPr="001A09C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</w:t>
                  </w: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com instrutor na modalidade, para ministrar aula a alunos a partir de 06 anos de idade, selecionados por equipe técnica. Quantidade máxima de alunos: 60. Por 4 horas semanais e 16 horas mensais. Caso não haja quórum mínimo de alunos, não haverá aula.) Os serviços deverão ser</w:t>
                  </w:r>
                  <w:r w:rsidRPr="001A09C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executados em instalações físicas compatíveis com a execução do objeto</w:t>
                  </w: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,</w:t>
                  </w:r>
                  <w:r w:rsidRPr="001A09C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e deverão ser localizados no perímetro urbano da cidade de Ribeirão do Pinhal. </w:t>
                  </w:r>
                </w:p>
              </w:tc>
              <w:tc>
                <w:tcPr>
                  <w:tcW w:w="709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192</w:t>
                  </w:r>
                </w:p>
              </w:tc>
              <w:tc>
                <w:tcPr>
                  <w:tcW w:w="567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hora</w:t>
                  </w:r>
                  <w:proofErr w:type="gramEnd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/ aula</w:t>
                  </w:r>
                </w:p>
              </w:tc>
              <w:tc>
                <w:tcPr>
                  <w:tcW w:w="850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R$ 51,00</w:t>
                  </w:r>
                </w:p>
              </w:tc>
              <w:tc>
                <w:tcPr>
                  <w:tcW w:w="992" w:type="dxa"/>
                </w:tcPr>
                <w:p w:rsidR="001A09C1" w:rsidRPr="001A09C1" w:rsidRDefault="001A09C1" w:rsidP="00082ED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R$ 9.792,00</w:t>
                  </w:r>
                </w:p>
              </w:tc>
            </w:tr>
            <w:tr w:rsidR="001A09C1" w:rsidRPr="007A3553" w:rsidTr="00082ED7">
              <w:tc>
                <w:tcPr>
                  <w:tcW w:w="568" w:type="dxa"/>
                </w:tcPr>
                <w:p w:rsidR="001A09C1" w:rsidRPr="001A09C1" w:rsidRDefault="001A09C1" w:rsidP="00082ED7">
                  <w:pPr>
                    <w:pStyle w:val="PargrafodaLista"/>
                    <w:spacing w:before="240" w:after="60"/>
                    <w:ind w:left="36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1A09C1" w:rsidRPr="001A09C1" w:rsidRDefault="001A09C1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1A09C1" w:rsidRPr="001A09C1" w:rsidRDefault="001A09C1" w:rsidP="00082ED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69.312,00</w:t>
                  </w:r>
                </w:p>
              </w:tc>
            </w:tr>
          </w:tbl>
          <w:p w:rsidR="001A09C1" w:rsidRDefault="001A09C1" w:rsidP="00082ED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:rsidR="001A09C1" w:rsidRPr="001A09C1" w:rsidRDefault="001A09C1" w:rsidP="001A09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010/2024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50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A09C1" w:rsidRPr="001A09C1" w:rsidRDefault="001A09C1" w:rsidP="001A09C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9C1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O.C. NUNES SOUZA &amp; CIA LTDA CNPJ nº. 06.299.501/0001-05. Objeto: registro de preços para contratação de empresas especializadas para prestação de serviços de Oficinas de </w:t>
            </w:r>
            <w:proofErr w:type="spellStart"/>
            <w:r w:rsidRPr="001A09C1">
              <w:rPr>
                <w:rFonts w:ascii="Arial" w:hAnsi="Arial" w:cs="Arial"/>
                <w:sz w:val="16"/>
                <w:szCs w:val="16"/>
              </w:rPr>
              <w:t>Muay</w:t>
            </w:r>
            <w:proofErr w:type="spellEnd"/>
            <w:r w:rsidRPr="001A09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09C1">
              <w:rPr>
                <w:rFonts w:ascii="Arial" w:hAnsi="Arial" w:cs="Arial"/>
                <w:sz w:val="16"/>
                <w:szCs w:val="16"/>
              </w:rPr>
              <w:t>Tay</w:t>
            </w:r>
            <w:proofErr w:type="spellEnd"/>
            <w:r w:rsidRPr="001A09C1">
              <w:rPr>
                <w:rFonts w:ascii="Arial" w:hAnsi="Arial" w:cs="Arial"/>
                <w:sz w:val="16"/>
                <w:szCs w:val="16"/>
              </w:rPr>
              <w:t>, Oficina de Balé Clássico, bem como aulas de Natação e aulas de Hidroginástica voltadas ao público do programa Serviço de Convivência e Fortalecimento de Vínculo atendidos pela Secretaria Municipal de Assistência Social, por um período de 12 meses. Vigência 12 meses.</w:t>
            </w:r>
            <w:r w:rsidRPr="001A09C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A09C1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>
              <w:rPr>
                <w:rFonts w:ascii="Arial" w:hAnsi="Arial" w:cs="Arial"/>
                <w:sz w:val="16"/>
                <w:szCs w:val="16"/>
              </w:rPr>
              <w:t>01/03</w:t>
            </w:r>
            <w:r w:rsidRPr="001A09C1">
              <w:rPr>
                <w:rFonts w:ascii="Arial" w:hAnsi="Arial" w:cs="Arial"/>
                <w:sz w:val="16"/>
                <w:szCs w:val="16"/>
              </w:rPr>
              <w:t>/2024, OLGA CAMARGO NUNES DE SOUZA</w:t>
            </w:r>
            <w:r w:rsidRPr="001A0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9C1">
              <w:rPr>
                <w:rFonts w:ascii="Arial" w:hAnsi="Arial" w:cs="Arial"/>
                <w:sz w:val="16"/>
                <w:szCs w:val="16"/>
              </w:rPr>
              <w:t>CPF: 023.015.709-24</w:t>
            </w:r>
            <w:r w:rsidRPr="001A0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9C1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1A09C1" w:rsidRPr="00EF6151" w:rsidTr="00082ED7">
              <w:tc>
                <w:tcPr>
                  <w:tcW w:w="568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A09C1" w:rsidRPr="007A3553" w:rsidTr="00082ED7">
              <w:tc>
                <w:tcPr>
                  <w:tcW w:w="568" w:type="dxa"/>
                </w:tcPr>
                <w:p w:rsidR="001A09C1" w:rsidRPr="001A09C1" w:rsidRDefault="001A09C1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18031</w:t>
                  </w:r>
                </w:p>
              </w:tc>
              <w:tc>
                <w:tcPr>
                  <w:tcW w:w="4536" w:type="dxa"/>
                </w:tcPr>
                <w:p w:rsidR="001A09C1" w:rsidRPr="001A09C1" w:rsidRDefault="001A09C1" w:rsidP="00082ED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Treinamento – área esportiva. Descrição complementar: (Aula de </w:t>
                  </w:r>
                  <w:r w:rsidRPr="001A09C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natação</w:t>
                  </w: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 com professor graduado em curso superior em Educação Física com registro do Conselho Regional de Educação Física, para ministrar aula a alunos a partir de 06 anos de idade, selecionados por equipe técnica. Quantidade máxima de alunos: 60. Por 4 horas semanais e 16 horas mensais. Caso não haja quórum mínimo de alunos, não haverá aula.) Os serviços deverão ser executados no estabelecimento do licitante vencedor, com exigência de piscinas aquecidas, e dentro do perímetro de Ribeirão do Pinhal. Tamanho mínimo da piscina: 1,40 m de profundidade, 8 m. de comprimento, e 4 m. de largura. </w:t>
                  </w:r>
                  <w:r w:rsidRPr="001A09C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RESERVA DE COTA MPE</w:t>
                  </w:r>
                </w:p>
              </w:tc>
              <w:tc>
                <w:tcPr>
                  <w:tcW w:w="709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146</w:t>
                  </w:r>
                </w:p>
              </w:tc>
              <w:tc>
                <w:tcPr>
                  <w:tcW w:w="567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hora</w:t>
                  </w:r>
                  <w:proofErr w:type="gramEnd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/ aula</w:t>
                  </w:r>
                </w:p>
              </w:tc>
              <w:tc>
                <w:tcPr>
                  <w:tcW w:w="850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R$ 310,00</w:t>
                  </w:r>
                </w:p>
              </w:tc>
              <w:tc>
                <w:tcPr>
                  <w:tcW w:w="992" w:type="dxa"/>
                </w:tcPr>
                <w:p w:rsidR="001A09C1" w:rsidRPr="001A09C1" w:rsidRDefault="001A09C1" w:rsidP="00082ED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45.260,00</w:t>
                  </w:r>
                </w:p>
              </w:tc>
            </w:tr>
            <w:tr w:rsidR="001A09C1" w:rsidRPr="007A3553" w:rsidTr="00082ED7">
              <w:tc>
                <w:tcPr>
                  <w:tcW w:w="568" w:type="dxa"/>
                </w:tcPr>
                <w:p w:rsidR="001A09C1" w:rsidRPr="001A09C1" w:rsidRDefault="001A09C1" w:rsidP="00082ED7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18031</w:t>
                  </w:r>
                </w:p>
              </w:tc>
              <w:tc>
                <w:tcPr>
                  <w:tcW w:w="4536" w:type="dxa"/>
                </w:tcPr>
                <w:p w:rsidR="001A09C1" w:rsidRPr="001A09C1" w:rsidRDefault="001A09C1" w:rsidP="00082ED7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Treinamento – área esportiva. Descrição complementar: (Aula de </w:t>
                  </w:r>
                  <w:r w:rsidRPr="001A09C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natação</w:t>
                  </w: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 com professor graduado em curso superior em Educação Física com registro do Conselho Regional de Educação Física, para ministrar aula a alunos a partir de 06 anos de idade, selecionados por equipe técnica. Quantidade máxima de alunos: 60. Por 4 horas semanais e 16 horas mensais. Caso não haja quórum mínimo de alunos, não haverá aula.) Os serviços deverão ser executados no estabelecimento do licitante vencedor, com exigência de piscinas aquecidas, e dentro do perímetro de Ribeirão do Pinhal. Tamanho mínimo da piscina: 1,40 m de profundidade, 8 m. de comprimento, e 4 m. de largura.</w:t>
                  </w:r>
                </w:p>
              </w:tc>
              <w:tc>
                <w:tcPr>
                  <w:tcW w:w="709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hora</w:t>
                  </w:r>
                  <w:proofErr w:type="gramEnd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/ aula</w:t>
                  </w:r>
                </w:p>
              </w:tc>
              <w:tc>
                <w:tcPr>
                  <w:tcW w:w="850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R$ 310,00</w:t>
                  </w:r>
                </w:p>
              </w:tc>
              <w:tc>
                <w:tcPr>
                  <w:tcW w:w="992" w:type="dxa"/>
                </w:tcPr>
                <w:p w:rsidR="001A09C1" w:rsidRPr="001A09C1" w:rsidRDefault="001A09C1" w:rsidP="00082ED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14.260,00</w:t>
                  </w:r>
                </w:p>
              </w:tc>
            </w:tr>
            <w:tr w:rsidR="001A09C1" w:rsidRPr="007A3553" w:rsidTr="00082ED7">
              <w:tc>
                <w:tcPr>
                  <w:tcW w:w="568" w:type="dxa"/>
                </w:tcPr>
                <w:p w:rsidR="001A09C1" w:rsidRPr="001A09C1" w:rsidRDefault="001A09C1" w:rsidP="00082ED7">
                  <w:pPr>
                    <w:pStyle w:val="PargrafodaLista"/>
                    <w:spacing w:before="240" w:after="60"/>
                    <w:ind w:left="36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536" w:type="dxa"/>
                </w:tcPr>
                <w:p w:rsidR="001A09C1" w:rsidRPr="001A09C1" w:rsidRDefault="001A09C1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1A09C1" w:rsidRPr="001A09C1" w:rsidRDefault="001A09C1" w:rsidP="00082ED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59.520,00</w:t>
                  </w:r>
                </w:p>
              </w:tc>
            </w:tr>
          </w:tbl>
          <w:p w:rsidR="001A09C1" w:rsidRDefault="001A09C1" w:rsidP="00082ED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1A09C1" w:rsidRPr="001A09C1" w:rsidRDefault="001A09C1" w:rsidP="001A09C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010/2024 ATA REGISTRO DE PREÇOS N.º 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A09C1" w:rsidRPr="001A09C1" w:rsidRDefault="001A09C1" w:rsidP="001A09C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9C1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RAFAEL FERNANDO RODRIGUES DE OLIVEIRA ACADEMIA CNPJ nº. 40.740.968/0001-79. Objeto: registro de preços para contratação de empresas especializadas para prestação de serviços de Oficinas de </w:t>
            </w:r>
            <w:proofErr w:type="spellStart"/>
            <w:r w:rsidRPr="001A09C1">
              <w:rPr>
                <w:rFonts w:ascii="Arial" w:hAnsi="Arial" w:cs="Arial"/>
                <w:sz w:val="16"/>
                <w:szCs w:val="16"/>
              </w:rPr>
              <w:t>Muay</w:t>
            </w:r>
            <w:proofErr w:type="spellEnd"/>
            <w:r w:rsidRPr="001A09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A09C1">
              <w:rPr>
                <w:rFonts w:ascii="Arial" w:hAnsi="Arial" w:cs="Arial"/>
                <w:sz w:val="16"/>
                <w:szCs w:val="16"/>
              </w:rPr>
              <w:t>Tay</w:t>
            </w:r>
            <w:proofErr w:type="spellEnd"/>
            <w:r w:rsidRPr="001A09C1">
              <w:rPr>
                <w:rFonts w:ascii="Arial" w:hAnsi="Arial" w:cs="Arial"/>
                <w:sz w:val="16"/>
                <w:szCs w:val="16"/>
              </w:rPr>
              <w:t>, Oficina de Balé Clássico, bem como aulas de Natação e aulas de Hidroginástica voltadas ao público do programa Serviço de Convivência e Fortalecimento de Vínculo atendidos pela Secretaria Municipal de Assistência Social, por um período de 12 meses. Vigência 12 meses.</w:t>
            </w:r>
            <w:r w:rsidRPr="001A09C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1A09C1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>
              <w:rPr>
                <w:rFonts w:ascii="Arial" w:hAnsi="Arial" w:cs="Arial"/>
                <w:sz w:val="16"/>
                <w:szCs w:val="16"/>
              </w:rPr>
              <w:t>01/03/2024</w:t>
            </w:r>
            <w:r w:rsidRPr="001A09C1">
              <w:rPr>
                <w:rFonts w:ascii="Arial" w:hAnsi="Arial" w:cs="Arial"/>
                <w:sz w:val="16"/>
                <w:szCs w:val="16"/>
              </w:rPr>
              <w:t>, RAFAEL FERNANDO RODRIGUES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9C1">
              <w:rPr>
                <w:rFonts w:ascii="Arial" w:hAnsi="Arial" w:cs="Arial"/>
                <w:sz w:val="16"/>
                <w:szCs w:val="16"/>
              </w:rPr>
              <w:t>CPF:</w:t>
            </w:r>
            <w:proofErr w:type="gramStart"/>
            <w:r w:rsidRPr="001A09C1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1A09C1">
              <w:rPr>
                <w:rFonts w:ascii="Arial" w:hAnsi="Arial" w:cs="Arial"/>
                <w:sz w:val="16"/>
                <w:szCs w:val="16"/>
              </w:rPr>
              <w:t>057.798.759-36e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709"/>
              <w:gridCol w:w="567"/>
              <w:gridCol w:w="850"/>
              <w:gridCol w:w="992"/>
            </w:tblGrid>
            <w:tr w:rsidR="001A09C1" w:rsidRPr="00EF6151" w:rsidTr="00082ED7">
              <w:tc>
                <w:tcPr>
                  <w:tcW w:w="568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A09C1" w:rsidRPr="000F29B5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A09C1" w:rsidRPr="007A3553" w:rsidTr="00082ED7">
              <w:tc>
                <w:tcPr>
                  <w:tcW w:w="568" w:type="dxa"/>
                </w:tcPr>
                <w:p w:rsidR="001A09C1" w:rsidRPr="001A09C1" w:rsidRDefault="001A09C1" w:rsidP="00082ED7">
                  <w:pPr>
                    <w:pStyle w:val="PargrafodaLista"/>
                    <w:spacing w:before="240" w:after="60"/>
                    <w:ind w:left="36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  <w:proofErr w:type="gramEnd"/>
                </w:p>
              </w:tc>
              <w:tc>
                <w:tcPr>
                  <w:tcW w:w="845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15113</w:t>
                  </w:r>
                </w:p>
              </w:tc>
              <w:tc>
                <w:tcPr>
                  <w:tcW w:w="4536" w:type="dxa"/>
                </w:tcPr>
                <w:p w:rsidR="001A09C1" w:rsidRPr="001A09C1" w:rsidRDefault="001A09C1" w:rsidP="00082ED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Treinamento – área artística. Descrição complementar: (Oficina de </w:t>
                  </w:r>
                  <w:r w:rsidRPr="001A09C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Balé clássico</w:t>
                  </w: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, para ministrar aula a crianças a partir de </w:t>
                  </w:r>
                  <w:proofErr w:type="gramStart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 xml:space="preserve"> anos de </w:t>
                  </w: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idade, selecionados por equipe técnica. Quantidade máxima de alunos: 60. Por 4 horas semanais e 16 horas mensais.  Caso não haja quórum mínimo de alunos, não haverá aula.) Os serviços deverão ser</w:t>
                  </w:r>
                  <w:r w:rsidRPr="001A09C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executados em instalações físicas compatíveis com a execução do objeto, </w:t>
                  </w: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no estabelecimento do licitante vencedor,</w:t>
                  </w:r>
                  <w:r w:rsidRPr="001A09C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e deverão ser localizados no perímetro urbano da cidade de Ribeirão do Pinhal.</w:t>
                  </w:r>
                </w:p>
              </w:tc>
              <w:tc>
                <w:tcPr>
                  <w:tcW w:w="709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192</w:t>
                  </w:r>
                </w:p>
              </w:tc>
              <w:tc>
                <w:tcPr>
                  <w:tcW w:w="567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hora</w:t>
                  </w:r>
                  <w:proofErr w:type="gramEnd"/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/ aula</w:t>
                  </w:r>
                </w:p>
              </w:tc>
              <w:tc>
                <w:tcPr>
                  <w:tcW w:w="850" w:type="dxa"/>
                </w:tcPr>
                <w:p w:rsidR="001A09C1" w:rsidRPr="001A09C1" w:rsidRDefault="001A09C1" w:rsidP="00082ED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sz w:val="14"/>
                      <w:szCs w:val="14"/>
                    </w:rPr>
                    <w:t>R$ 49,00</w:t>
                  </w:r>
                </w:p>
              </w:tc>
              <w:tc>
                <w:tcPr>
                  <w:tcW w:w="992" w:type="dxa"/>
                </w:tcPr>
                <w:p w:rsidR="001A09C1" w:rsidRPr="001A09C1" w:rsidRDefault="001A09C1" w:rsidP="00082ED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1A09C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9.408,00</w:t>
                  </w:r>
                </w:p>
              </w:tc>
            </w:tr>
          </w:tbl>
          <w:p w:rsidR="001A09C1" w:rsidRPr="00B1049C" w:rsidRDefault="001A09C1" w:rsidP="00082ED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A09C1" w:rsidRDefault="001A09C1" w:rsidP="001A09C1"/>
    <w:p w:rsidR="00820E2C" w:rsidRDefault="00820E2C"/>
    <w:sectPr w:rsidR="00820E2C" w:rsidSect="00F97CE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A09C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A09C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A09C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A09C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F90544A" wp14:editId="3EFE714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A09C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A09C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2A"/>
    <w:rsid w:val="001A09C1"/>
    <w:rsid w:val="004B0A2A"/>
    <w:rsid w:val="0082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C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0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0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0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A09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A09C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A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09C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A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1A0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1A0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A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C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0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0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09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A09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A09C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A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09C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A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1A0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1A09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A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919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2024-03-01T19:18:00Z</dcterms:created>
  <dcterms:modified xsi:type="dcterms:W3CDTF">2024-03-01T19:26:00Z</dcterms:modified>
</cp:coreProperties>
</file>