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A6" w:rsidRPr="00C223FE" w:rsidRDefault="00D516A6" w:rsidP="00D516A6">
      <w:pPr>
        <w:pStyle w:val="SemEspaamento"/>
        <w:jc w:val="both"/>
        <w:rPr>
          <w:sz w:val="18"/>
          <w:szCs w:val="18"/>
        </w:rPr>
      </w:pPr>
    </w:p>
    <w:p w:rsidR="00D516A6" w:rsidRPr="00AC6EA5" w:rsidRDefault="00D516A6" w:rsidP="00D516A6">
      <w:pPr>
        <w:pStyle w:val="SemEspaamento"/>
        <w:rPr>
          <w:sz w:val="18"/>
          <w:szCs w:val="18"/>
        </w:rPr>
      </w:pPr>
    </w:p>
    <w:p w:rsidR="00D516A6" w:rsidRPr="00D516A6" w:rsidRDefault="00D516A6" w:rsidP="00D516A6">
      <w:pPr>
        <w:pStyle w:val="SemEspaamento"/>
        <w:tabs>
          <w:tab w:val="left" w:pos="1749"/>
        </w:tabs>
        <w:rPr>
          <w:b/>
          <w:sz w:val="18"/>
          <w:szCs w:val="18"/>
        </w:rPr>
      </w:pPr>
      <w:r w:rsidRPr="00D516A6">
        <w:rPr>
          <w:b/>
          <w:sz w:val="18"/>
          <w:szCs w:val="18"/>
        </w:rPr>
        <w:tab/>
      </w:r>
    </w:p>
    <w:tbl>
      <w:tblPr>
        <w:tblStyle w:val="Tabelacomgrade"/>
        <w:tblW w:w="3794" w:type="dxa"/>
        <w:tblLayout w:type="fixed"/>
        <w:tblLook w:val="04A0"/>
      </w:tblPr>
      <w:tblGrid>
        <w:gridCol w:w="3794"/>
      </w:tblGrid>
      <w:tr w:rsidR="00D516A6" w:rsidTr="00D516A6">
        <w:tc>
          <w:tcPr>
            <w:tcW w:w="3794" w:type="dxa"/>
          </w:tcPr>
          <w:p w:rsidR="00D516A6" w:rsidRPr="00D516A6" w:rsidRDefault="00D516A6" w:rsidP="004B6D40">
            <w:pPr>
              <w:pStyle w:val="SemEspaamento"/>
              <w:jc w:val="center"/>
              <w:rPr>
                <w:sz w:val="12"/>
                <w:szCs w:val="12"/>
              </w:rPr>
            </w:pPr>
            <w:r w:rsidRPr="00D516A6">
              <w:rPr>
                <w:sz w:val="12"/>
                <w:szCs w:val="12"/>
              </w:rPr>
              <w:t>PREFEITURA MUNICIPAL DE RIBEIRÃO DO PINHAL – PR</w:t>
            </w:r>
          </w:p>
          <w:p w:rsidR="00D516A6" w:rsidRPr="00D516A6" w:rsidRDefault="00D516A6" w:rsidP="004B6D40">
            <w:pPr>
              <w:pStyle w:val="SemEspaamento"/>
              <w:jc w:val="center"/>
              <w:rPr>
                <w:rFonts w:asciiTheme="minorHAnsi" w:hAnsiTheme="minorHAnsi" w:cs="Tahoma"/>
                <w:sz w:val="12"/>
                <w:szCs w:val="12"/>
              </w:rPr>
            </w:pPr>
            <w:r w:rsidRPr="00D516A6">
              <w:rPr>
                <w:rFonts w:asciiTheme="minorHAnsi" w:hAnsiTheme="minorHAnsi" w:cs="Tahoma"/>
                <w:sz w:val="12"/>
                <w:szCs w:val="12"/>
              </w:rPr>
              <w:t>PROCESSO LICITATÓRIO MODALIDADE INEX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. </w:t>
            </w:r>
            <w:r w:rsidRPr="00D516A6">
              <w:rPr>
                <w:rFonts w:asciiTheme="minorHAnsi" w:hAnsiTheme="minorHAnsi" w:cs="Tahoma"/>
                <w:sz w:val="12"/>
                <w:szCs w:val="12"/>
              </w:rPr>
              <w:t>LICITAÇÃO Nº. 014/2018.</w:t>
            </w:r>
          </w:p>
          <w:p w:rsidR="00D516A6" w:rsidRPr="00D516A6" w:rsidRDefault="00D516A6" w:rsidP="00D516A6">
            <w:pPr>
              <w:pStyle w:val="SemEspaamento"/>
              <w:jc w:val="both"/>
              <w:rPr>
                <w:sz w:val="12"/>
                <w:szCs w:val="12"/>
              </w:rPr>
            </w:pPr>
            <w:r w:rsidRPr="00D516A6">
              <w:rPr>
                <w:rFonts w:asciiTheme="minorHAnsi" w:hAnsiTheme="minorHAnsi"/>
                <w:sz w:val="12"/>
                <w:szCs w:val="12"/>
              </w:rPr>
              <w:t xml:space="preserve">A Prefeitura Municipal de Ribeirão do Pinhal – Paraná comunica a quem possa interessar que o processo licitatório na modalidade INEXIGIBILIDADE (SERVIÇO TÉCNICO), visando a </w:t>
            </w:r>
            <w:r w:rsidRPr="00D516A6">
              <w:rPr>
                <w:rFonts w:asciiTheme="minorHAnsi" w:hAnsiTheme="minorHAnsi" w:cs="Tahoma"/>
                <w:sz w:val="12"/>
                <w:szCs w:val="12"/>
              </w:rPr>
              <w:t>CONTRATAÇÃO DE FÓRUM ESTADUAL DA UNDIME-PR, NO DIA 11 DE SETEMBRO, CONFORME SOLICITAÇÃO DA SECRETARIA DE EDUCAÇÃO</w:t>
            </w:r>
            <w:r w:rsidRPr="00D516A6">
              <w:rPr>
                <w:rFonts w:asciiTheme="minorHAnsi" w:hAnsiTheme="minorHAnsi"/>
                <w:sz w:val="12"/>
                <w:szCs w:val="12"/>
              </w:rPr>
              <w:t xml:space="preserve"> teve como vencedor a empresa abaixo especificada</w:t>
            </w:r>
            <w:r w:rsidRPr="00D516A6">
              <w:rPr>
                <w:rFonts w:asciiTheme="minorHAnsi" w:hAnsiTheme="minorHAnsi" w:cstheme="minorHAnsi"/>
                <w:sz w:val="12"/>
                <w:szCs w:val="12"/>
              </w:rPr>
              <w:t xml:space="preserve">: LOTE 01 - </w:t>
            </w:r>
            <w:r w:rsidRPr="00D516A6">
              <w:rPr>
                <w:rFonts w:asciiTheme="minorHAnsi" w:hAnsiTheme="minorHAnsi"/>
                <w:sz w:val="12"/>
                <w:szCs w:val="12"/>
              </w:rPr>
              <w:t>UNIÃO NACIONAL DOS DIRIGENTES MUN. EDUCAÇÃO DO PARANÁ</w:t>
            </w:r>
            <w:r w:rsidRPr="00D516A6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 - CNPJ: </w:t>
            </w:r>
            <w:r w:rsidRPr="00D516A6">
              <w:rPr>
                <w:rFonts w:asciiTheme="minorHAnsi" w:hAnsiTheme="minorHAnsi"/>
                <w:sz w:val="12"/>
                <w:szCs w:val="12"/>
              </w:rPr>
              <w:t>81.398.588/0001-85</w:t>
            </w:r>
            <w:r w:rsidRPr="00D516A6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- VALOR r$ </w:t>
            </w:r>
            <w:r w:rsidRPr="00D516A6">
              <w:rPr>
                <w:rFonts w:asciiTheme="minorHAnsi" w:hAnsiTheme="minorHAnsi"/>
                <w:sz w:val="12"/>
                <w:szCs w:val="12"/>
              </w:rPr>
              <w:t>140,00</w:t>
            </w:r>
            <w:r w:rsidRPr="00D516A6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. </w:t>
            </w:r>
            <w:r w:rsidRPr="00D516A6">
              <w:rPr>
                <w:rFonts w:asciiTheme="minorHAnsi" w:hAnsiTheme="minorHAnsi"/>
                <w:sz w:val="12"/>
                <w:szCs w:val="12"/>
              </w:rPr>
              <w:t xml:space="preserve">JUSTIFICATIVA DA ESCOLHA DO FORNECEDOR: ARTIGO 25 II - HOMOLOGAÇÃO: WAGNER LUIZ OLIVEIRA MARTINS – </w:t>
            </w:r>
            <w:r>
              <w:rPr>
                <w:rFonts w:asciiTheme="minorHAnsi" w:hAnsiTheme="minorHAnsi"/>
                <w:sz w:val="12"/>
                <w:szCs w:val="12"/>
              </w:rPr>
              <w:t>06/09</w:t>
            </w:r>
            <w:r w:rsidRPr="00D516A6">
              <w:rPr>
                <w:rFonts w:asciiTheme="minorHAnsi" w:hAnsiTheme="minorHAnsi"/>
                <w:sz w:val="12"/>
                <w:szCs w:val="12"/>
              </w:rPr>
              <w:t>/18.</w:t>
            </w:r>
          </w:p>
        </w:tc>
      </w:tr>
    </w:tbl>
    <w:p w:rsidR="00D516A6" w:rsidRPr="00AC6EA5" w:rsidRDefault="00D516A6" w:rsidP="00D516A6">
      <w:pPr>
        <w:pStyle w:val="SemEspaamento"/>
        <w:rPr>
          <w:sz w:val="18"/>
          <w:szCs w:val="18"/>
        </w:rPr>
      </w:pPr>
    </w:p>
    <w:sectPr w:rsidR="00D516A6" w:rsidRPr="00AC6EA5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948C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948C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948C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948C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948C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948C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516A6"/>
    <w:rsid w:val="008740BB"/>
    <w:rsid w:val="00D5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16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516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16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516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516A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516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5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516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2018-10-03T11:41:00Z</dcterms:created>
  <dcterms:modified xsi:type="dcterms:W3CDTF">2018-10-03T11:43:00Z</dcterms:modified>
</cp:coreProperties>
</file>