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CF" w:rsidRPr="009D6530" w:rsidRDefault="00FD7FCF" w:rsidP="00FD7FCF">
      <w:pPr>
        <w:pStyle w:val="SemEspaamento"/>
        <w:rPr>
          <w:sz w:val="20"/>
          <w:szCs w:val="20"/>
        </w:rPr>
      </w:pPr>
    </w:p>
    <w:p w:rsidR="00FD7FCF" w:rsidRPr="009D6530" w:rsidRDefault="00FD7FCF" w:rsidP="00FD7FCF">
      <w:pPr>
        <w:pStyle w:val="SemEspaamento"/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8330" w:type="dxa"/>
        <w:tblLayout w:type="fixed"/>
        <w:tblLook w:val="04A0"/>
      </w:tblPr>
      <w:tblGrid>
        <w:gridCol w:w="8330"/>
      </w:tblGrid>
      <w:tr w:rsidR="00FD7FCF" w:rsidRPr="009D6530" w:rsidTr="0058184D">
        <w:tc>
          <w:tcPr>
            <w:tcW w:w="8330" w:type="dxa"/>
          </w:tcPr>
          <w:p w:rsidR="00FD7FCF" w:rsidRPr="009D6530" w:rsidRDefault="00FD7FCF" w:rsidP="0058184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FD7FCF" w:rsidRPr="009D6530" w:rsidRDefault="00FD7FCF" w:rsidP="0058184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/2019</w:t>
            </w: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D7FCF" w:rsidRPr="00FD7FCF" w:rsidRDefault="00FD7FCF" w:rsidP="0058184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FCF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Paraná, comunica a quem possa interessar que o processo licitatório na modalidade DISPENSA (GARANTIA TÉCNICA),    Serviços de revisão de 20.000 km no veículo ônibus </w:t>
            </w:r>
            <w:proofErr w:type="spellStart"/>
            <w:r w:rsidRPr="00FD7FCF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proofErr w:type="spellEnd"/>
            <w:r w:rsidRPr="00FD7FCF">
              <w:rPr>
                <w:rFonts w:asciiTheme="minorHAnsi" w:hAnsiTheme="minorHAnsi" w:cstheme="minorHAnsi"/>
                <w:sz w:val="22"/>
                <w:szCs w:val="22"/>
              </w:rPr>
              <w:t xml:space="preserve"> Bus 170S28 placa BCW-3F15, conforme solicitação da Secretaria de Saúde  , teve como vencedor a empresa abaixo especificada: LOTE 01 -      VCA AUTOMOTORES LTDA - </w:t>
            </w:r>
            <w:r w:rsidRPr="00FD7FCF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FD7FCF">
              <w:rPr>
                <w:rFonts w:asciiTheme="minorHAnsi" w:hAnsiTheme="minorHAnsi" w:cstheme="minorHAnsi"/>
                <w:sz w:val="22"/>
                <w:szCs w:val="22"/>
              </w:rPr>
              <w:t>00.688.075/0004-50. VALOR: R$ 1.334,12 - JUSTIFICATIVA DA ESCOLHA DO FORNECEDOR: ARTIGO 24 XVII - RATIFICAÇÃO: WAGNER LUIZ OLIVEIRA MARTINS – 23/09/19.</w:t>
            </w:r>
          </w:p>
        </w:tc>
      </w:tr>
    </w:tbl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Pr="009D6530" w:rsidRDefault="00FD7FCF" w:rsidP="00FD7FCF">
      <w:pPr>
        <w:rPr>
          <w:sz w:val="20"/>
          <w:szCs w:val="20"/>
        </w:rPr>
      </w:pPr>
    </w:p>
    <w:p w:rsidR="00FD7FCF" w:rsidRDefault="00FD7FCF" w:rsidP="00FD7FCF"/>
    <w:p w:rsidR="00FD7FCF" w:rsidRDefault="00FD7FCF" w:rsidP="00FD7FCF"/>
    <w:p w:rsidR="005451B9" w:rsidRDefault="005451B9"/>
    <w:sectPr w:rsidR="005451B9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D7FC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D7FC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D7FC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D7F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D7F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D7F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7FCF"/>
    <w:rsid w:val="005451B9"/>
    <w:rsid w:val="00FD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7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7F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7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7F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D7F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D7FC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D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D7F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2019-09-24T18:32:00Z</dcterms:created>
  <dcterms:modified xsi:type="dcterms:W3CDTF">2019-09-24T18:33:00Z</dcterms:modified>
</cp:coreProperties>
</file>