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CB" w:rsidRPr="006A74CB" w:rsidRDefault="006A74CB" w:rsidP="006A74CB">
      <w:pPr>
        <w:ind w:firstLine="708"/>
        <w:jc w:val="center"/>
        <w:rPr>
          <w:rFonts w:cstheme="minorHAnsi"/>
          <w:b/>
          <w:sz w:val="21"/>
          <w:szCs w:val="21"/>
          <w:u w:val="single"/>
        </w:rPr>
      </w:pPr>
      <w:r w:rsidRPr="006A74CB">
        <w:rPr>
          <w:rFonts w:cstheme="minorHAnsi"/>
          <w:b/>
          <w:sz w:val="21"/>
          <w:szCs w:val="21"/>
          <w:u w:val="single"/>
        </w:rPr>
        <w:t>CONTRATO DE PRESTAÇÃO DE SERVIÇOS N.º 010/2020 – DISPENSA DE LICITAÇÃO 004/2020.</w:t>
      </w:r>
    </w:p>
    <w:p w:rsidR="006A74CB" w:rsidRPr="006A74CB" w:rsidRDefault="006A74CB" w:rsidP="006A74CB">
      <w:pPr>
        <w:ind w:right="-376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Contrato que entre si celebram o Município de Ribeirão do Pinhal e a Empresa </w:t>
      </w:r>
      <w:r w:rsidRPr="006A74CB">
        <w:rPr>
          <w:rFonts w:cstheme="minorHAnsi"/>
          <w:b/>
          <w:sz w:val="21"/>
          <w:szCs w:val="21"/>
        </w:rPr>
        <w:t>GENTE SEGURADORA S.A.</w:t>
      </w:r>
      <w:r w:rsidRPr="006A74CB">
        <w:rPr>
          <w:rFonts w:cstheme="minorHAnsi"/>
          <w:sz w:val="21"/>
          <w:szCs w:val="21"/>
        </w:rPr>
        <w:t xml:space="preserve"> tendo por objeto Contratação de seguro para o veículo FIAT STRADA HD WK 2019/2020 placa BDL-1D55 doada pela SEAB referente ao Projeto “</w:t>
      </w:r>
      <w:r w:rsidRPr="006A74CB">
        <w:rPr>
          <w:rFonts w:cstheme="minorHAnsi"/>
          <w:b/>
          <w:sz w:val="21"/>
          <w:szCs w:val="21"/>
        </w:rPr>
        <w:t>MODERNIZAÇÃO DAS CENTRAIS PÚBLICAS DE RECEBIMENTO E DISTRIBUIÇÃO DOS PRODUTOS DA AGRICULTURA FAMILIAR NO ESTADO DO PARANÁ”</w:t>
      </w:r>
      <w:r w:rsidRPr="006A74CB">
        <w:rPr>
          <w:rFonts w:cstheme="minorHAnsi"/>
          <w:sz w:val="21"/>
          <w:szCs w:val="21"/>
        </w:rPr>
        <w:t xml:space="preserve"> e conforme solicitação da Secretaria de Agricultura e Meio Ambiente</w:t>
      </w:r>
      <w:r w:rsidRPr="006A74CB">
        <w:rPr>
          <w:rFonts w:cstheme="minorHAnsi"/>
          <w:sz w:val="21"/>
          <w:szCs w:val="21"/>
        </w:rPr>
        <w:t xml:space="preserve"> </w:t>
      </w:r>
      <w:r w:rsidRPr="006A74CB">
        <w:rPr>
          <w:rFonts w:cstheme="minorHAnsi"/>
          <w:sz w:val="21"/>
          <w:szCs w:val="21"/>
        </w:rPr>
        <w:t xml:space="preserve">com cobertura mínima para 12 (doze) meses, podendo ser prorrogado, nos termos artigo 57, inciso II, da Lei 8666/93. </w:t>
      </w:r>
    </w:p>
    <w:p w:rsidR="006A74CB" w:rsidRPr="006A74CB" w:rsidRDefault="006A74CB" w:rsidP="006A74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:rsidR="006A74CB" w:rsidRPr="006A74CB" w:rsidRDefault="006A74CB" w:rsidP="006A74CB">
      <w:pPr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6A74CB">
        <w:rPr>
          <w:rFonts w:cstheme="minorHAnsi"/>
          <w:b/>
          <w:sz w:val="21"/>
          <w:szCs w:val="21"/>
          <w:u w:val="single"/>
        </w:rPr>
        <w:t>WAGNER LUIZ DE OLIVEIRA MARTINS</w:t>
      </w:r>
      <w:r w:rsidRPr="006A74CB">
        <w:rPr>
          <w:rFonts w:cstheme="minorHAnsi"/>
          <w:sz w:val="21"/>
          <w:szCs w:val="21"/>
        </w:rPr>
        <w:t>, inscrito sob CPF/MF n.º 052.206.749-</w:t>
      </w:r>
      <w:r w:rsidRPr="006A74CB">
        <w:rPr>
          <w:rFonts w:cstheme="minorHAnsi"/>
          <w:sz w:val="21"/>
          <w:szCs w:val="21"/>
        </w:rPr>
        <w:t xml:space="preserve">27, </w:t>
      </w:r>
      <w:r w:rsidRPr="006A74CB">
        <w:rPr>
          <w:rFonts w:cstheme="minorHAnsi"/>
          <w:sz w:val="21"/>
          <w:szCs w:val="21"/>
        </w:rPr>
        <w:t>brasileiro</w:t>
      </w:r>
      <w:r w:rsidRPr="006A74CB">
        <w:rPr>
          <w:rFonts w:cstheme="minorHAnsi"/>
          <w:b/>
          <w:sz w:val="21"/>
          <w:szCs w:val="21"/>
        </w:rPr>
        <w:t xml:space="preserve">, </w:t>
      </w:r>
      <w:r w:rsidRPr="006A74CB">
        <w:rPr>
          <w:rFonts w:cstheme="minorHAnsi"/>
          <w:sz w:val="21"/>
          <w:szCs w:val="21"/>
        </w:rPr>
        <w:t xml:space="preserve">solteiro, neste ato simplesmente denominado </w:t>
      </w:r>
      <w:r w:rsidRPr="006A74CB">
        <w:rPr>
          <w:rFonts w:cstheme="minorHAnsi"/>
          <w:b/>
          <w:bCs/>
          <w:sz w:val="21"/>
          <w:szCs w:val="21"/>
        </w:rPr>
        <w:t>CONTRATANTE</w:t>
      </w:r>
      <w:r w:rsidRPr="006A74CB">
        <w:rPr>
          <w:rFonts w:cstheme="minorHAnsi"/>
          <w:sz w:val="21"/>
          <w:szCs w:val="21"/>
        </w:rPr>
        <w:t xml:space="preserve">, e a Empresa </w:t>
      </w:r>
      <w:r w:rsidRPr="006A74CB">
        <w:rPr>
          <w:rFonts w:cstheme="minorHAnsi"/>
          <w:b/>
          <w:sz w:val="21"/>
          <w:szCs w:val="21"/>
        </w:rPr>
        <w:t>GENTE SEGURADORA S.A</w:t>
      </w:r>
      <w:r w:rsidRPr="006A74CB">
        <w:rPr>
          <w:rFonts w:cstheme="minorHAnsi"/>
          <w:sz w:val="21"/>
          <w:szCs w:val="21"/>
        </w:rPr>
        <w:t>, inscrita no CNPJ sob nº. 90.180.605/</w:t>
      </w:r>
      <w:r w:rsidRPr="006A74CB">
        <w:rPr>
          <w:rFonts w:cstheme="minorHAnsi"/>
          <w:sz w:val="21"/>
          <w:szCs w:val="21"/>
        </w:rPr>
        <w:t>0001-02 Fone</w:t>
      </w:r>
      <w:r w:rsidRPr="006A74CB">
        <w:rPr>
          <w:rFonts w:cstheme="minorHAnsi"/>
          <w:sz w:val="21"/>
          <w:szCs w:val="21"/>
        </w:rPr>
        <w:t xml:space="preserve"> (51) 3023-8888, e-mail </w:t>
      </w:r>
      <w:hyperlink r:id="rId6" w:history="1">
        <w:r w:rsidRPr="00A11225">
          <w:rPr>
            <w:rStyle w:val="Hyperlink"/>
            <w:rFonts w:cstheme="minorHAnsi"/>
            <w:sz w:val="21"/>
            <w:szCs w:val="21"/>
          </w:rPr>
          <w:t>licitacao@genteseguradora.com.br</w:t>
        </w:r>
      </w:hyperlink>
      <w:r>
        <w:rPr>
          <w:rFonts w:cstheme="minorHAnsi"/>
          <w:sz w:val="21"/>
          <w:szCs w:val="21"/>
        </w:rPr>
        <w:t xml:space="preserve"> </w:t>
      </w:r>
      <w:r w:rsidRPr="006A74CB">
        <w:rPr>
          <w:rFonts w:cstheme="minorHAnsi"/>
          <w:sz w:val="21"/>
          <w:szCs w:val="21"/>
        </w:rPr>
        <w:t>com sede a Rua Marechal Floriano Peixoto – 450 – Centro, CEP: 90.020-060,</w:t>
      </w:r>
      <w:r>
        <w:rPr>
          <w:rFonts w:cstheme="minorHAnsi"/>
          <w:sz w:val="21"/>
          <w:szCs w:val="21"/>
        </w:rPr>
        <w:t xml:space="preserve"> na cidade de Porto Alegre – RS</w:t>
      </w:r>
      <w:r w:rsidRPr="006A74CB">
        <w:rPr>
          <w:rFonts w:cstheme="minorHAnsi"/>
          <w:sz w:val="21"/>
          <w:szCs w:val="21"/>
        </w:rPr>
        <w:t xml:space="preserve">, neste ato representado pelo Senhor </w:t>
      </w:r>
      <w:r w:rsidRPr="006A74CB">
        <w:rPr>
          <w:rFonts w:cstheme="minorHAnsi"/>
          <w:b/>
          <w:sz w:val="21"/>
          <w:szCs w:val="21"/>
        </w:rPr>
        <w:t>MARCELO WAIS</w:t>
      </w:r>
      <w:r w:rsidRPr="006A74CB">
        <w:rPr>
          <w:rFonts w:cstheme="minorHAnsi"/>
          <w:sz w:val="21"/>
          <w:szCs w:val="21"/>
        </w:rPr>
        <w:t xml:space="preserve">, diretor presidente, brasileiro, casado, residente e domiciliado na Rua Engenheiro Teixeira Soares – 200 – </w:t>
      </w:r>
      <w:r w:rsidRPr="006A74CB">
        <w:rPr>
          <w:rFonts w:cstheme="minorHAnsi"/>
          <w:sz w:val="21"/>
          <w:szCs w:val="21"/>
        </w:rPr>
        <w:t xml:space="preserve">Apto. </w:t>
      </w:r>
      <w:r w:rsidRPr="006A74CB">
        <w:rPr>
          <w:rFonts w:cstheme="minorHAnsi"/>
          <w:sz w:val="21"/>
          <w:szCs w:val="21"/>
        </w:rPr>
        <w:t xml:space="preserve">202 – Torre A - CEP: 90.020-060, na cidade de Porto Alegre – RS, inscrito sob CPF/MF n.º 632.005.380-15 e portador do RG n.º 7009036166 SSP/RS, neste ato simplesmente denominada como </w:t>
      </w:r>
      <w:r w:rsidRPr="006A74CB">
        <w:rPr>
          <w:rFonts w:cstheme="minorHAnsi"/>
          <w:b/>
          <w:sz w:val="21"/>
          <w:szCs w:val="21"/>
        </w:rPr>
        <w:t>CONTRATADO</w:t>
      </w:r>
      <w:r w:rsidRPr="006A74CB">
        <w:rPr>
          <w:rFonts w:cstheme="minorHAnsi"/>
          <w:sz w:val="21"/>
          <w:szCs w:val="21"/>
        </w:rPr>
        <w:t xml:space="preserve">, neste ato simplesmente denominado </w:t>
      </w:r>
      <w:r w:rsidRPr="006A74CB">
        <w:rPr>
          <w:rFonts w:cstheme="minorHAnsi"/>
          <w:b/>
          <w:sz w:val="21"/>
          <w:szCs w:val="21"/>
          <w:u w:val="single"/>
        </w:rPr>
        <w:t>CONTRATADO,</w:t>
      </w:r>
      <w:r w:rsidRPr="006A74CB">
        <w:rPr>
          <w:rFonts w:cstheme="minorHAnsi"/>
          <w:sz w:val="21"/>
          <w:szCs w:val="21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6A74CB" w:rsidRPr="006A74CB" w:rsidRDefault="006A74CB" w:rsidP="006A74CB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PRIMEIRA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 xml:space="preserve"> - DO OBJETO</w:t>
      </w:r>
    </w:p>
    <w:p w:rsidR="006A74CB" w:rsidRPr="006A74CB" w:rsidRDefault="006A74CB" w:rsidP="006A74CB">
      <w:pPr>
        <w:ind w:right="-376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O presente contrato tem por objeto Contratação de seguro para o veículo FIAT STRADA HD WK 2019/2020 placa BDL-1D55 doada pela SEAB referente ao Projeto “</w:t>
      </w:r>
      <w:r w:rsidRPr="006A74CB">
        <w:rPr>
          <w:rFonts w:cstheme="minorHAnsi"/>
          <w:b/>
          <w:sz w:val="21"/>
          <w:szCs w:val="21"/>
        </w:rPr>
        <w:t>MODERNIZAÇÃO DAS CENTRAIS PÚBLICAS DE RECEBIMENTO E DISTRIBUIÇÃO DOS PRODUTOS DA AGRICULTURA FAMILIAR NO ESTADO DO PARANÁ”</w:t>
      </w:r>
      <w:r w:rsidRPr="006A74CB">
        <w:rPr>
          <w:rFonts w:cstheme="minorHAnsi"/>
          <w:sz w:val="21"/>
          <w:szCs w:val="21"/>
        </w:rPr>
        <w:t xml:space="preserve"> e conforme solicitação da Secretaria de Agricultura e Meio Ambiente</w:t>
      </w:r>
      <w:r w:rsidRPr="006A74CB">
        <w:rPr>
          <w:rFonts w:cstheme="minorHAnsi"/>
          <w:sz w:val="21"/>
          <w:szCs w:val="21"/>
        </w:rPr>
        <w:t xml:space="preserve"> </w:t>
      </w:r>
      <w:r w:rsidRPr="006A74CB">
        <w:rPr>
          <w:rFonts w:cstheme="minorHAnsi"/>
          <w:sz w:val="21"/>
          <w:szCs w:val="21"/>
        </w:rPr>
        <w:t xml:space="preserve">com cobertura mínima para 12 (doze) meses, podendo ser prorrogado, nos termos artigo 57, inciso II, da Lei 8666/93, obrigando-se a </w:t>
      </w:r>
      <w:r w:rsidRPr="006A74CB">
        <w:rPr>
          <w:rFonts w:cstheme="minorHAnsi"/>
          <w:b/>
          <w:sz w:val="21"/>
          <w:szCs w:val="21"/>
          <w:u w:val="single"/>
        </w:rPr>
        <w:t xml:space="preserve">CONTRATADA </w:t>
      </w:r>
      <w:r w:rsidRPr="006A74CB">
        <w:rPr>
          <w:rFonts w:cstheme="minorHAnsi"/>
          <w:sz w:val="21"/>
          <w:szCs w:val="21"/>
        </w:rPr>
        <w:t xml:space="preserve">a executar em favor da </w:t>
      </w:r>
      <w:r w:rsidRPr="006A74CB">
        <w:rPr>
          <w:rFonts w:cstheme="minorHAnsi"/>
          <w:b/>
          <w:sz w:val="21"/>
          <w:szCs w:val="21"/>
          <w:u w:val="single"/>
        </w:rPr>
        <w:t xml:space="preserve">CONTRATANTE </w:t>
      </w:r>
      <w:r w:rsidRPr="006A74CB">
        <w:rPr>
          <w:rFonts w:cstheme="minorHAnsi"/>
          <w:sz w:val="21"/>
          <w:szCs w:val="21"/>
        </w:rPr>
        <w:t xml:space="preserve">o fornecimento dos serviços constantes nesse instrumento, conforme consta na proposta anexada ao Processo Licitatório Modalidade Dispensa de Licitação, registrado sob n.º </w:t>
      </w:r>
      <w:r w:rsidRPr="006A74CB">
        <w:rPr>
          <w:rFonts w:cstheme="minorHAnsi"/>
          <w:b/>
          <w:sz w:val="21"/>
          <w:szCs w:val="21"/>
        </w:rPr>
        <w:t>004/2020</w:t>
      </w:r>
      <w:r w:rsidRPr="006A74CB">
        <w:rPr>
          <w:rFonts w:cstheme="minorHAnsi"/>
          <w:sz w:val="21"/>
          <w:szCs w:val="21"/>
        </w:rPr>
        <w:t>, a qual fará parte integrante deste instrumento.</w:t>
      </w:r>
    </w:p>
    <w:p w:rsidR="006A74CB" w:rsidRPr="006A74CB" w:rsidRDefault="006A74CB" w:rsidP="006A74C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1"/>
          <w:szCs w:val="21"/>
        </w:rPr>
      </w:pPr>
    </w:p>
    <w:p w:rsidR="006A74CB" w:rsidRPr="006A74CB" w:rsidRDefault="006A74CB" w:rsidP="006A74CB">
      <w:pPr>
        <w:rPr>
          <w:rFonts w:cstheme="minorHAnsi"/>
          <w:b/>
          <w:sz w:val="21"/>
          <w:szCs w:val="21"/>
        </w:rPr>
      </w:pPr>
      <w:r w:rsidRPr="006A74CB">
        <w:rPr>
          <w:rFonts w:cstheme="minorHAnsi"/>
          <w:b/>
          <w:sz w:val="21"/>
          <w:szCs w:val="21"/>
          <w:u w:val="single"/>
        </w:rPr>
        <w:t>CLÁUSULA SEGUNDA</w:t>
      </w:r>
      <w:r w:rsidRPr="006A74CB">
        <w:rPr>
          <w:rFonts w:cstheme="minorHAnsi"/>
          <w:b/>
          <w:sz w:val="21"/>
          <w:szCs w:val="21"/>
        </w:rPr>
        <w:t xml:space="preserve"> – DA VIGÊNCIA </w:t>
      </w:r>
    </w:p>
    <w:p w:rsidR="006A74CB" w:rsidRPr="006A74CB" w:rsidRDefault="006A74CB" w:rsidP="006A74CB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sz w:val="21"/>
          <w:szCs w:val="21"/>
        </w:rPr>
        <w:t xml:space="preserve">O presente contrato terá início a partir de </w:t>
      </w:r>
      <w:r w:rsidRPr="006A74CB">
        <w:rPr>
          <w:rFonts w:asciiTheme="minorHAnsi" w:hAnsiTheme="minorHAnsi" w:cstheme="minorHAnsi"/>
          <w:sz w:val="21"/>
          <w:szCs w:val="21"/>
        </w:rPr>
        <w:t>31/01/2020</w:t>
      </w:r>
      <w:r w:rsidRPr="006A74CB">
        <w:rPr>
          <w:rFonts w:asciiTheme="minorHAnsi" w:hAnsiTheme="minorHAnsi" w:cstheme="minorHAnsi"/>
          <w:sz w:val="21"/>
          <w:szCs w:val="21"/>
        </w:rPr>
        <w:t xml:space="preserve"> e vigorará até por um período de 12 meses, encerrando-se em </w:t>
      </w:r>
      <w:r w:rsidRPr="006A74CB">
        <w:rPr>
          <w:rFonts w:asciiTheme="minorHAnsi" w:hAnsiTheme="minorHAnsi" w:cstheme="minorHAnsi"/>
          <w:b/>
          <w:sz w:val="21"/>
          <w:szCs w:val="21"/>
        </w:rPr>
        <w:t>31/01/2021</w:t>
      </w:r>
      <w:r w:rsidRPr="006A74CB">
        <w:rPr>
          <w:rFonts w:asciiTheme="minorHAnsi" w:hAnsiTheme="minorHAnsi" w:cstheme="minorHAnsi"/>
          <w:sz w:val="21"/>
          <w:szCs w:val="21"/>
        </w:rPr>
        <w:t>, podendo ser prorrogado por igual período, ou até final do saldo estipulado, dependendo do interesse da Administração Pública Municipal. </w:t>
      </w:r>
    </w:p>
    <w:p w:rsidR="006A74CB" w:rsidRPr="006A74CB" w:rsidRDefault="006A74CB" w:rsidP="006A74CB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sz w:val="21"/>
          <w:szCs w:val="21"/>
        </w:rPr>
        <w:t>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6A74CB" w:rsidRPr="006A74CB" w:rsidRDefault="006A74CB" w:rsidP="006A74CB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TERCEIRA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 xml:space="preserve"> – DO PREÇO DOS BENS E DAS QUANTIDADES</w:t>
      </w:r>
      <w:r w:rsidRPr="006A74CB">
        <w:rPr>
          <w:rFonts w:asciiTheme="minorHAnsi" w:hAnsiTheme="minorHAnsi" w:cstheme="minorHAnsi"/>
          <w:sz w:val="21"/>
          <w:szCs w:val="21"/>
        </w:rPr>
        <w:t> 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lastRenderedPageBreak/>
        <w:t xml:space="preserve">Os valores para aquisição do objeto do Processo são os que constam na proposta enviada pela </w:t>
      </w:r>
      <w:r w:rsidRPr="006A74CB">
        <w:rPr>
          <w:rFonts w:cstheme="minorHAnsi"/>
          <w:b/>
          <w:sz w:val="21"/>
          <w:szCs w:val="21"/>
        </w:rPr>
        <w:t>CONTRATADA</w:t>
      </w:r>
      <w:r w:rsidRPr="006A74CB">
        <w:rPr>
          <w:rFonts w:cstheme="minorHAnsi"/>
          <w:sz w:val="21"/>
          <w:szCs w:val="21"/>
        </w:rPr>
        <w:t>, os quais seguem transcritos abaixo: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</w:p>
    <w:p w:rsidR="006A74CB" w:rsidRPr="006A74CB" w:rsidRDefault="006A74CB" w:rsidP="006A74CB">
      <w:pPr>
        <w:pStyle w:val="SemEspaamento"/>
        <w:rPr>
          <w:rFonts w:cstheme="minorHAnsi"/>
          <w:b/>
          <w:sz w:val="21"/>
          <w:szCs w:val="21"/>
          <w:lang w:eastAsia="ar-SA"/>
        </w:rPr>
      </w:pPr>
      <w:r w:rsidRPr="006A74CB">
        <w:rPr>
          <w:rFonts w:cstheme="minorHAnsi"/>
          <w:b/>
          <w:sz w:val="21"/>
          <w:szCs w:val="21"/>
          <w:lang w:eastAsia="ar-SA"/>
        </w:rPr>
        <w:t>LOTE 01 - SEGURO FIAT STRADA - VALOR: R$ 1.495,00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32"/>
        <w:gridCol w:w="1387"/>
        <w:gridCol w:w="811"/>
        <w:gridCol w:w="615"/>
        <w:gridCol w:w="1912"/>
      </w:tblGrid>
      <w:tr w:rsidR="006A74CB" w:rsidRPr="006A74CB" w:rsidTr="00AC563D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b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b/>
                <w:sz w:val="21"/>
                <w:szCs w:val="21"/>
                <w:lang w:eastAsia="ar-SA"/>
              </w:rPr>
              <w:t>DADOS DO VEÍCULO</w:t>
            </w:r>
          </w:p>
        </w:tc>
      </w:tr>
      <w:tr w:rsidR="006A74CB" w:rsidRPr="006A74CB" w:rsidTr="00AC563D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Proprietário: SECRETARIA DE ESTADO DA AGRICULTURA E DO ABASTECIMENTO.</w:t>
            </w:r>
          </w:p>
        </w:tc>
      </w:tr>
      <w:tr w:rsidR="006A74CB" w:rsidRPr="006A74CB" w:rsidTr="00AC563D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6A74CB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 xml:space="preserve">Estacionamento: </w:t>
            </w:r>
            <w:r>
              <w:rPr>
                <w:rFonts w:cstheme="minorHAnsi"/>
                <w:sz w:val="21"/>
                <w:szCs w:val="21"/>
                <w:lang w:eastAsia="ar-SA"/>
              </w:rPr>
              <w:t>SEAB</w:t>
            </w:r>
          </w:p>
        </w:tc>
      </w:tr>
      <w:tr w:rsidR="006A74CB" w:rsidRPr="006A74CB" w:rsidTr="00AC563D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Fabricante/Linha/ Modelo: FIAT STRADA HD WK CCE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Placa</w:t>
            </w:r>
            <w:r w:rsidRPr="006A74CB">
              <w:rPr>
                <w:rFonts w:cstheme="minorHAnsi"/>
                <w:b/>
                <w:sz w:val="21"/>
                <w:szCs w:val="21"/>
                <w:lang w:eastAsia="ar-SA"/>
              </w:rPr>
              <w:t>: BDL-1D55</w:t>
            </w:r>
          </w:p>
        </w:tc>
      </w:tr>
      <w:tr w:rsidR="006A74CB" w:rsidRPr="006A74CB" w:rsidTr="00AC563D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 xml:space="preserve">Tipo: CAR/CAMIONETE/ </w:t>
            </w:r>
            <w:proofErr w:type="gramStart"/>
            <w:r w:rsidRPr="006A74CB">
              <w:rPr>
                <w:rFonts w:cstheme="minorHAnsi"/>
                <w:sz w:val="21"/>
                <w:szCs w:val="21"/>
                <w:lang w:eastAsia="ar-SA"/>
              </w:rPr>
              <w:t>C.</w:t>
            </w:r>
            <w:proofErr w:type="gramEnd"/>
            <w:r w:rsidRPr="006A74CB">
              <w:rPr>
                <w:rFonts w:cstheme="minorHAnsi"/>
                <w:sz w:val="21"/>
                <w:szCs w:val="21"/>
                <w:lang w:eastAsia="ar-SA"/>
              </w:rPr>
              <w:t>ABERTA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proofErr w:type="gramStart"/>
            <w:r w:rsidRPr="006A74CB">
              <w:rPr>
                <w:rFonts w:cstheme="minorHAnsi"/>
                <w:sz w:val="21"/>
                <w:szCs w:val="21"/>
                <w:lang w:eastAsia="ar-SA"/>
              </w:rPr>
              <w:t>Nº Passageiros</w:t>
            </w:r>
            <w:proofErr w:type="gramEnd"/>
            <w:r w:rsidRPr="006A74CB">
              <w:rPr>
                <w:rFonts w:cstheme="minorHAnsi"/>
                <w:sz w:val="21"/>
                <w:szCs w:val="21"/>
                <w:lang w:eastAsia="ar-SA"/>
              </w:rPr>
              <w:t>: 02</w:t>
            </w:r>
          </w:p>
        </w:tc>
      </w:tr>
      <w:tr w:rsidR="006A74CB" w:rsidRPr="006A74CB" w:rsidTr="00AC563D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Ano fabricação: 2019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Ano modelo: 2020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Chassi: 9BD5781FFLY340861</w:t>
            </w:r>
          </w:p>
        </w:tc>
      </w:tr>
      <w:tr w:rsidR="006A74CB" w:rsidRPr="006A74CB" w:rsidTr="00AC563D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6A74CB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 xml:space="preserve">RENAVAM: </w:t>
            </w:r>
            <w:r>
              <w:rPr>
                <w:rFonts w:cstheme="minorHAnsi"/>
                <w:sz w:val="21"/>
                <w:szCs w:val="21"/>
                <w:lang w:eastAsia="ar-SA"/>
              </w:rPr>
              <w:t>01211737340</w:t>
            </w:r>
            <w:r w:rsidRPr="006A74CB">
              <w:rPr>
                <w:rFonts w:cstheme="minorHAnsi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cstheme="minorHAnsi"/>
                <w:sz w:val="21"/>
                <w:szCs w:val="21"/>
              </w:rPr>
              <w:t xml:space="preserve">                         </w:t>
            </w:r>
            <w:r w:rsidRPr="006A74CB">
              <w:rPr>
                <w:rFonts w:cstheme="minorHAnsi"/>
                <w:b/>
                <w:sz w:val="21"/>
                <w:szCs w:val="21"/>
                <w:lang w:eastAsia="ar-SA"/>
              </w:rPr>
              <w:t xml:space="preserve"> BONUS: 00</w:t>
            </w:r>
          </w:p>
        </w:tc>
      </w:tr>
      <w:tr w:rsidR="006A74CB" w:rsidRPr="006A74CB" w:rsidTr="00AC563D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b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b/>
                <w:sz w:val="21"/>
                <w:szCs w:val="21"/>
                <w:lang w:eastAsia="ar-SA"/>
              </w:rPr>
              <w:t>DADOS DO SEGURO</w:t>
            </w:r>
          </w:p>
        </w:tc>
      </w:tr>
      <w:tr w:rsidR="006A74CB" w:rsidRPr="006A74CB" w:rsidTr="00AC563D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Indenizações (R$)</w:t>
            </w:r>
          </w:p>
        </w:tc>
      </w:tr>
      <w:tr w:rsidR="006A74CB" w:rsidRPr="006A74CB" w:rsidTr="00AC563D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Tabela FIPE: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jc w:val="right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100%</w:t>
            </w:r>
          </w:p>
        </w:tc>
      </w:tr>
      <w:tr w:rsidR="006A74CB" w:rsidRPr="006A74CB" w:rsidTr="00AC563D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jc w:val="right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100.000,00</w:t>
            </w:r>
          </w:p>
        </w:tc>
      </w:tr>
      <w:tr w:rsidR="006A74CB" w:rsidRPr="006A74CB" w:rsidTr="00AC563D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jc w:val="right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100.000,00</w:t>
            </w:r>
          </w:p>
        </w:tc>
      </w:tr>
      <w:tr w:rsidR="006A74CB" w:rsidRPr="006A74CB" w:rsidTr="00AC563D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jc w:val="right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10.000,00</w:t>
            </w:r>
          </w:p>
        </w:tc>
      </w:tr>
      <w:tr w:rsidR="006A74CB" w:rsidRPr="006A74CB" w:rsidTr="00AC563D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jc w:val="right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10.000,00</w:t>
            </w:r>
          </w:p>
        </w:tc>
      </w:tr>
      <w:tr w:rsidR="006A74CB" w:rsidRPr="006A74CB" w:rsidTr="00AC563D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 xml:space="preserve">D.M.H. despesas medico </w:t>
            </w:r>
            <w:r w:rsidRPr="006A74CB">
              <w:rPr>
                <w:rFonts w:cstheme="minorHAnsi"/>
                <w:sz w:val="21"/>
                <w:szCs w:val="21"/>
                <w:lang w:eastAsia="ar-SA"/>
              </w:rPr>
              <w:t>hospitalar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jc w:val="right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10.000,00</w:t>
            </w:r>
          </w:p>
        </w:tc>
      </w:tr>
      <w:tr w:rsidR="006A74CB" w:rsidRPr="006A74CB" w:rsidTr="00AC563D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jc w:val="right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10.000,00</w:t>
            </w:r>
          </w:p>
        </w:tc>
      </w:tr>
      <w:tr w:rsidR="006A74CB" w:rsidRPr="006A74CB" w:rsidTr="00AC563D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74CB" w:rsidRPr="006A74CB" w:rsidRDefault="006A74CB" w:rsidP="00AC563D">
            <w:pPr>
              <w:pStyle w:val="SemEspaamento"/>
              <w:jc w:val="right"/>
              <w:rPr>
                <w:rFonts w:cstheme="minorHAnsi"/>
                <w:sz w:val="21"/>
                <w:szCs w:val="21"/>
                <w:lang w:eastAsia="ar-SA"/>
              </w:rPr>
            </w:pPr>
            <w:r w:rsidRPr="006A74CB">
              <w:rPr>
                <w:rFonts w:cstheme="minorHAnsi"/>
                <w:sz w:val="21"/>
                <w:szCs w:val="21"/>
                <w:lang w:eastAsia="ar-SA"/>
              </w:rPr>
              <w:t>1.300,00</w:t>
            </w:r>
          </w:p>
        </w:tc>
      </w:tr>
    </w:tbl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>RISCOS COBERTOS “SEGURO TOTAL”</w:t>
      </w:r>
      <w:r w:rsidRPr="006A74CB">
        <w:rPr>
          <w:rFonts w:cstheme="minorHAnsi"/>
          <w:sz w:val="21"/>
          <w:szCs w:val="21"/>
        </w:rPr>
        <w:t>: A seguradora deverá cobrir os riscos derivados da circulação dos veículos segurados conforme especificações abaixo: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1 – roubo ou furto, bem como danos causados pela tentativa destes;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2 – colisão com veículos, pessoas ou animais, abalroamento e capotamento;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3 – incêndio e explosão acidental, raio e suas consequências;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4 – queda em precipícios ou de pontes e queda de agentes externos sobre o veiculo;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5 – acidente durante o transporte do veiculo por meio apropriado;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6 – submersão total ou parcial em água doce proveniente de enchentes ou inundações, inclusive quando guardado em subsolo; 7 – granizo, furacão, terremotos e enchentes; 8 – desabamento de árvores, pontes e edificações; 9 – danos causados durante o tempo em que, como consequência de roubo ou furto, esteve em poder de terceiros; 10 – Cobertura de vidros, faróis, lanternas e retrovisores SEM FRANQUIA; 11 – Assistência 24 horas sem limite km; 12 - Táxi sem limite de km; 13 – Validade mínima: 12 meses.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b/>
          <w:color w:val="000000"/>
          <w:sz w:val="21"/>
          <w:szCs w:val="21"/>
        </w:rPr>
      </w:pPr>
      <w:r w:rsidRPr="006A74CB">
        <w:rPr>
          <w:rFonts w:cstheme="minorHAnsi"/>
          <w:b/>
          <w:color w:val="000000"/>
          <w:sz w:val="21"/>
          <w:szCs w:val="21"/>
        </w:rPr>
        <w:t xml:space="preserve">A apólice deverá ser emitida em nome da PREFEITURA MUNICIPAL DE RIBEIRÃO DO PINHAL – CNPJ: </w:t>
      </w:r>
      <w:r w:rsidRPr="006A74CB">
        <w:rPr>
          <w:rFonts w:cstheme="minorHAnsi"/>
          <w:b/>
          <w:sz w:val="21"/>
          <w:szCs w:val="21"/>
        </w:rPr>
        <w:t>76.968.064/0001-42</w:t>
      </w:r>
      <w:r w:rsidRPr="006A74CB">
        <w:rPr>
          <w:rFonts w:cstheme="minorHAnsi"/>
          <w:b/>
          <w:color w:val="000000"/>
          <w:sz w:val="21"/>
          <w:szCs w:val="21"/>
        </w:rPr>
        <w:t xml:space="preserve">– </w:t>
      </w:r>
      <w:r w:rsidRPr="006A74CB">
        <w:rPr>
          <w:rFonts w:cstheme="minorHAnsi"/>
          <w:b/>
          <w:sz w:val="21"/>
          <w:szCs w:val="21"/>
        </w:rPr>
        <w:t>RUA PARANÁ -983- CENTRO</w:t>
      </w:r>
      <w:r w:rsidRPr="006A74CB">
        <w:rPr>
          <w:rFonts w:cstheme="minorHAnsi"/>
          <w:b/>
          <w:color w:val="000000"/>
          <w:sz w:val="21"/>
          <w:szCs w:val="21"/>
        </w:rPr>
        <w:t xml:space="preserve">. 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6A74CB">
        <w:rPr>
          <w:rFonts w:cstheme="minorHAnsi"/>
          <w:b/>
          <w:sz w:val="21"/>
          <w:szCs w:val="21"/>
        </w:rPr>
        <w:t>IGP-M (Índice Geral de Preço de Mercado), caso ocorra depreciação valorativa injustificada</w:t>
      </w:r>
      <w:r w:rsidRPr="006A74CB">
        <w:rPr>
          <w:rFonts w:cstheme="minorHAnsi"/>
          <w:sz w:val="21"/>
          <w:szCs w:val="21"/>
        </w:rPr>
        <w:t>, mas sempre tendo como valor base a proposta inicial vencedora, a cada período de 12 (doze) meses, durante a vigência dos contratos e seus aditivos, se houver.</w:t>
      </w:r>
    </w:p>
    <w:p w:rsidR="006A74CB" w:rsidRPr="006A74CB" w:rsidRDefault="006A74CB" w:rsidP="006A74CB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QUARTA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 xml:space="preserve"> – DA FORMA DE PAGAMENTO</w:t>
      </w:r>
      <w:r w:rsidRPr="006A74CB">
        <w:rPr>
          <w:rFonts w:asciiTheme="minorHAnsi" w:hAnsiTheme="minorHAnsi" w:cstheme="minorHAnsi"/>
          <w:sz w:val="21"/>
          <w:szCs w:val="21"/>
        </w:rPr>
        <w:t> </w:t>
      </w:r>
    </w:p>
    <w:p w:rsidR="006A74CB" w:rsidRPr="006A74CB" w:rsidRDefault="006A74CB" w:rsidP="006A74CB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sz w:val="21"/>
          <w:szCs w:val="21"/>
        </w:rPr>
        <w:t xml:space="preserve">O pagamento será </w:t>
      </w:r>
      <w:r w:rsidRPr="006A74CB">
        <w:rPr>
          <w:rFonts w:asciiTheme="minorHAnsi" w:hAnsiTheme="minorHAnsi" w:cstheme="minorHAnsi"/>
          <w:b/>
          <w:sz w:val="21"/>
          <w:szCs w:val="21"/>
        </w:rPr>
        <w:t xml:space="preserve">efetuado em uma única parcela após o recebimento do boleto/fatura, </w:t>
      </w:r>
      <w:r w:rsidRPr="006A74CB">
        <w:rPr>
          <w:rFonts w:asciiTheme="minorHAnsi" w:hAnsiTheme="minorHAnsi" w:cstheme="minorHAnsi"/>
          <w:sz w:val="21"/>
          <w:szCs w:val="21"/>
        </w:rPr>
        <w:t xml:space="preserve">através de depósito em conta corrente até o 15º dia útil do mês subsequente, contados da data da entrega da apólice de seguro, devendo salientar que </w:t>
      </w:r>
      <w:r w:rsidRPr="006A74CB">
        <w:rPr>
          <w:rFonts w:asciiTheme="minorHAnsi" w:hAnsiTheme="minorHAnsi" w:cstheme="minorHAnsi"/>
          <w:bCs/>
          <w:sz w:val="21"/>
          <w:szCs w:val="21"/>
        </w:rPr>
        <w:t>j</w:t>
      </w:r>
      <w:r w:rsidRPr="006A74CB">
        <w:rPr>
          <w:rFonts w:asciiTheme="minorHAnsi" w:hAnsiTheme="minorHAnsi" w:cstheme="minorHAnsi"/>
          <w:sz w:val="21"/>
          <w:szCs w:val="21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6A74CB" w:rsidRPr="006A74CB" w:rsidRDefault="006A74CB" w:rsidP="006A74CB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b/>
          <w:bCs/>
          <w:sz w:val="21"/>
          <w:szCs w:val="21"/>
          <w:u w:val="single"/>
        </w:rPr>
        <w:lastRenderedPageBreak/>
        <w:t>CLÁUSULA QUINTA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 xml:space="preserve"> – DA DOTAÇÃO ORÇAMENTÁRIA</w:t>
      </w:r>
      <w:r w:rsidRPr="006A74CB">
        <w:rPr>
          <w:rFonts w:asciiTheme="minorHAnsi" w:hAnsiTheme="minorHAnsi" w:cstheme="minorHAnsi"/>
          <w:sz w:val="21"/>
          <w:szCs w:val="21"/>
        </w:rPr>
        <w:t> 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As despesas com a execução deste contrato correrão no orçamento da Dotação Orçamentária: </w:t>
      </w:r>
      <w:r w:rsidRPr="006A74CB">
        <w:rPr>
          <w:rFonts w:cstheme="minorHAnsi"/>
          <w:sz w:val="21"/>
          <w:szCs w:val="21"/>
        </w:rPr>
        <w:t>11.001.20.606.0015.2057-3390390000-1018-000</w:t>
      </w:r>
      <w:r w:rsidRPr="006A74CB">
        <w:rPr>
          <w:rFonts w:cstheme="minorHAnsi"/>
          <w:sz w:val="21"/>
          <w:szCs w:val="21"/>
        </w:rPr>
        <w:t>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bCs/>
          <w:sz w:val="21"/>
          <w:szCs w:val="21"/>
          <w:u w:val="single"/>
        </w:rPr>
        <w:t>CLÁUSULA SEXTA</w:t>
      </w:r>
      <w:r w:rsidRPr="006A74CB">
        <w:rPr>
          <w:rFonts w:cstheme="minorHAnsi"/>
          <w:b/>
          <w:bCs/>
          <w:sz w:val="21"/>
          <w:szCs w:val="21"/>
        </w:rPr>
        <w:t xml:space="preserve"> – DAS OBRIGAÇÕES DO CONTRATANTE</w:t>
      </w:r>
      <w:r w:rsidRPr="006A74CB">
        <w:rPr>
          <w:rFonts w:cstheme="minorHAnsi"/>
          <w:sz w:val="21"/>
          <w:szCs w:val="21"/>
        </w:rPr>
        <w:t> </w:t>
      </w:r>
    </w:p>
    <w:p w:rsidR="006A74CB" w:rsidRPr="006A74CB" w:rsidRDefault="006A74CB" w:rsidP="006A74CB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bCs/>
          <w:sz w:val="21"/>
          <w:szCs w:val="21"/>
        </w:rPr>
        <w:t>Efetuar os pagamentos mediante comprovação de execução dos serviços correspondentes, e de acordo com a cláusula quarta</w:t>
      </w:r>
      <w:r w:rsidRPr="006A74CB">
        <w:rPr>
          <w:rFonts w:asciiTheme="minorHAnsi" w:hAnsiTheme="minorHAnsi" w:cstheme="minorHAnsi"/>
          <w:sz w:val="21"/>
          <w:szCs w:val="21"/>
        </w:rPr>
        <w:t>;</w:t>
      </w:r>
    </w:p>
    <w:p w:rsidR="006A74CB" w:rsidRPr="006A74CB" w:rsidRDefault="006A74CB" w:rsidP="006A74CB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sz w:val="21"/>
          <w:szCs w:val="21"/>
        </w:rPr>
        <w:t xml:space="preserve">A 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>CONTRATANTE</w:t>
      </w:r>
      <w:r w:rsidRPr="006A74CB">
        <w:rPr>
          <w:rFonts w:asciiTheme="minorHAnsi" w:hAnsiTheme="minorHAnsi" w:cstheme="minorHAnsi"/>
          <w:sz w:val="21"/>
          <w:szCs w:val="21"/>
        </w:rPr>
        <w:t xml:space="preserve"> obriga-se a proporcionar à 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>CONTRATADA</w:t>
      </w:r>
      <w:r w:rsidRPr="006A74CB">
        <w:rPr>
          <w:rFonts w:asciiTheme="minorHAnsi" w:hAnsiTheme="minorHAnsi" w:cstheme="minorHAnsi"/>
          <w:sz w:val="21"/>
          <w:szCs w:val="21"/>
        </w:rPr>
        <w:t xml:space="preserve"> todas as condições necessárias ao pleno cumprimento das obrigações decorrentes do presente licitação, consoante estabelece a Lei nº 8.666/93;</w:t>
      </w:r>
    </w:p>
    <w:p w:rsidR="006A74CB" w:rsidRPr="006A74CB" w:rsidRDefault="006A74CB" w:rsidP="006A74CB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sz w:val="21"/>
          <w:szCs w:val="21"/>
        </w:rPr>
        <w:t>Fiscalizar e acompanhar o recebimento do objeto deste Pregão Presencial;</w:t>
      </w:r>
    </w:p>
    <w:p w:rsidR="006A74CB" w:rsidRPr="006A74CB" w:rsidRDefault="006A74CB" w:rsidP="006A74CB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sz w:val="21"/>
          <w:szCs w:val="21"/>
        </w:rPr>
        <w:t xml:space="preserve">Comunicar a 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>CONTRATADA</w:t>
      </w:r>
      <w:r w:rsidRPr="006A74CB">
        <w:rPr>
          <w:rFonts w:asciiTheme="minorHAnsi" w:hAnsiTheme="minorHAnsi" w:cstheme="minorHAnsi"/>
          <w:sz w:val="21"/>
          <w:szCs w:val="21"/>
        </w:rPr>
        <w:t xml:space="preserve"> toda e qualquer ocorrência relacionada com a execução do Contrato, diligenciando nos casos que exigem providências corretivas;</w:t>
      </w:r>
    </w:p>
    <w:p w:rsidR="006A74CB" w:rsidRPr="006A74CB" w:rsidRDefault="006A74CB" w:rsidP="006A74CB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sz w:val="21"/>
          <w:szCs w:val="21"/>
        </w:rPr>
        <w:t xml:space="preserve">Providenciar os pagamentos à 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>CONTRATADA</w:t>
      </w:r>
      <w:r w:rsidRPr="006A74CB">
        <w:rPr>
          <w:rFonts w:asciiTheme="minorHAnsi" w:hAnsiTheme="minorHAnsi" w:cstheme="minorHAnsi"/>
          <w:sz w:val="21"/>
          <w:szCs w:val="21"/>
        </w:rPr>
        <w:t xml:space="preserve"> à vista das Notas Fiscais Eletrônica/Fatura/ Boletos devidamente atestadas nos prazos fixados.</w:t>
      </w:r>
    </w:p>
    <w:p w:rsidR="006A74CB" w:rsidRPr="006A74CB" w:rsidRDefault="006A74CB" w:rsidP="006A74CB">
      <w:pPr>
        <w:pStyle w:val="PargrafodaLista"/>
        <w:tabs>
          <w:tab w:val="left" w:pos="4111"/>
        </w:tabs>
        <w:ind w:right="-22"/>
        <w:jc w:val="both"/>
        <w:rPr>
          <w:rFonts w:asciiTheme="minorHAnsi" w:hAnsiTheme="minorHAnsi" w:cstheme="minorHAnsi"/>
          <w:sz w:val="21"/>
          <w:szCs w:val="21"/>
        </w:rPr>
      </w:pPr>
    </w:p>
    <w:p w:rsidR="006A74CB" w:rsidRPr="006A74CB" w:rsidRDefault="006A74CB" w:rsidP="006A74CB">
      <w:pPr>
        <w:pStyle w:val="SemEspaamento"/>
        <w:rPr>
          <w:rFonts w:cstheme="minorHAnsi"/>
          <w:b/>
          <w:sz w:val="21"/>
          <w:szCs w:val="21"/>
        </w:rPr>
      </w:pPr>
      <w:r w:rsidRPr="006A74CB">
        <w:rPr>
          <w:rFonts w:cstheme="minorHAnsi"/>
          <w:b/>
          <w:sz w:val="21"/>
          <w:szCs w:val="21"/>
          <w:u w:val="single"/>
        </w:rPr>
        <w:t>CLÁUSULA SÉTIMA</w:t>
      </w:r>
      <w:r w:rsidRPr="006A74CB">
        <w:rPr>
          <w:rFonts w:cstheme="minorHAnsi"/>
          <w:b/>
          <w:sz w:val="21"/>
          <w:szCs w:val="21"/>
        </w:rPr>
        <w:t xml:space="preserve"> – DAS OBRIGAÇÕES DA CONTRATADA </w:t>
      </w:r>
    </w:p>
    <w:p w:rsidR="006A74CB" w:rsidRPr="006A74CB" w:rsidRDefault="006A74CB" w:rsidP="006A74CB">
      <w:pPr>
        <w:pStyle w:val="SemEspaamento"/>
        <w:rPr>
          <w:rFonts w:cstheme="minorHAnsi"/>
          <w:b/>
          <w:sz w:val="21"/>
          <w:szCs w:val="21"/>
        </w:rPr>
      </w:pP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Para garantir o fiel cumprimento do presente contrato, </w:t>
      </w:r>
      <w:r w:rsidRPr="006A74CB">
        <w:rPr>
          <w:rFonts w:cstheme="minorHAnsi"/>
          <w:bCs/>
          <w:sz w:val="21"/>
          <w:szCs w:val="21"/>
        </w:rPr>
        <w:t xml:space="preserve">a </w:t>
      </w:r>
      <w:r w:rsidRPr="006A74CB">
        <w:rPr>
          <w:rFonts w:cstheme="minorHAnsi"/>
          <w:b/>
          <w:bCs/>
          <w:sz w:val="21"/>
          <w:szCs w:val="21"/>
        </w:rPr>
        <w:t xml:space="preserve">CONTRATADA </w:t>
      </w:r>
      <w:r w:rsidRPr="006A74CB">
        <w:rPr>
          <w:rFonts w:cstheme="minorHAnsi"/>
          <w:bCs/>
          <w:sz w:val="21"/>
          <w:szCs w:val="21"/>
        </w:rPr>
        <w:t>se</w:t>
      </w:r>
      <w:r w:rsidRPr="006A74CB">
        <w:rPr>
          <w:rFonts w:cstheme="minorHAnsi"/>
          <w:sz w:val="21"/>
          <w:szCs w:val="21"/>
        </w:rPr>
        <w:t xml:space="preserve"> compromete a: 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a) Executar os serviços cotados em estrita observância à sua proposta, conforme estabelece este Edital;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b) </w:t>
      </w:r>
      <w:r w:rsidRPr="006A74CB">
        <w:rPr>
          <w:rFonts w:cstheme="minorHAnsi"/>
          <w:sz w:val="21"/>
          <w:szCs w:val="21"/>
        </w:rPr>
        <w:t>A (</w:t>
      </w:r>
      <w:r w:rsidRPr="006A74CB">
        <w:rPr>
          <w:rFonts w:cstheme="minorHAnsi"/>
          <w:sz w:val="21"/>
          <w:szCs w:val="21"/>
        </w:rPr>
        <w:t xml:space="preserve">s) Proponente (s) vencedora (as) se </w:t>
      </w:r>
      <w:r w:rsidRPr="006A74CB">
        <w:rPr>
          <w:rFonts w:cstheme="minorHAnsi"/>
          <w:sz w:val="21"/>
          <w:szCs w:val="21"/>
        </w:rPr>
        <w:t>obriga (</w:t>
      </w:r>
      <w:r w:rsidRPr="006A74CB">
        <w:rPr>
          <w:rFonts w:cstheme="minorHAnsi"/>
          <w:sz w:val="21"/>
          <w:szCs w:val="21"/>
        </w:rPr>
        <w:t>m) a de prestar serviços de seguro dos veículos oficiais, relacionados no Anexo I do edital, decorrentes de prejuízos causados nos casos de colisão com veículos, pessoas ou animais, abalroamento e capotamento; roubo ou furto, bem como danos causados pela tentativa destes; incêndio e explosão acidental, raio e suas consequências;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consequência de roubo ou furto, esteve em poder de terceiros; Cobertura de vidros e Assistência 24 horas,</w:t>
      </w:r>
      <w:r w:rsidRPr="006A74CB">
        <w:rPr>
          <w:rFonts w:cstheme="minorHAnsi"/>
          <w:sz w:val="21"/>
          <w:szCs w:val="21"/>
        </w:rPr>
        <w:t xml:space="preserve"> </w:t>
      </w:r>
      <w:r w:rsidRPr="006A74CB">
        <w:rPr>
          <w:rFonts w:cstheme="minorHAnsi"/>
          <w:sz w:val="21"/>
          <w:szCs w:val="21"/>
        </w:rPr>
        <w:t>acidentes pessoais a passageiros e a terceiros;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c) Efetuar no prazo máximo de 30 (trinta) dias; contados da apresentação da documentação necessária, </w:t>
      </w:r>
      <w:r w:rsidRPr="006A74CB">
        <w:rPr>
          <w:rFonts w:cstheme="minorHAnsi"/>
          <w:b/>
          <w:sz w:val="21"/>
          <w:szCs w:val="21"/>
        </w:rPr>
        <w:t>em caso de perda total de veículo segurado</w:t>
      </w:r>
      <w:r w:rsidRPr="006A74CB">
        <w:rPr>
          <w:rFonts w:cstheme="minorHAnsi"/>
          <w:sz w:val="21"/>
          <w:szCs w:val="21"/>
        </w:rPr>
        <w:t>, a indenização referente ao valor contratado;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d) Emitir as respectivas apólices e encaminhá-las à Prefeitura Municipal de Ribeirão do Pinhal, em até 30 (trinta) dias após a contratação do (s) seguro(s);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e) Emitir os respectivos boletos/faturas e encaminhá-las à Prefeitura Municipal de Ribeirão do Pinhal, em até 10 (dez) dias após o encerramento da sessão do Pregão.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g) Enviar de imediato o </w:t>
      </w:r>
      <w:r w:rsidRPr="006A74CB">
        <w:rPr>
          <w:rFonts w:cstheme="minorHAnsi"/>
          <w:b/>
          <w:sz w:val="21"/>
          <w:szCs w:val="21"/>
        </w:rPr>
        <w:t>corretor responsável</w:t>
      </w:r>
      <w:r w:rsidRPr="006A74CB">
        <w:rPr>
          <w:rFonts w:cstheme="minorHAnsi"/>
          <w:sz w:val="21"/>
          <w:szCs w:val="21"/>
        </w:rPr>
        <w:t>, em casos de sinistro, para que seja providenciada a documentação legal necessária á prestação dos serviços, incluindo assistência a terceiros;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b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h) </w:t>
      </w:r>
      <w:r w:rsidRPr="006A74CB">
        <w:rPr>
          <w:rFonts w:cstheme="minorHAnsi"/>
          <w:b/>
          <w:sz w:val="21"/>
          <w:szCs w:val="21"/>
        </w:rPr>
        <w:t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agilizar o atendimento; sob a pena das aplicações das penalidades previstas no Edital e na legislação vigente.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lastRenderedPageBreak/>
        <w:t>i) Ressarcir os eventuais prejuízos causados ao órgão e/ou terceiros, provocados por ineficiência ou irregularidades cometidas por seus empregados ou prepostos na execução dos serviços contratados;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j) Executar os Serviços a que se refere este Pregão Presencial, de acordo estritamente com as especificações descritas no Objeto do mesmo;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m) Utilizar todos os materiais necessários para a execução dos serviços, as suas expensas;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n) Responsabilizar-se pelos danos causados diretamente à Administração ou a terceiros decorrentes de sua culpa ou dolo, quando do fornecimento do Objeto desta Licitação, não podendo ser arguido, para efeito de exclusão de sua responsabilidade, o fato de a Administração proceder à fiscalização ou acompanhamento do fornecimento do Objeto;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p) Reparar, corrigir, remover, substituir, às suas expensas no total ou em parte, o Objeto em que se verificarem vícios, defeitos ou incorreções resultantes da execução;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b/>
          <w:color w:val="FF0000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>r) O Corretor responsável será o Sr. AURELINO JOSÉ ALCÂNTARA DA SILVA, da Corretora de Seguros IMPORT SEGUROS com sede à Rua Coronel Capucho,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b/>
          <w:sz w:val="21"/>
          <w:szCs w:val="21"/>
        </w:rPr>
      </w:pPr>
    </w:p>
    <w:p w:rsidR="006A74CB" w:rsidRPr="006A74CB" w:rsidRDefault="006A74CB" w:rsidP="006A74CB">
      <w:pPr>
        <w:pStyle w:val="SemEspaamento"/>
        <w:jc w:val="both"/>
        <w:rPr>
          <w:rFonts w:cstheme="minorHAnsi"/>
          <w:b/>
          <w:sz w:val="21"/>
          <w:szCs w:val="21"/>
        </w:rPr>
      </w:pPr>
      <w:r w:rsidRPr="006A74CB">
        <w:rPr>
          <w:rFonts w:cstheme="minorHAnsi"/>
          <w:b/>
          <w:sz w:val="21"/>
          <w:szCs w:val="21"/>
          <w:u w:val="single"/>
        </w:rPr>
        <w:t>CLÁUSULA OITAVA</w:t>
      </w:r>
      <w:r w:rsidRPr="006A74CB">
        <w:rPr>
          <w:rFonts w:cstheme="minorHAnsi"/>
          <w:b/>
          <w:sz w:val="21"/>
          <w:szCs w:val="21"/>
        </w:rPr>
        <w:t xml:space="preserve"> – GARANTIAS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A Proponente vencedora </w:t>
      </w:r>
      <w:proofErr w:type="gramStart"/>
      <w:r w:rsidRPr="006A74CB">
        <w:rPr>
          <w:rFonts w:cstheme="minorHAnsi"/>
          <w:sz w:val="21"/>
          <w:szCs w:val="21"/>
        </w:rPr>
        <w:t>da presente</w:t>
      </w:r>
      <w:proofErr w:type="gramEnd"/>
      <w:r w:rsidRPr="006A74CB">
        <w:rPr>
          <w:rFonts w:cstheme="minorHAnsi"/>
          <w:sz w:val="21"/>
          <w:szCs w:val="21"/>
        </w:rPr>
        <w:t xml:space="preserve"> licitação se obriga a prestar </w:t>
      </w:r>
      <w:r w:rsidRPr="006A74CB">
        <w:rPr>
          <w:rFonts w:cstheme="minorHAnsi"/>
          <w:b/>
          <w:sz w:val="21"/>
          <w:szCs w:val="21"/>
        </w:rPr>
        <w:t>garantia de execução</w:t>
      </w:r>
      <w:r w:rsidRPr="006A74CB">
        <w:rPr>
          <w:rFonts w:cstheme="minorHAnsi"/>
          <w:sz w:val="21"/>
          <w:szCs w:val="21"/>
        </w:rPr>
        <w:t xml:space="preserve"> do serviço de </w:t>
      </w:r>
      <w:r w:rsidRPr="006A74CB">
        <w:rPr>
          <w:rFonts w:cstheme="minorHAnsi"/>
          <w:b/>
          <w:sz w:val="21"/>
          <w:szCs w:val="21"/>
        </w:rPr>
        <w:t>seguro</w:t>
      </w:r>
      <w:r w:rsidRPr="006A74CB">
        <w:rPr>
          <w:rFonts w:cstheme="minorHAnsi"/>
          <w:sz w:val="21"/>
          <w:szCs w:val="21"/>
        </w:rPr>
        <w:t xml:space="preserve"> com cobertura total do veículo; seus passageiros e motoristas, </w:t>
      </w:r>
      <w:r w:rsidRPr="006A74CB">
        <w:rPr>
          <w:rFonts w:cstheme="minorHAnsi"/>
          <w:b/>
          <w:sz w:val="21"/>
          <w:szCs w:val="21"/>
        </w:rPr>
        <w:t>de conformidade com a legislação vigente</w:t>
      </w:r>
      <w:r w:rsidRPr="006A74CB">
        <w:rPr>
          <w:rFonts w:cstheme="minorHAnsi"/>
          <w:sz w:val="21"/>
          <w:szCs w:val="21"/>
        </w:rPr>
        <w:t>, a partir da vigência das apólices, conforme descrito na Proposta de Preços da CONTRATDA.</w:t>
      </w:r>
    </w:p>
    <w:p w:rsidR="006A74CB" w:rsidRPr="006A74CB" w:rsidRDefault="006A74CB" w:rsidP="006A74CB">
      <w:pPr>
        <w:spacing w:before="100" w:beforeAutospacing="1" w:after="100" w:afterAutospacing="1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  <w:u w:val="single"/>
        </w:rPr>
        <w:t>CLÁUSULA NONA</w:t>
      </w:r>
      <w:r w:rsidRPr="006A74CB">
        <w:rPr>
          <w:rFonts w:cstheme="minorHAnsi"/>
          <w:b/>
          <w:bCs/>
          <w:sz w:val="21"/>
          <w:szCs w:val="21"/>
        </w:rPr>
        <w:t xml:space="preserve"> – DAS PENALIDADES</w:t>
      </w:r>
      <w:r w:rsidRPr="006A74CB">
        <w:rPr>
          <w:rFonts w:cstheme="minorHAnsi"/>
          <w:sz w:val="21"/>
          <w:szCs w:val="21"/>
        </w:rPr>
        <w:t> 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Pela inexecução total ou parcial deste instrumento, a </w:t>
      </w:r>
      <w:r w:rsidRPr="006A74CB">
        <w:rPr>
          <w:rFonts w:cstheme="minorHAnsi"/>
          <w:iCs/>
          <w:sz w:val="21"/>
          <w:szCs w:val="21"/>
        </w:rPr>
        <w:t xml:space="preserve">CONTRATANTE </w:t>
      </w:r>
      <w:r w:rsidRPr="006A74CB">
        <w:rPr>
          <w:rFonts w:cstheme="minorHAnsi"/>
          <w:sz w:val="21"/>
          <w:szCs w:val="21"/>
        </w:rPr>
        <w:t xml:space="preserve">poderá garantida a prévia defesa, aplicar à </w:t>
      </w:r>
      <w:r w:rsidRPr="006A74CB">
        <w:rPr>
          <w:rFonts w:cstheme="minorHAnsi"/>
          <w:iCs/>
          <w:sz w:val="21"/>
          <w:szCs w:val="21"/>
        </w:rPr>
        <w:t xml:space="preserve">CONTRATADA </w:t>
      </w:r>
      <w:r w:rsidRPr="006A74CB">
        <w:rPr>
          <w:rFonts w:cstheme="minorHAnsi"/>
          <w:sz w:val="21"/>
          <w:szCs w:val="21"/>
        </w:rPr>
        <w:t>as seguintes sanções, segundo a gravidade da falta cometida: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</w:p>
    <w:p w:rsidR="006A74CB" w:rsidRPr="006A74CB" w:rsidRDefault="006A74CB" w:rsidP="006A74CB">
      <w:pPr>
        <w:pStyle w:val="SemEspaamento"/>
        <w:numPr>
          <w:ilvl w:val="0"/>
          <w:numId w:val="5"/>
        </w:numPr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iCs/>
          <w:sz w:val="21"/>
          <w:szCs w:val="21"/>
        </w:rPr>
        <w:t>Advertência escrita: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6A74CB">
        <w:rPr>
          <w:rFonts w:cstheme="minorHAnsi"/>
          <w:iCs/>
          <w:sz w:val="21"/>
          <w:szCs w:val="21"/>
        </w:rPr>
        <w:t xml:space="preserve">CONTRATANTE, </w:t>
      </w:r>
      <w:r w:rsidRPr="006A74CB">
        <w:rPr>
          <w:rFonts w:cstheme="minorHAnsi"/>
          <w:sz w:val="21"/>
          <w:szCs w:val="21"/>
        </w:rPr>
        <w:t>desde que não caiba a aplicação de sanção mais grave;</w:t>
      </w:r>
    </w:p>
    <w:p w:rsidR="006A74CB" w:rsidRPr="006A74CB" w:rsidRDefault="006A74CB" w:rsidP="006A74CB">
      <w:pPr>
        <w:pStyle w:val="SemEspaamento"/>
        <w:numPr>
          <w:ilvl w:val="0"/>
          <w:numId w:val="5"/>
        </w:numPr>
        <w:jc w:val="both"/>
        <w:rPr>
          <w:rFonts w:cstheme="minorHAnsi"/>
          <w:b/>
          <w:iCs/>
          <w:sz w:val="21"/>
          <w:szCs w:val="21"/>
        </w:rPr>
      </w:pPr>
      <w:r w:rsidRPr="006A74CB">
        <w:rPr>
          <w:rFonts w:cstheme="minorHAnsi"/>
          <w:b/>
          <w:iCs/>
          <w:sz w:val="21"/>
          <w:szCs w:val="21"/>
        </w:rPr>
        <w:t>Multas:</w:t>
      </w:r>
    </w:p>
    <w:p w:rsidR="006A74CB" w:rsidRPr="006A74CB" w:rsidRDefault="006A74CB" w:rsidP="006A74CB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  <w:sz w:val="21"/>
          <w:szCs w:val="21"/>
        </w:rPr>
      </w:pPr>
      <w:r w:rsidRPr="006A74CB">
        <w:rPr>
          <w:rFonts w:cstheme="minorHAnsi"/>
          <w:sz w:val="21"/>
          <w:szCs w:val="21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6A74CB" w:rsidRPr="006A74CB" w:rsidRDefault="006A74CB" w:rsidP="006A74CB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6A74CB" w:rsidRPr="006A74CB" w:rsidRDefault="006A74CB" w:rsidP="006A74CB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lastRenderedPageBreak/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6A74CB" w:rsidRPr="006A74CB" w:rsidRDefault="006A74CB" w:rsidP="006A74CB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6A74CB" w:rsidRPr="006A74CB" w:rsidRDefault="006A74CB" w:rsidP="006A74CB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sz w:val="21"/>
          <w:szCs w:val="21"/>
          <w:lang w:eastAsia="ar-SA"/>
        </w:rPr>
      </w:pPr>
      <w:r w:rsidRPr="006A74CB">
        <w:rPr>
          <w:rFonts w:cstheme="minorHAnsi"/>
          <w:sz w:val="21"/>
          <w:szCs w:val="21"/>
          <w:lang w:eastAsia="ar-SA"/>
        </w:rPr>
        <w:t xml:space="preserve">Atraso de até </w:t>
      </w:r>
      <w:r>
        <w:rPr>
          <w:rFonts w:cstheme="minorHAnsi"/>
          <w:sz w:val="21"/>
          <w:szCs w:val="21"/>
          <w:lang w:eastAsia="ar-SA"/>
        </w:rPr>
        <w:t>0</w:t>
      </w:r>
      <w:r w:rsidRPr="006A74CB">
        <w:rPr>
          <w:rFonts w:cstheme="minorHAnsi"/>
          <w:sz w:val="21"/>
          <w:szCs w:val="21"/>
          <w:lang w:eastAsia="ar-SA"/>
        </w:rPr>
        <w:t>5 dias, multa de 0,1%, por dia de atraso;</w:t>
      </w:r>
    </w:p>
    <w:p w:rsidR="006A74CB" w:rsidRPr="006A74CB" w:rsidRDefault="006A74CB" w:rsidP="006A74CB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1"/>
          <w:szCs w:val="21"/>
          <w:lang w:eastAsia="ar-SA"/>
        </w:rPr>
      </w:pPr>
      <w:r w:rsidRPr="006A74CB">
        <w:rPr>
          <w:rFonts w:cstheme="minorHAnsi"/>
          <w:sz w:val="21"/>
          <w:szCs w:val="21"/>
        </w:rPr>
        <w:t>Atraso de 6 a 15 dias, multa de 0,2%, por dia de atraso;</w:t>
      </w:r>
    </w:p>
    <w:p w:rsidR="006A74CB" w:rsidRPr="006A74CB" w:rsidRDefault="006A74CB" w:rsidP="006A74CB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1"/>
          <w:szCs w:val="21"/>
          <w:lang w:eastAsia="ar-SA"/>
        </w:rPr>
      </w:pPr>
      <w:r w:rsidRPr="006A74CB">
        <w:rPr>
          <w:rFonts w:cstheme="minorHAnsi"/>
          <w:sz w:val="21"/>
          <w:szCs w:val="21"/>
        </w:rPr>
        <w:t>Atraso de 16 a 30 dias, multa de 0,4%, por dia de atraso;</w:t>
      </w:r>
    </w:p>
    <w:p w:rsidR="006A74CB" w:rsidRPr="006A74CB" w:rsidRDefault="006A74CB" w:rsidP="006A74CB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1"/>
          <w:szCs w:val="21"/>
          <w:lang w:eastAsia="ar-SA"/>
        </w:rPr>
      </w:pPr>
      <w:r w:rsidRPr="006A74CB">
        <w:rPr>
          <w:rFonts w:cstheme="minorHAnsi"/>
          <w:sz w:val="21"/>
          <w:szCs w:val="21"/>
        </w:rPr>
        <w:t xml:space="preserve">Atraso superior a 30 dias, multa de 0,9% por dia de atraso. </w:t>
      </w:r>
    </w:p>
    <w:p w:rsidR="006A74CB" w:rsidRPr="006A74CB" w:rsidRDefault="006A74CB" w:rsidP="006A74CB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O não cumprimento de obrigação acessória sujeitará o fornecedor à multa de 30% (trinta por cento) sobre o valor total da obrigação.</w:t>
      </w:r>
    </w:p>
    <w:p w:rsidR="006A74CB" w:rsidRPr="006A74CB" w:rsidRDefault="006A74CB" w:rsidP="006A74C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theme="minorHAnsi"/>
          <w:sz w:val="21"/>
          <w:szCs w:val="21"/>
        </w:rPr>
      </w:pPr>
    </w:p>
    <w:p w:rsidR="006A74CB" w:rsidRPr="006A74CB" w:rsidRDefault="006A74CB" w:rsidP="006A74CB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iCs/>
          <w:sz w:val="21"/>
          <w:szCs w:val="21"/>
        </w:rPr>
        <w:t>Suspensão Temporária</w:t>
      </w:r>
    </w:p>
    <w:p w:rsidR="006A74CB" w:rsidRPr="006A74CB" w:rsidRDefault="006A74CB" w:rsidP="006A74CB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sz w:val="21"/>
          <w:szCs w:val="21"/>
        </w:rPr>
      </w:pPr>
      <w:r w:rsidRPr="006A74CB">
        <w:rPr>
          <w:rFonts w:cstheme="minorHAnsi"/>
          <w:iCs/>
          <w:sz w:val="21"/>
          <w:szCs w:val="21"/>
        </w:rPr>
        <w:t xml:space="preserve">A CONTRATADA ficará suspensa </w:t>
      </w:r>
      <w:r w:rsidRPr="006A74CB">
        <w:rPr>
          <w:rFonts w:cstheme="minorHAnsi"/>
          <w:sz w:val="21"/>
          <w:szCs w:val="21"/>
        </w:rPr>
        <w:t xml:space="preserve">de participar em licitação e impedida de contratar com a Administração, pelo prazo de até </w:t>
      </w:r>
      <w:r>
        <w:rPr>
          <w:rFonts w:cstheme="minorHAnsi"/>
          <w:sz w:val="21"/>
          <w:szCs w:val="21"/>
        </w:rPr>
        <w:t>0</w:t>
      </w:r>
      <w:r w:rsidRPr="006A74CB">
        <w:rPr>
          <w:rFonts w:cstheme="minorHAnsi"/>
          <w:sz w:val="21"/>
          <w:szCs w:val="21"/>
        </w:rPr>
        <w:t>2 (dois) anos;</w:t>
      </w:r>
    </w:p>
    <w:p w:rsidR="006A74CB" w:rsidRPr="006A74CB" w:rsidRDefault="006A74CB" w:rsidP="006A74CB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iCs/>
          <w:sz w:val="21"/>
          <w:szCs w:val="21"/>
        </w:rPr>
        <w:t>Declaração de Inidoneidade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primeiro: </w:t>
      </w:r>
      <w:r w:rsidRPr="006A74CB">
        <w:rPr>
          <w:rFonts w:cstheme="minorHAnsi"/>
          <w:sz w:val="21"/>
          <w:szCs w:val="21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6A74CB">
        <w:rPr>
          <w:rFonts w:cstheme="minorHAnsi"/>
          <w:sz w:val="21"/>
          <w:szCs w:val="21"/>
        </w:rPr>
        <w:t>Sicaf</w:t>
      </w:r>
      <w:proofErr w:type="spellEnd"/>
      <w:r w:rsidRPr="006A74CB">
        <w:rPr>
          <w:rFonts w:cstheme="minorHAnsi"/>
          <w:sz w:val="21"/>
          <w:szCs w:val="21"/>
        </w:rPr>
        <w:t xml:space="preserve">, ou nos sistemas de cadastramento de fornecedores a que se refere o inciso XIV do art. 4o da Lei n° 10.520/2002, pelo prazo de até </w:t>
      </w:r>
      <w:r w:rsidRPr="006A74CB">
        <w:rPr>
          <w:rFonts w:cstheme="minorHAnsi"/>
          <w:sz w:val="21"/>
          <w:szCs w:val="21"/>
        </w:rPr>
        <w:t>0</w:t>
      </w:r>
      <w:r w:rsidRPr="006A74CB">
        <w:rPr>
          <w:rFonts w:cstheme="minorHAnsi"/>
          <w:sz w:val="21"/>
          <w:szCs w:val="21"/>
        </w:rPr>
        <w:t>5 (cinco) anos, sem prejuízo das multas previstas em edital e no contrato e das demais cominações legais.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segundo: </w:t>
      </w:r>
      <w:r w:rsidRPr="006A74CB">
        <w:rPr>
          <w:rFonts w:cstheme="minorHAnsi"/>
          <w:sz w:val="21"/>
          <w:szCs w:val="21"/>
        </w:rPr>
        <w:t xml:space="preserve">O valor correspondente a qualquer multa aplicada à </w:t>
      </w:r>
      <w:r w:rsidRPr="006A74CB">
        <w:rPr>
          <w:rFonts w:cstheme="minorHAnsi"/>
          <w:iCs/>
          <w:sz w:val="21"/>
          <w:szCs w:val="21"/>
        </w:rPr>
        <w:t xml:space="preserve">CONTRATADA, </w:t>
      </w:r>
      <w:r w:rsidRPr="006A74CB">
        <w:rPr>
          <w:rFonts w:cstheme="minorHAnsi"/>
          <w:sz w:val="21"/>
          <w:szCs w:val="21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6A74CB">
        <w:rPr>
          <w:rFonts w:cstheme="minorHAnsi"/>
          <w:iCs/>
          <w:sz w:val="21"/>
          <w:szCs w:val="21"/>
        </w:rPr>
        <w:t xml:space="preserve">CONTRATANTE, </w:t>
      </w:r>
      <w:r w:rsidRPr="006A74CB">
        <w:rPr>
          <w:rFonts w:cstheme="minorHAnsi"/>
          <w:sz w:val="21"/>
          <w:szCs w:val="21"/>
        </w:rPr>
        <w:t xml:space="preserve">via recolhimento do valor ao </w:t>
      </w:r>
      <w:r w:rsidRPr="006A74CB">
        <w:rPr>
          <w:rFonts w:cstheme="minorHAnsi"/>
          <w:iCs/>
          <w:sz w:val="21"/>
          <w:szCs w:val="21"/>
        </w:rPr>
        <w:t xml:space="preserve">CONTRATANTE, </w:t>
      </w:r>
      <w:r w:rsidRPr="006A74CB">
        <w:rPr>
          <w:rFonts w:cstheme="minorHAnsi"/>
          <w:sz w:val="21"/>
          <w:szCs w:val="21"/>
        </w:rPr>
        <w:t xml:space="preserve">em até 10 (dez) dias após o recebimento da notificação, ficando a </w:t>
      </w:r>
      <w:r w:rsidRPr="006A74CB">
        <w:rPr>
          <w:rFonts w:cstheme="minorHAnsi"/>
          <w:iCs/>
          <w:sz w:val="21"/>
          <w:szCs w:val="21"/>
        </w:rPr>
        <w:t xml:space="preserve">CONTRATADA </w:t>
      </w:r>
      <w:r w:rsidRPr="006A74CB">
        <w:rPr>
          <w:rFonts w:cstheme="minorHAnsi"/>
          <w:sz w:val="21"/>
          <w:szCs w:val="21"/>
        </w:rPr>
        <w:t>obrigada a comprovar o recolhimento, mediante a apresentação da quitação da multa.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terceiro: </w:t>
      </w:r>
      <w:r w:rsidRPr="006A74CB">
        <w:rPr>
          <w:rFonts w:cstheme="minorHAnsi"/>
          <w:sz w:val="21"/>
          <w:szCs w:val="21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quarto: </w:t>
      </w:r>
      <w:r w:rsidRPr="006A74CB">
        <w:rPr>
          <w:rFonts w:cstheme="minorHAnsi"/>
          <w:sz w:val="21"/>
          <w:szCs w:val="21"/>
        </w:rPr>
        <w:t xml:space="preserve">No caso de a </w:t>
      </w:r>
      <w:r w:rsidRPr="006A74CB">
        <w:rPr>
          <w:rFonts w:cstheme="minorHAnsi"/>
          <w:iCs/>
          <w:sz w:val="21"/>
          <w:szCs w:val="21"/>
        </w:rPr>
        <w:t xml:space="preserve">CONTRATADA </w:t>
      </w:r>
      <w:r w:rsidRPr="006A74CB">
        <w:rPr>
          <w:rFonts w:cstheme="minorHAnsi"/>
          <w:sz w:val="21"/>
          <w:szCs w:val="21"/>
        </w:rPr>
        <w:t xml:space="preserve">ser credora de valor suficiente, a </w:t>
      </w:r>
      <w:r w:rsidRPr="006A74CB">
        <w:rPr>
          <w:rFonts w:cstheme="minorHAnsi"/>
          <w:iCs/>
          <w:sz w:val="21"/>
          <w:szCs w:val="21"/>
        </w:rPr>
        <w:t xml:space="preserve">CONTRATANTE </w:t>
      </w:r>
      <w:r w:rsidRPr="006A74CB">
        <w:rPr>
          <w:rFonts w:cstheme="minorHAnsi"/>
          <w:sz w:val="21"/>
          <w:szCs w:val="21"/>
        </w:rPr>
        <w:t>poderá proceder ao desconto da multa devida na proporção do crédito.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quinta: </w:t>
      </w:r>
      <w:r w:rsidRPr="006A74CB">
        <w:rPr>
          <w:rFonts w:cstheme="minorHAnsi"/>
          <w:sz w:val="21"/>
          <w:szCs w:val="21"/>
        </w:rPr>
        <w:t xml:space="preserve">Se a muita aplicada for superior ao valor dos pagamentos eventualmente devidos, responderá a </w:t>
      </w:r>
      <w:r w:rsidRPr="006A74CB">
        <w:rPr>
          <w:rFonts w:cstheme="minorHAnsi"/>
          <w:iCs/>
          <w:sz w:val="21"/>
          <w:szCs w:val="21"/>
        </w:rPr>
        <w:t xml:space="preserve">CONTRATADA </w:t>
      </w:r>
      <w:r w:rsidRPr="006A74CB">
        <w:rPr>
          <w:rFonts w:cstheme="minorHAnsi"/>
          <w:sz w:val="21"/>
          <w:szCs w:val="21"/>
        </w:rPr>
        <w:t>pela sua diferença, podendo ser esta cobrada judicialmente.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sexto: </w:t>
      </w:r>
      <w:r w:rsidRPr="006A74CB">
        <w:rPr>
          <w:rFonts w:cstheme="minorHAnsi"/>
          <w:sz w:val="21"/>
          <w:szCs w:val="21"/>
        </w:rPr>
        <w:t xml:space="preserve">As sanções previstas nos incisos I, III e IV desta Cláusula poderão ser aplicadas juntamente com as do inciso II, facultada a </w:t>
      </w:r>
      <w:r w:rsidRPr="006A74CB">
        <w:rPr>
          <w:rFonts w:cstheme="minorHAnsi"/>
          <w:iCs/>
          <w:sz w:val="21"/>
          <w:szCs w:val="21"/>
        </w:rPr>
        <w:t>defesa prévia do interessado, no respectivo processo, no prazo de cinco dias úteis, nos termos do §2º do artigo 87 da Lei n° 8.666/93.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sétimo: </w:t>
      </w:r>
      <w:r w:rsidRPr="006A74CB">
        <w:rPr>
          <w:rFonts w:cstheme="minorHAnsi"/>
          <w:iCs/>
          <w:sz w:val="21"/>
          <w:szCs w:val="21"/>
        </w:rPr>
        <w:t xml:space="preserve">A sanção estabelecida no inciso IV desta Cláusula é de competência exclusiva da Administração Municipal, facultada a defesa do interessado no respectivo processo, no prazo de 10 (dez) </w:t>
      </w:r>
      <w:r w:rsidRPr="006A74CB">
        <w:rPr>
          <w:rFonts w:cstheme="minorHAnsi"/>
          <w:iCs/>
          <w:sz w:val="21"/>
          <w:szCs w:val="21"/>
        </w:rPr>
        <w:lastRenderedPageBreak/>
        <w:t>dias da abertura de vista, podendo a reabilitação ser requerida após02(dois) anos de sua aplicação, nos termos do § 3º, do artigo 87da Lei n°8.666/93.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oitavo: </w:t>
      </w:r>
      <w:r w:rsidRPr="006A74CB">
        <w:rPr>
          <w:rFonts w:cstheme="minorHAnsi"/>
          <w:iCs/>
          <w:sz w:val="21"/>
          <w:szCs w:val="21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nono: </w:t>
      </w:r>
      <w:r w:rsidRPr="006A74CB">
        <w:rPr>
          <w:rFonts w:cstheme="minorHAnsi"/>
          <w:sz w:val="21"/>
          <w:szCs w:val="21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décimo: </w:t>
      </w:r>
      <w:r w:rsidRPr="006A74CB">
        <w:rPr>
          <w:rFonts w:cstheme="minorHAnsi"/>
          <w:sz w:val="21"/>
          <w:szCs w:val="21"/>
        </w:rPr>
        <w:t>As penalidades serão registradas no cadastro do licitante, quando for o caso.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décimo primeiro: </w:t>
      </w:r>
      <w:r w:rsidRPr="006A74CB">
        <w:rPr>
          <w:rFonts w:cstheme="minorHAnsi"/>
          <w:sz w:val="21"/>
          <w:szCs w:val="21"/>
        </w:rPr>
        <w:t>Nenhum pagamento será efetuado enquanto pendente de liquidação qualquer obrigação financeira que for imposta ao detentor em virtude de penalidade ou inadimplência contratual.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décimo segundo: </w:t>
      </w:r>
      <w:r w:rsidRPr="006A74CB">
        <w:rPr>
          <w:rFonts w:cstheme="minorHAnsi"/>
          <w:sz w:val="21"/>
          <w:szCs w:val="21"/>
        </w:rPr>
        <w:t>A recusa injustificada da empresa vencedora em aceitar e/ou retirar a Nota de Empenho, para efeitos de aplicação de multa, equivale à inexecução total da sua obrigação;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décimo terceiro: </w:t>
      </w:r>
      <w:r w:rsidRPr="006A74CB">
        <w:rPr>
          <w:rFonts w:cstheme="minorHAnsi"/>
          <w:sz w:val="21"/>
          <w:szCs w:val="21"/>
        </w:rPr>
        <w:t>A licitante estará ainda sujeita as penalidades dos artigos 90 a 97 da Lei 8.666/93;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décimo quarto: </w:t>
      </w:r>
      <w:r w:rsidRPr="006A74CB">
        <w:rPr>
          <w:rFonts w:cstheme="minorHAnsi"/>
          <w:sz w:val="21"/>
          <w:szCs w:val="21"/>
        </w:rPr>
        <w:t>Sujeita ainda a licitante, as penalidades impostas pelos artigos 78 a 81, seus parágrafos e incisos, da Lei 8.666/93.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</w:p>
    <w:p w:rsidR="006A74CB" w:rsidRPr="006A74CB" w:rsidRDefault="006A74CB" w:rsidP="006A74CB">
      <w:pPr>
        <w:tabs>
          <w:tab w:val="num" w:pos="0"/>
          <w:tab w:val="left" w:pos="4111"/>
        </w:tabs>
        <w:ind w:right="-22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bCs/>
          <w:sz w:val="21"/>
          <w:szCs w:val="21"/>
          <w:u w:val="single"/>
        </w:rPr>
        <w:t>CLÁUSULA DÉCIMA</w:t>
      </w:r>
      <w:r w:rsidRPr="006A74CB">
        <w:rPr>
          <w:rFonts w:cstheme="minorHAnsi"/>
          <w:b/>
          <w:bCs/>
          <w:sz w:val="21"/>
          <w:szCs w:val="21"/>
        </w:rPr>
        <w:t xml:space="preserve"> – </w:t>
      </w:r>
      <w:r w:rsidRPr="006A74CB">
        <w:rPr>
          <w:rFonts w:cstheme="minorHAnsi"/>
          <w:b/>
          <w:sz w:val="21"/>
          <w:szCs w:val="21"/>
        </w:rPr>
        <w:t>Da Rescisão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O presente Contrato poderá ser rescindido caso ocorram quaisquer dos fatos elencados no Art. 78 e seguintes da Lei nº 8.666/93.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>Parágrafo único:</w:t>
      </w:r>
      <w:r w:rsidRPr="006A74CB">
        <w:rPr>
          <w:rFonts w:cstheme="minorHAnsi"/>
          <w:sz w:val="21"/>
          <w:szCs w:val="21"/>
        </w:rPr>
        <w:t xml:space="preserve"> A </w:t>
      </w:r>
      <w:r w:rsidRPr="006A74CB">
        <w:rPr>
          <w:rFonts w:cstheme="minorHAnsi"/>
          <w:b/>
          <w:bCs/>
          <w:sz w:val="21"/>
          <w:szCs w:val="21"/>
        </w:rPr>
        <w:t>CONTRATADA</w:t>
      </w:r>
      <w:r w:rsidRPr="006A74CB">
        <w:rPr>
          <w:rFonts w:cstheme="minorHAnsi"/>
          <w:sz w:val="21"/>
          <w:szCs w:val="21"/>
        </w:rPr>
        <w:t xml:space="preserve"> reconhece os direitos da </w:t>
      </w:r>
      <w:r w:rsidRPr="006A74CB">
        <w:rPr>
          <w:rFonts w:cstheme="minorHAnsi"/>
          <w:b/>
          <w:bCs/>
          <w:sz w:val="21"/>
          <w:szCs w:val="21"/>
        </w:rPr>
        <w:t>CONTRATANTE</w:t>
      </w:r>
      <w:r w:rsidRPr="006A74CB">
        <w:rPr>
          <w:rFonts w:cstheme="minorHAnsi"/>
          <w:sz w:val="21"/>
          <w:szCs w:val="21"/>
        </w:rPr>
        <w:t>, em caso de rescisão administrativa prevista no Art. 77, da Lei nº 8.666/93.</w:t>
      </w:r>
    </w:p>
    <w:p w:rsidR="006A74CB" w:rsidRPr="006A74CB" w:rsidRDefault="006A74CB" w:rsidP="006A74CB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PRIMEIRA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 xml:space="preserve"> – DA PUBLICAÇÃO</w:t>
      </w:r>
      <w:r w:rsidRPr="006A74CB">
        <w:rPr>
          <w:rFonts w:asciiTheme="minorHAnsi" w:hAnsiTheme="minorHAnsi" w:cstheme="minorHAnsi"/>
          <w:sz w:val="21"/>
          <w:szCs w:val="21"/>
        </w:rPr>
        <w:t> </w:t>
      </w:r>
    </w:p>
    <w:p w:rsidR="006A74CB" w:rsidRPr="006A74CB" w:rsidRDefault="006A74CB" w:rsidP="006A74CB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sz w:val="21"/>
          <w:szCs w:val="21"/>
        </w:rPr>
        <w:t xml:space="preserve">Para eficácia do presente instrumento, o </w:t>
      </w:r>
      <w:r w:rsidRPr="006A74CB">
        <w:rPr>
          <w:rFonts w:asciiTheme="minorHAnsi" w:hAnsiTheme="minorHAnsi" w:cstheme="minorHAnsi"/>
          <w:b/>
          <w:sz w:val="21"/>
          <w:szCs w:val="21"/>
        </w:rPr>
        <w:t>CONTRATANTE</w:t>
      </w:r>
      <w:r w:rsidRPr="006A74CB">
        <w:rPr>
          <w:rFonts w:asciiTheme="minorHAnsi" w:hAnsiTheme="minorHAnsi" w:cstheme="minorHAnsi"/>
          <w:sz w:val="21"/>
          <w:szCs w:val="21"/>
        </w:rPr>
        <w:t xml:space="preserve"> providenciará sua publicação em veículo de grande circulação, em forma de extrato, em conformidade com o disposto no art. 61, Parágrafo Único, da Lei 8666/93. </w:t>
      </w:r>
    </w:p>
    <w:p w:rsidR="006A74CB" w:rsidRPr="006A74CB" w:rsidRDefault="006A74CB" w:rsidP="006A74CB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SEGUNDA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 xml:space="preserve">– DOS DOCUMENTOS INTEGRANTES </w:t>
      </w:r>
    </w:p>
    <w:p w:rsidR="006A74CB" w:rsidRPr="006A74CB" w:rsidRDefault="006A74CB" w:rsidP="006A74CB">
      <w:pPr>
        <w:spacing w:before="100" w:beforeAutospacing="1" w:after="100" w:afterAutospacing="1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Independentemente de transcrição, farão parte integrante deste instrumento de Contrato o Edital de Licitação - Modalidade </w:t>
      </w:r>
      <w:r w:rsidRPr="006A74CB">
        <w:rPr>
          <w:rFonts w:cstheme="minorHAnsi"/>
          <w:b/>
          <w:sz w:val="21"/>
          <w:szCs w:val="21"/>
        </w:rPr>
        <w:t>Dispensa de Licitação</w:t>
      </w:r>
      <w:r w:rsidRPr="006A74CB">
        <w:rPr>
          <w:rFonts w:cstheme="minorHAnsi"/>
          <w:b/>
          <w:sz w:val="21"/>
          <w:szCs w:val="21"/>
        </w:rPr>
        <w:t xml:space="preserve"> nº </w:t>
      </w:r>
      <w:r w:rsidRPr="006A74CB">
        <w:rPr>
          <w:rFonts w:cstheme="minorHAnsi"/>
          <w:b/>
          <w:sz w:val="21"/>
          <w:szCs w:val="21"/>
        </w:rPr>
        <w:t>004/2020</w:t>
      </w:r>
      <w:r w:rsidRPr="006A74CB">
        <w:rPr>
          <w:rFonts w:cstheme="minorHAnsi"/>
          <w:sz w:val="21"/>
          <w:szCs w:val="21"/>
        </w:rPr>
        <w:t xml:space="preserve">, e a proposta final e adjudicada da </w:t>
      </w:r>
      <w:r w:rsidRPr="006A74CB">
        <w:rPr>
          <w:rFonts w:cstheme="minorHAnsi"/>
          <w:b/>
          <w:bCs/>
          <w:sz w:val="21"/>
          <w:szCs w:val="21"/>
        </w:rPr>
        <w:t>CONTRATADA</w:t>
      </w:r>
      <w:r w:rsidRPr="006A74CB">
        <w:rPr>
          <w:rFonts w:cstheme="minorHAnsi"/>
          <w:sz w:val="21"/>
          <w:szCs w:val="21"/>
        </w:rPr>
        <w:t>.</w:t>
      </w:r>
    </w:p>
    <w:p w:rsidR="006A74CB" w:rsidRPr="006A74CB" w:rsidRDefault="006A74CB" w:rsidP="006A74CB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TERCEIRA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 xml:space="preserve"> – DAS DISPOSIÇÕES FINAIS</w:t>
      </w:r>
    </w:p>
    <w:p w:rsidR="006A74CB" w:rsidRPr="006A74CB" w:rsidRDefault="006A74CB" w:rsidP="006A74CB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sz w:val="21"/>
          <w:szCs w:val="21"/>
        </w:rPr>
        <w:t xml:space="preserve">A </w:t>
      </w:r>
      <w:r w:rsidRPr="006A74CB">
        <w:rPr>
          <w:rFonts w:asciiTheme="minorHAnsi" w:hAnsiTheme="minorHAnsi" w:cstheme="minorHAnsi"/>
          <w:b/>
          <w:sz w:val="21"/>
          <w:szCs w:val="21"/>
        </w:rPr>
        <w:t>CONTRATADA</w:t>
      </w:r>
      <w:r w:rsidRPr="006A74CB">
        <w:rPr>
          <w:rFonts w:asciiTheme="minorHAnsi" w:hAnsiTheme="minorHAnsi" w:cstheme="minorHAnsi"/>
          <w:sz w:val="21"/>
          <w:szCs w:val="21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A74CB" w:rsidRPr="006A74CB" w:rsidRDefault="006A74CB" w:rsidP="006A74CB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CLÁUSULA DÉCIMA </w:t>
      </w:r>
      <w:r w:rsidRPr="006A74CB">
        <w:rPr>
          <w:rFonts w:asciiTheme="minorHAnsi" w:hAnsiTheme="minorHAnsi" w:cstheme="minorHAnsi"/>
          <w:b/>
          <w:bCs/>
          <w:sz w:val="21"/>
          <w:szCs w:val="21"/>
          <w:u w:val="single"/>
        </w:rPr>
        <w:t>QUARTA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>-DO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 xml:space="preserve"> FORO</w:t>
      </w:r>
      <w:r w:rsidRPr="006A74CB">
        <w:rPr>
          <w:rFonts w:asciiTheme="minorHAnsi" w:hAnsiTheme="minorHAnsi" w:cstheme="minorHAnsi"/>
          <w:sz w:val="21"/>
          <w:szCs w:val="21"/>
        </w:rPr>
        <w:t> 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lastRenderedPageBreak/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E por estarem de acordo, as partes firmam o presente Contrato em 02 (duas) vias de igual teor e forma para um só efeito legal, ficando pelo menos uma via arquivada na sede da </w:t>
      </w:r>
      <w:r w:rsidRPr="006A74CB">
        <w:rPr>
          <w:rFonts w:cstheme="minorHAnsi"/>
          <w:b/>
          <w:bCs/>
          <w:sz w:val="21"/>
          <w:szCs w:val="21"/>
        </w:rPr>
        <w:t>CONTRATANTE</w:t>
      </w:r>
      <w:r w:rsidRPr="006A74CB">
        <w:rPr>
          <w:rFonts w:cstheme="minorHAnsi"/>
          <w:sz w:val="21"/>
          <w:szCs w:val="21"/>
        </w:rPr>
        <w:t>, na forma do art. 60 da Lei 8.666 de 21/06/1993. 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Ribeirão do Pinhal, </w:t>
      </w:r>
      <w:r w:rsidRPr="006A74CB">
        <w:rPr>
          <w:rFonts w:cstheme="minorHAnsi"/>
          <w:sz w:val="21"/>
          <w:szCs w:val="21"/>
        </w:rPr>
        <w:t>31 de janeiro de 2020</w:t>
      </w:r>
      <w:r w:rsidRPr="006A74CB">
        <w:rPr>
          <w:rFonts w:cstheme="minorHAnsi"/>
          <w:sz w:val="21"/>
          <w:szCs w:val="21"/>
        </w:rPr>
        <w:t>.</w:t>
      </w: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6A74CB" w:rsidRPr="006A74CB" w:rsidTr="00AC563D">
        <w:tc>
          <w:tcPr>
            <w:tcW w:w="4933" w:type="dxa"/>
          </w:tcPr>
          <w:p w:rsidR="006A74CB" w:rsidRPr="006A74CB" w:rsidRDefault="006A74CB" w:rsidP="00AC563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A74CB">
              <w:rPr>
                <w:rFonts w:asciiTheme="minorHAnsi" w:hAnsiTheme="minorHAnsi" w:cstheme="minorHAnsi"/>
                <w:sz w:val="21"/>
                <w:szCs w:val="21"/>
              </w:rPr>
              <w:t>____________________________________</w:t>
            </w:r>
          </w:p>
          <w:p w:rsidR="006A74CB" w:rsidRPr="006A74CB" w:rsidRDefault="006A74CB" w:rsidP="00AC563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A74CB">
              <w:rPr>
                <w:rFonts w:asciiTheme="minorHAnsi" w:hAnsiTheme="minorHAnsi" w:cstheme="minorHAnsi"/>
                <w:sz w:val="21"/>
                <w:szCs w:val="21"/>
              </w:rPr>
              <w:t>WAGNER LUIZ OLIVEIRA MARTINS</w:t>
            </w:r>
          </w:p>
          <w:p w:rsidR="006A74CB" w:rsidRPr="006A74CB" w:rsidRDefault="006A74CB" w:rsidP="00AC563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A74CB">
              <w:rPr>
                <w:rFonts w:asciiTheme="minorHAnsi" w:hAnsiTheme="minorHAnsi" w:cstheme="minorHAnsi"/>
                <w:sz w:val="21"/>
                <w:szCs w:val="21"/>
              </w:rPr>
              <w:t xml:space="preserve">PREFEITO MUNICIPAL                                                                   </w:t>
            </w:r>
          </w:p>
          <w:p w:rsidR="006A74CB" w:rsidRPr="006A74CB" w:rsidRDefault="006A74CB" w:rsidP="00AC563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23" w:type="dxa"/>
          </w:tcPr>
          <w:p w:rsidR="006A74CB" w:rsidRPr="006A74CB" w:rsidRDefault="006A74CB" w:rsidP="00AC563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A74CB">
              <w:rPr>
                <w:rFonts w:asciiTheme="minorHAnsi" w:hAnsiTheme="minorHAnsi" w:cstheme="minorHAnsi"/>
                <w:sz w:val="21"/>
                <w:szCs w:val="21"/>
              </w:rPr>
              <w:t>________________________________</w:t>
            </w:r>
          </w:p>
          <w:p w:rsidR="006A74CB" w:rsidRPr="006A74CB" w:rsidRDefault="006A74CB" w:rsidP="00AC563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A74CB">
              <w:rPr>
                <w:rFonts w:asciiTheme="minorHAnsi" w:hAnsiTheme="minorHAnsi" w:cstheme="minorHAnsi"/>
                <w:sz w:val="21"/>
                <w:szCs w:val="21"/>
              </w:rPr>
              <w:t xml:space="preserve">MARCELO WAIS </w:t>
            </w:r>
          </w:p>
          <w:p w:rsidR="006A74CB" w:rsidRPr="006A74CB" w:rsidRDefault="006A74CB" w:rsidP="00AC563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A74CB">
              <w:rPr>
                <w:rFonts w:asciiTheme="minorHAnsi" w:hAnsiTheme="minorHAnsi" w:cstheme="minorHAnsi"/>
                <w:sz w:val="21"/>
                <w:szCs w:val="21"/>
              </w:rPr>
              <w:t>CPF: 632.005.380-15</w:t>
            </w:r>
          </w:p>
        </w:tc>
      </w:tr>
    </w:tbl>
    <w:p w:rsidR="006A74CB" w:rsidRPr="006A74CB" w:rsidRDefault="006A74CB" w:rsidP="006A74CB">
      <w:pPr>
        <w:pStyle w:val="SemEspaamento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TESTEMUNHAS:</w:t>
      </w:r>
    </w:p>
    <w:p w:rsidR="006A74CB" w:rsidRPr="006A74CB" w:rsidRDefault="006A74CB" w:rsidP="006A74CB">
      <w:pPr>
        <w:pStyle w:val="SemEspaamento"/>
        <w:rPr>
          <w:rFonts w:cstheme="minorHAnsi"/>
          <w:sz w:val="21"/>
          <w:szCs w:val="21"/>
        </w:rPr>
      </w:pPr>
    </w:p>
    <w:p w:rsidR="006A74CB" w:rsidRPr="006A74CB" w:rsidRDefault="006A74CB" w:rsidP="006A74CB">
      <w:pPr>
        <w:pStyle w:val="SemEspaamento"/>
        <w:rPr>
          <w:rFonts w:cstheme="minorHAnsi"/>
          <w:sz w:val="21"/>
          <w:szCs w:val="21"/>
        </w:rPr>
      </w:pPr>
    </w:p>
    <w:p w:rsidR="006A74CB" w:rsidRPr="006A74CB" w:rsidRDefault="006A74CB" w:rsidP="006A74CB">
      <w:pPr>
        <w:pStyle w:val="SemEspaamento"/>
        <w:rPr>
          <w:rFonts w:cstheme="minorHAnsi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A74CB" w:rsidRPr="006A74CB" w:rsidTr="00AC563D">
        <w:tc>
          <w:tcPr>
            <w:tcW w:w="4606" w:type="dxa"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</w:rPr>
            </w:pPr>
            <w:r w:rsidRPr="006A74CB">
              <w:rPr>
                <w:rFonts w:cstheme="minorHAnsi"/>
                <w:sz w:val="21"/>
                <w:szCs w:val="21"/>
              </w:rPr>
              <w:t>FAYÇAL MELHEM CHAMMA JUNIOR</w:t>
            </w:r>
          </w:p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</w:rPr>
            </w:pPr>
            <w:r w:rsidRPr="006A74CB">
              <w:rPr>
                <w:rFonts w:cstheme="minorHAnsi"/>
                <w:sz w:val="21"/>
                <w:szCs w:val="21"/>
              </w:rPr>
              <w:t>CPF/MF 033.182.809-09</w:t>
            </w:r>
          </w:p>
        </w:tc>
        <w:tc>
          <w:tcPr>
            <w:tcW w:w="4606" w:type="dxa"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</w:rPr>
            </w:pPr>
            <w:r w:rsidRPr="006A74CB">
              <w:rPr>
                <w:rFonts w:cstheme="minorHAnsi"/>
                <w:sz w:val="21"/>
                <w:szCs w:val="21"/>
              </w:rPr>
              <w:t xml:space="preserve">        SILAS MACEDO DE ARAUJO</w:t>
            </w:r>
          </w:p>
          <w:p w:rsid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</w:rPr>
            </w:pPr>
            <w:r w:rsidRPr="006A74CB">
              <w:rPr>
                <w:rFonts w:cstheme="minorHAnsi"/>
                <w:sz w:val="21"/>
                <w:szCs w:val="21"/>
              </w:rPr>
              <w:t xml:space="preserve">        CPF/MF 045.711.409-67</w:t>
            </w:r>
          </w:p>
          <w:p w:rsid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</w:tc>
      </w:tr>
      <w:tr w:rsidR="006A74CB" w:rsidRPr="006A74CB" w:rsidTr="00AC563D">
        <w:tc>
          <w:tcPr>
            <w:tcW w:w="4606" w:type="dxa"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06" w:type="dxa"/>
          </w:tcPr>
          <w:p w:rsidR="006A74CB" w:rsidRPr="006A74CB" w:rsidRDefault="006A74CB" w:rsidP="00AC563D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</w:tc>
      </w:tr>
    </w:tbl>
    <w:p w:rsidR="006A74CB" w:rsidRPr="006A74CB" w:rsidRDefault="006A74CB" w:rsidP="006A74CB">
      <w:pPr>
        <w:pStyle w:val="SemEspaamento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ALYSSON HENRIQUE VENÂNCIO DA ROCHA</w:t>
      </w:r>
    </w:p>
    <w:p w:rsidR="006A74CB" w:rsidRPr="006A74CB" w:rsidRDefault="006A74CB" w:rsidP="006A74CB">
      <w:pPr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OAB N.º 35546 - DPTO JURÍDICO.</w:t>
      </w:r>
    </w:p>
    <w:p w:rsidR="006A74CB" w:rsidRPr="006A74CB" w:rsidRDefault="006A74CB" w:rsidP="006A74CB">
      <w:pPr>
        <w:pStyle w:val="SemEspaamento"/>
        <w:rPr>
          <w:rFonts w:cstheme="minorHAnsi"/>
          <w:sz w:val="21"/>
          <w:szCs w:val="21"/>
        </w:rPr>
      </w:pPr>
    </w:p>
    <w:p w:rsidR="006A74CB" w:rsidRDefault="006A74CB" w:rsidP="006A74CB">
      <w:pPr>
        <w:pStyle w:val="SemEspaamento"/>
        <w:jc w:val="both"/>
        <w:rPr>
          <w:rFonts w:cstheme="minorHAnsi"/>
          <w:b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>FISCAL DO CONTRATO:</w:t>
      </w:r>
    </w:p>
    <w:p w:rsidR="0086233C" w:rsidRDefault="0086233C" w:rsidP="006A74CB">
      <w:pPr>
        <w:pStyle w:val="SemEspaamento"/>
        <w:jc w:val="both"/>
        <w:rPr>
          <w:rFonts w:cstheme="minorHAnsi"/>
          <w:b/>
          <w:sz w:val="21"/>
          <w:szCs w:val="21"/>
        </w:rPr>
      </w:pPr>
    </w:p>
    <w:p w:rsidR="0086233C" w:rsidRPr="006A74CB" w:rsidRDefault="0086233C" w:rsidP="006A74CB">
      <w:pPr>
        <w:pStyle w:val="SemEspaamento"/>
        <w:jc w:val="both"/>
        <w:rPr>
          <w:rFonts w:cstheme="minorHAnsi"/>
          <w:b/>
          <w:sz w:val="21"/>
          <w:szCs w:val="21"/>
        </w:rPr>
      </w:pPr>
      <w:bookmarkStart w:id="0" w:name="_GoBack"/>
      <w:bookmarkEnd w:id="0"/>
    </w:p>
    <w:p w:rsidR="006A74CB" w:rsidRPr="006A74CB" w:rsidRDefault="006A74CB" w:rsidP="006A74CB">
      <w:pPr>
        <w:pStyle w:val="SemEspaamento"/>
        <w:jc w:val="both"/>
        <w:rPr>
          <w:rFonts w:cstheme="minorHAnsi"/>
          <w:b/>
          <w:sz w:val="21"/>
          <w:szCs w:val="21"/>
        </w:rPr>
      </w:pPr>
    </w:p>
    <w:p w:rsidR="006A74CB" w:rsidRPr="006A74CB" w:rsidRDefault="006A74CB" w:rsidP="006A74CB">
      <w:pPr>
        <w:pStyle w:val="SemEspaamento"/>
        <w:jc w:val="both"/>
        <w:rPr>
          <w:rFonts w:cstheme="minorHAnsi"/>
          <w:sz w:val="21"/>
          <w:szCs w:val="21"/>
        </w:rPr>
      </w:pPr>
    </w:p>
    <w:p w:rsidR="006A74CB" w:rsidRPr="006A74CB" w:rsidRDefault="006A74CB" w:rsidP="006A74CB">
      <w:pPr>
        <w:pStyle w:val="SemEspaamento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ALCÍDIO BALDUÍNO DE SOUZA JÚNIOR</w:t>
      </w:r>
      <w:r w:rsidRPr="006A74CB">
        <w:rPr>
          <w:rFonts w:cstheme="minorHAnsi"/>
          <w:sz w:val="21"/>
          <w:szCs w:val="21"/>
        </w:rPr>
        <w:tab/>
      </w:r>
      <w:r w:rsidRPr="006A74CB">
        <w:rPr>
          <w:rFonts w:cstheme="minorHAnsi"/>
          <w:sz w:val="21"/>
          <w:szCs w:val="21"/>
        </w:rPr>
        <w:tab/>
      </w:r>
    </w:p>
    <w:p w:rsidR="006A74CB" w:rsidRPr="006A74CB" w:rsidRDefault="006A74CB" w:rsidP="006A74CB">
      <w:pPr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CPF: 927.152.659-72</w:t>
      </w:r>
      <w:r w:rsidRPr="006A74CB">
        <w:rPr>
          <w:rFonts w:cstheme="minorHAnsi"/>
          <w:sz w:val="21"/>
          <w:szCs w:val="21"/>
        </w:rPr>
        <w:tab/>
      </w:r>
    </w:p>
    <w:p w:rsidR="006A74CB" w:rsidRPr="006A74CB" w:rsidRDefault="006A74CB" w:rsidP="006A74CB">
      <w:pPr>
        <w:rPr>
          <w:rFonts w:cstheme="minorHAnsi"/>
          <w:sz w:val="21"/>
          <w:szCs w:val="21"/>
        </w:rPr>
      </w:pPr>
    </w:p>
    <w:p w:rsidR="006A74CB" w:rsidRPr="006A74CB" w:rsidRDefault="006A74CB" w:rsidP="006A74CB">
      <w:pPr>
        <w:rPr>
          <w:rFonts w:cstheme="minorHAnsi"/>
          <w:sz w:val="21"/>
          <w:szCs w:val="21"/>
        </w:rPr>
      </w:pPr>
    </w:p>
    <w:p w:rsidR="00D830D3" w:rsidRPr="006A74CB" w:rsidRDefault="00D830D3">
      <w:pPr>
        <w:rPr>
          <w:rFonts w:cstheme="minorHAnsi"/>
          <w:sz w:val="21"/>
          <w:szCs w:val="21"/>
        </w:rPr>
      </w:pPr>
    </w:p>
    <w:sectPr w:rsidR="00D830D3" w:rsidRPr="006A74CB" w:rsidSect="005B0E34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86233C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86233C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5B0E34" w:rsidRPr="005B2114" w:rsidRDefault="0086233C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86233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71D3699" wp14:editId="76C463B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B0E34" w:rsidRDefault="0086233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86233C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28"/>
    <w:rsid w:val="00307428"/>
    <w:rsid w:val="006A74CB"/>
    <w:rsid w:val="0086233C"/>
    <w:rsid w:val="00D8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C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A74C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A74C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A74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A74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A74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A74C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A74C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A74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6A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A74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C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A74C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A74C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A74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A74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A74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A74C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A74C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A74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6A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A74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itacao@genteseguradora.com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3419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2020-02-03T12:59:00Z</dcterms:created>
  <dcterms:modified xsi:type="dcterms:W3CDTF">2020-02-03T13:09:00Z</dcterms:modified>
</cp:coreProperties>
</file>