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14" w:rsidRPr="009D6530" w:rsidRDefault="00C75C14" w:rsidP="00C75C14">
      <w:pPr>
        <w:pStyle w:val="SemEspaamento"/>
        <w:rPr>
          <w:sz w:val="20"/>
          <w:szCs w:val="20"/>
        </w:rPr>
      </w:pPr>
    </w:p>
    <w:p w:rsidR="00C75C14" w:rsidRPr="009D6530" w:rsidRDefault="00C75C14" w:rsidP="00C75C14">
      <w:pPr>
        <w:pStyle w:val="SemEspaamento"/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771" w:type="dxa"/>
        <w:tblLayout w:type="fixed"/>
        <w:tblLook w:val="04A0" w:firstRow="1" w:lastRow="0" w:firstColumn="1" w:lastColumn="0" w:noHBand="0" w:noVBand="1"/>
      </w:tblPr>
      <w:tblGrid>
        <w:gridCol w:w="6771"/>
      </w:tblGrid>
      <w:tr w:rsidR="00C75C14" w:rsidRPr="009D6530" w:rsidTr="00C75C14">
        <w:tc>
          <w:tcPr>
            <w:tcW w:w="6771" w:type="dxa"/>
          </w:tcPr>
          <w:p w:rsidR="00C75C14" w:rsidRPr="008A34DA" w:rsidRDefault="00C75C14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C75C14" w:rsidRPr="008A34DA" w:rsidRDefault="00C75C14" w:rsidP="00DB145D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C75C14" w:rsidRPr="00C75C14" w:rsidRDefault="00C75C14" w:rsidP="00C75C14">
            <w:pPr>
              <w:pStyle w:val="SemEspaamento"/>
              <w:jc w:val="both"/>
              <w:rPr>
                <w:bCs/>
                <w:caps/>
                <w:sz w:val="24"/>
                <w:szCs w:val="24"/>
              </w:rPr>
            </w:pPr>
            <w:r w:rsidRPr="00C75C14">
              <w:rPr>
                <w:sz w:val="24"/>
                <w:szCs w:val="24"/>
              </w:rPr>
              <w:t>A Prefeitura Municipal de Ribeirão do Pinhal – Paraná comunica a quem possa interessar que o processo licitatório na modalidade DISPENSA (</w:t>
            </w:r>
            <w:r w:rsidRPr="00C75C14">
              <w:rPr>
                <w:sz w:val="24"/>
                <w:szCs w:val="24"/>
              </w:rPr>
              <w:t>LIMITE 10%</w:t>
            </w:r>
            <w:r w:rsidRPr="00C75C14">
              <w:rPr>
                <w:sz w:val="24"/>
                <w:szCs w:val="24"/>
              </w:rPr>
              <w:t>), visando a</w:t>
            </w:r>
            <w:r w:rsidRPr="00C75C14">
              <w:rPr>
                <w:sz w:val="24"/>
                <w:szCs w:val="24"/>
              </w:rPr>
              <w:t xml:space="preserve"> </w:t>
            </w:r>
            <w:r w:rsidRPr="00C75C14">
              <w:rPr>
                <w:sz w:val="24"/>
                <w:szCs w:val="24"/>
              </w:rPr>
              <w:t>Aquisição de materiais para avaliações psicológicas dos alunos do Centro Municipal de Educação Especial conforme solicitação da Secretaria de Educação</w:t>
            </w:r>
            <w:r w:rsidRPr="00C75C14">
              <w:rPr>
                <w:sz w:val="24"/>
                <w:szCs w:val="24"/>
              </w:rPr>
              <w:t xml:space="preserve"> teve</w:t>
            </w:r>
            <w:r w:rsidRPr="00C75C14">
              <w:rPr>
                <w:sz w:val="24"/>
                <w:szCs w:val="24"/>
              </w:rPr>
              <w:t xml:space="preserve"> como vencedor a empresa abaixo especificada: LOTE 01 - ANA ELISA SALOMÃO BOSQUÊ EPP</w:t>
            </w:r>
            <w:r w:rsidRPr="00C75C14">
              <w:rPr>
                <w:bCs/>
                <w:caps/>
                <w:sz w:val="24"/>
                <w:szCs w:val="24"/>
              </w:rPr>
              <w:t>.</w:t>
            </w:r>
            <w:r w:rsidRPr="00C75C14">
              <w:rPr>
                <w:bCs/>
                <w:caps/>
                <w:sz w:val="24"/>
                <w:szCs w:val="24"/>
              </w:rPr>
              <w:t xml:space="preserve"> </w:t>
            </w:r>
            <w:r w:rsidRPr="00C75C14">
              <w:rPr>
                <w:bCs/>
                <w:caps/>
                <w:sz w:val="24"/>
                <w:szCs w:val="24"/>
              </w:rPr>
              <w:t>Cnpj</w:t>
            </w:r>
            <w:r w:rsidRPr="00C75C14">
              <w:rPr>
                <w:bCs/>
                <w:caps/>
                <w:sz w:val="24"/>
                <w:szCs w:val="24"/>
              </w:rPr>
              <w:t xml:space="preserve"> </w:t>
            </w:r>
            <w:r w:rsidRPr="00C75C14">
              <w:rPr>
                <w:sz w:val="24"/>
                <w:szCs w:val="24"/>
              </w:rPr>
              <w:t>03.669.919/0001-60</w:t>
            </w:r>
            <w:r w:rsidRPr="00C75C14">
              <w:rPr>
                <w:sz w:val="24"/>
                <w:szCs w:val="24"/>
              </w:rPr>
              <w:t xml:space="preserve"> </w:t>
            </w:r>
            <w:r w:rsidRPr="00C75C14">
              <w:rPr>
                <w:sz w:val="24"/>
                <w:szCs w:val="24"/>
              </w:rPr>
              <w:t xml:space="preserve">VALOR: R$ 2.463,40 - JUSTIFICATIVA DA ESCOLHA DO FORNECEDOR: ARTIGO 24 XVII - RATIFICAÇÃO: WAGNER LUIZ OLIVEIRA MARTINS – </w:t>
            </w:r>
            <w:r w:rsidRPr="00C75C14">
              <w:rPr>
                <w:sz w:val="24"/>
                <w:szCs w:val="24"/>
              </w:rPr>
              <w:t>31/03</w:t>
            </w:r>
            <w:r w:rsidRPr="00C75C14">
              <w:rPr>
                <w:sz w:val="24"/>
                <w:szCs w:val="24"/>
              </w:rPr>
              <w:t>/2020.</w:t>
            </w:r>
            <w:bookmarkStart w:id="0" w:name="_GoBack"/>
            <w:bookmarkEnd w:id="0"/>
          </w:p>
        </w:tc>
      </w:tr>
    </w:tbl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Pr="009D6530" w:rsidRDefault="00C75C14" w:rsidP="00C75C14">
      <w:pPr>
        <w:rPr>
          <w:sz w:val="20"/>
          <w:szCs w:val="20"/>
        </w:rPr>
      </w:pPr>
    </w:p>
    <w:p w:rsidR="00C75C14" w:rsidRDefault="00C75C14" w:rsidP="00C75C14"/>
    <w:p w:rsidR="00C75C14" w:rsidRDefault="00C75C14" w:rsidP="00C75C14"/>
    <w:p w:rsidR="00C75C14" w:rsidRDefault="00C75C14" w:rsidP="00C75C14"/>
    <w:p w:rsidR="00C75C14" w:rsidRDefault="00C75C14" w:rsidP="00C75C14"/>
    <w:p w:rsidR="00C75C14" w:rsidRDefault="00C75C14" w:rsidP="00C75C14"/>
    <w:p w:rsidR="00C75C14" w:rsidRDefault="00C75C14" w:rsidP="00C75C14"/>
    <w:p w:rsidR="00ED5415" w:rsidRDefault="00ED5415"/>
    <w:sectPr w:rsidR="00ED5415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75C1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75C1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C75C1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75C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63EB25" wp14:editId="6840D60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75C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75C1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E"/>
    <w:rsid w:val="005F727E"/>
    <w:rsid w:val="00C75C14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5C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5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5C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5C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5C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5C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75C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5C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5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5C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5C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5C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5C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75C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2020-04-02T14:09:00Z</dcterms:created>
  <dcterms:modified xsi:type="dcterms:W3CDTF">2020-04-02T14:13:00Z</dcterms:modified>
</cp:coreProperties>
</file>