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E84EBB" w:rsidRPr="00DB2182" w:rsidTr="00394EE5">
        <w:trPr>
          <w:trHeight w:val="3018"/>
        </w:trPr>
        <w:tc>
          <w:tcPr>
            <w:tcW w:w="5070" w:type="dxa"/>
            <w:shd w:val="clear" w:color="auto" w:fill="auto"/>
          </w:tcPr>
          <w:p w:rsidR="00E84EBB" w:rsidRPr="00DB2182" w:rsidRDefault="00E84EBB" w:rsidP="00E84EB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B218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84EBB" w:rsidRPr="00DB2182" w:rsidRDefault="00E84EBB" w:rsidP="00E84EB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>/2020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B2182">
              <w:rPr>
                <w:rFonts w:asciiTheme="minorHAnsi" w:hAnsiTheme="minorHAnsi" w:cstheme="minorHAnsi"/>
                <w:sz w:val="18"/>
                <w:szCs w:val="18"/>
              </w:rPr>
              <w:t xml:space="preserve">COM RESERVA DE COTA DE 25% EXCLUSIVO PARA MEI/ME/EPP (LC 147/2014). </w:t>
            </w:r>
            <w:r w:rsidRPr="00E84EBB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materiais </w:t>
            </w:r>
            <w:proofErr w:type="gramStart"/>
            <w:r w:rsidRPr="00E84EBB">
              <w:rPr>
                <w:rFonts w:asciiTheme="minorHAnsi" w:hAnsiTheme="minorHAnsi" w:cstheme="minorHAnsi"/>
                <w:sz w:val="18"/>
                <w:szCs w:val="18"/>
              </w:rPr>
              <w:t>de expediente e pedagógicos</w:t>
            </w:r>
            <w:proofErr w:type="gramEnd"/>
            <w:r w:rsidRPr="00E84EBB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Educação, Secretaria de Assistência Social, Secretaria de Saúde e Administração.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4EBB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23/06/2020 a partir das 09h00min, na sede da Prefeitura Municipal, localizada à Rua Paraná, nº. 983 – Centro, em nosso Município. O valor total estimado para tal aquisição será de R$</w:t>
            </w:r>
            <w:r w:rsidRPr="00E84E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84EBB">
              <w:rPr>
                <w:rFonts w:asciiTheme="minorHAnsi" w:hAnsiTheme="minorHAnsi" w:cstheme="minorHAnsi"/>
                <w:sz w:val="18"/>
                <w:szCs w:val="18"/>
              </w:rPr>
              <w:t>92.364,50</w:t>
            </w:r>
            <w:r w:rsidRPr="00E84E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84EBB">
              <w:rPr>
                <w:rFonts w:asciiTheme="minorHAnsi" w:hAnsiTheme="minorHAnsi" w:cstheme="minorHAnsi"/>
                <w:sz w:val="18"/>
                <w:szCs w:val="18"/>
              </w:rPr>
              <w:t>(noventa e dois mil trezentos e sessenta e quatro reais e cinquenta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4EB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E84EB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84EBB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4EBB">
              <w:rPr>
                <w:rFonts w:asciiTheme="minorHAnsi" w:hAnsiTheme="minorHAnsi" w:cstheme="minorHAnsi"/>
                <w:sz w:val="18"/>
                <w:szCs w:val="18"/>
              </w:rPr>
              <w:t>Ribeirão do Pinhal, 08 de junho de 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84EB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84E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84EB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84E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84EB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84EBB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 w:rsidRPr="00E84EBB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84EBB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bookmarkStart w:id="0" w:name="_GoBack"/>
        <w:bookmarkEnd w:id="0"/>
      </w:tr>
    </w:tbl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4EBB" w:rsidRPr="00DB2182" w:rsidRDefault="00E84EBB" w:rsidP="00E84EB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9290A" w:rsidRDefault="00D9290A"/>
    <w:sectPr w:rsidR="00D9290A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84EB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84EB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84EB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84EB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0918E7C" wp14:editId="6B13D99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84EB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84EB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89"/>
    <w:rsid w:val="008D4989"/>
    <w:rsid w:val="00D9290A"/>
    <w:rsid w:val="00E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4E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4E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4E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4E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84E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8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4EB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8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B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4E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84E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84E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4E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84EB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8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4EB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8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2020-06-10T14:37:00Z</dcterms:created>
  <dcterms:modified xsi:type="dcterms:W3CDTF">2020-06-10T14:39:00Z</dcterms:modified>
</cp:coreProperties>
</file>