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B3" w:rsidRPr="00DB323F" w:rsidRDefault="004A35B3" w:rsidP="004A35B3">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w:t>
      </w:r>
      <w:r>
        <w:rPr>
          <w:rFonts w:asciiTheme="minorHAnsi" w:hAnsiTheme="minorHAnsi" w:cstheme="minorHAnsi"/>
          <w:bCs/>
          <w:sz w:val="23"/>
          <w:szCs w:val="23"/>
          <w:u w:val="single"/>
        </w:rPr>
        <w:t>62</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w:t>
      </w:r>
      <w:r>
        <w:rPr>
          <w:rFonts w:asciiTheme="minorHAnsi" w:hAnsiTheme="minorHAnsi" w:cstheme="minorHAnsi"/>
          <w:bCs/>
          <w:sz w:val="23"/>
          <w:szCs w:val="23"/>
          <w:u w:val="single"/>
        </w:rPr>
        <w:t>24</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w:t>
      </w:r>
    </w:p>
    <w:p w:rsidR="004A35B3" w:rsidRPr="00DB323F" w:rsidRDefault="004A35B3" w:rsidP="004A35B3">
      <w:pPr>
        <w:pStyle w:val="Ttulo"/>
        <w:rPr>
          <w:rFonts w:asciiTheme="minorHAnsi" w:hAnsiTheme="minorHAnsi" w:cstheme="minorHAnsi"/>
          <w:bCs/>
          <w:sz w:val="23"/>
          <w:szCs w:val="23"/>
          <w:u w:val="single"/>
        </w:rPr>
      </w:pPr>
    </w:p>
    <w:p w:rsidR="004A35B3" w:rsidRPr="006743E2" w:rsidRDefault="004A35B3" w:rsidP="004A35B3">
      <w:pPr>
        <w:jc w:val="both"/>
        <w:rPr>
          <w:rFonts w:cstheme="minorHAnsi"/>
          <w:sz w:val="23"/>
          <w:szCs w:val="23"/>
        </w:rPr>
      </w:pPr>
      <w:r w:rsidRPr="006743E2">
        <w:rPr>
          <w:rFonts w:cstheme="minorHAnsi"/>
          <w:sz w:val="23"/>
          <w:szCs w:val="23"/>
        </w:rPr>
        <w:t xml:space="preserve">Aos </w:t>
      </w:r>
      <w:r>
        <w:rPr>
          <w:rFonts w:cstheme="minorHAnsi"/>
          <w:sz w:val="23"/>
          <w:szCs w:val="23"/>
        </w:rPr>
        <w:t>vinte e cinco</w:t>
      </w:r>
      <w:r w:rsidRPr="006743E2">
        <w:rPr>
          <w:rFonts w:cstheme="minorHAnsi"/>
          <w:sz w:val="23"/>
          <w:szCs w:val="23"/>
        </w:rPr>
        <w:t xml:space="preserve"> dias do mês de </w:t>
      </w:r>
      <w:r>
        <w:rPr>
          <w:rFonts w:cstheme="minorHAnsi"/>
          <w:sz w:val="23"/>
          <w:szCs w:val="23"/>
        </w:rPr>
        <w:t>junho</w:t>
      </w:r>
      <w:r w:rsidRPr="006743E2">
        <w:rPr>
          <w:rFonts w:cstheme="minorHAnsi"/>
          <w:sz w:val="23"/>
          <w:szCs w:val="23"/>
        </w:rPr>
        <w:t xml:space="preserve"> de 2020 (</w:t>
      </w:r>
      <w:r>
        <w:rPr>
          <w:rFonts w:cstheme="minorHAnsi"/>
          <w:sz w:val="23"/>
          <w:szCs w:val="23"/>
        </w:rPr>
        <w:t>25/06</w:t>
      </w:r>
      <w:r w:rsidRPr="006743E2">
        <w:rPr>
          <w:rFonts w:cstheme="minorHAnsi"/>
          <w:sz w:val="23"/>
          <w:szCs w:val="23"/>
        </w:rPr>
        <w:t xml:space="preserve">/2020), o Município de Ribeirão do Pinhal – Estado do Paraná, Inscrito sob CNPJ n.º 76.968.064/0001-42, com sede a Rua Paraná n.º 983 – Centro, neste ato representado pelo Prefeito Municipal, o Senhor </w:t>
      </w:r>
      <w:r w:rsidRPr="006743E2">
        <w:rPr>
          <w:rFonts w:cstheme="minorHAnsi"/>
          <w:b/>
          <w:sz w:val="23"/>
          <w:szCs w:val="23"/>
          <w:u w:val="single"/>
        </w:rPr>
        <w:t>WAGNER LUIZ DE OLIVEIRA MARTINS</w:t>
      </w:r>
      <w:r w:rsidRPr="006743E2">
        <w:rPr>
          <w:rFonts w:cstheme="minorHAnsi"/>
          <w:sz w:val="23"/>
          <w:szCs w:val="23"/>
        </w:rPr>
        <w:t>, portador do RG 10733456-2 SSP/PR, inscrito sob CPF/MF n.º 052.206.749-27, brasileiro</w:t>
      </w:r>
      <w:r w:rsidRPr="006743E2">
        <w:rPr>
          <w:rFonts w:cstheme="minorHAnsi"/>
          <w:b/>
          <w:sz w:val="23"/>
          <w:szCs w:val="23"/>
        </w:rPr>
        <w:t xml:space="preserve">, </w:t>
      </w:r>
      <w:r w:rsidRPr="006743E2">
        <w:rPr>
          <w:rFonts w:cstheme="minorHAnsi"/>
          <w:sz w:val="23"/>
          <w:szCs w:val="23"/>
        </w:rPr>
        <w:t xml:space="preserve">casado, neste ato simplesmente denominado </w:t>
      </w:r>
      <w:r w:rsidRPr="006743E2">
        <w:rPr>
          <w:rFonts w:cstheme="minorHAnsi"/>
          <w:b/>
          <w:bCs/>
          <w:sz w:val="23"/>
          <w:szCs w:val="23"/>
        </w:rPr>
        <w:t>CONTRATANTE</w:t>
      </w:r>
      <w:r w:rsidRPr="006743E2">
        <w:rPr>
          <w:rFonts w:cstheme="minorHAnsi"/>
          <w:sz w:val="23"/>
          <w:szCs w:val="23"/>
        </w:rPr>
        <w:t xml:space="preserve">, e a Empresa </w:t>
      </w:r>
      <w:r w:rsidRPr="006743E2">
        <w:rPr>
          <w:rFonts w:cstheme="minorHAnsi"/>
          <w:b/>
          <w:sz w:val="23"/>
          <w:szCs w:val="23"/>
        </w:rPr>
        <w:t>MENON INFORMÁTICA LTDA</w:t>
      </w:r>
      <w:r w:rsidRPr="006743E2">
        <w:rPr>
          <w:rFonts w:cstheme="minorHAnsi"/>
          <w:sz w:val="23"/>
          <w:szCs w:val="23"/>
        </w:rPr>
        <w:t xml:space="preserve">, inscrita no CNPJ sob nº. 08.751.591/0001-40 com sede na Avenida XV de Novembro - 26- Centro - CEP: 86.300-000 na cidade de Cornélio Procópio - PR., </w:t>
      </w:r>
      <w:r w:rsidRPr="006743E2">
        <w:rPr>
          <w:rFonts w:cstheme="minorHAnsi"/>
          <w:b/>
          <w:sz w:val="23"/>
          <w:szCs w:val="23"/>
        </w:rPr>
        <w:t xml:space="preserve">Fone Comercial (43) 3523-9427 - e-mail: </w:t>
      </w:r>
      <w:hyperlink r:id="rId5" w:history="1">
        <w:r w:rsidRPr="006743E2">
          <w:rPr>
            <w:rStyle w:val="Hyperlink"/>
            <w:rFonts w:cstheme="minorHAnsi"/>
            <w:b/>
            <w:sz w:val="23"/>
            <w:szCs w:val="23"/>
          </w:rPr>
          <w:t>topcom_vendas1@hotmail.com</w:t>
        </w:r>
      </w:hyperlink>
      <w:r w:rsidRPr="006743E2">
        <w:rPr>
          <w:rFonts w:cstheme="minorHAnsi"/>
          <w:b/>
          <w:sz w:val="23"/>
          <w:szCs w:val="23"/>
        </w:rPr>
        <w:t xml:space="preserve"> </w:t>
      </w:r>
      <w:r w:rsidRPr="006743E2">
        <w:rPr>
          <w:rFonts w:cstheme="minorHAnsi"/>
          <w:sz w:val="23"/>
          <w:szCs w:val="23"/>
        </w:rPr>
        <w:t xml:space="preserve">neste </w:t>
      </w:r>
      <w:proofErr w:type="gramStart"/>
      <w:r w:rsidRPr="006743E2">
        <w:rPr>
          <w:rFonts w:cstheme="minorHAnsi"/>
          <w:sz w:val="23"/>
          <w:szCs w:val="23"/>
        </w:rPr>
        <w:t>ato representada</w:t>
      </w:r>
      <w:proofErr w:type="gramEnd"/>
      <w:r w:rsidRPr="006743E2">
        <w:rPr>
          <w:rFonts w:cstheme="minorHAnsi"/>
          <w:sz w:val="23"/>
          <w:szCs w:val="23"/>
        </w:rPr>
        <w:t xml:space="preserve"> pelo senhor </w:t>
      </w:r>
      <w:r w:rsidRPr="006743E2">
        <w:rPr>
          <w:rFonts w:cstheme="minorHAnsi"/>
          <w:b/>
          <w:sz w:val="23"/>
          <w:szCs w:val="23"/>
        </w:rPr>
        <w:t>JONIR ANTONIO MENON</w:t>
      </w:r>
      <w:r w:rsidRPr="006743E2">
        <w:rPr>
          <w:rFonts w:cstheme="minorHAnsi"/>
          <w:sz w:val="23"/>
          <w:szCs w:val="23"/>
        </w:rPr>
        <w:t xml:space="preserve">, brasileiro, casado, empresário, portador de Cédula de Identidade n.º 1.066.515-5 SSP/PR e inscrito sob CPF/MF n.º 142.867.699-68, residente e domiciliado na Rua Rocha Pombo - 494 - CEP: 86.300-000 na cidade de Cornélio Procópio - PR, neste ato simplesmente denominado </w:t>
      </w:r>
      <w:r w:rsidRPr="006743E2">
        <w:rPr>
          <w:rFonts w:cstheme="minorHAnsi"/>
          <w:b/>
          <w:sz w:val="23"/>
          <w:szCs w:val="23"/>
          <w:u w:val="single"/>
        </w:rPr>
        <w:t>CONTRATADO</w:t>
      </w:r>
      <w:r w:rsidRPr="006743E2">
        <w:rPr>
          <w:rFonts w:cstheme="minorHAnsi"/>
          <w:sz w:val="23"/>
          <w:szCs w:val="23"/>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sz w:val="23"/>
          <w:szCs w:val="23"/>
        </w:rPr>
        <w:t>24</w:t>
      </w:r>
      <w:r w:rsidRPr="006743E2">
        <w:rPr>
          <w:rFonts w:cstheme="minorHAnsi"/>
          <w:sz w:val="23"/>
          <w:szCs w:val="23"/>
        </w:rPr>
        <w:t>/2020, consoante as seguintes cláusulas e condições.</w:t>
      </w:r>
    </w:p>
    <w:p w:rsidR="004A35B3" w:rsidRPr="00DB323F" w:rsidRDefault="004A35B3" w:rsidP="004A35B3">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PRIMEIRA - DO OBJETO</w:t>
      </w:r>
      <w:r w:rsidRPr="00DB323F">
        <w:rPr>
          <w:rFonts w:asciiTheme="minorHAnsi" w:hAnsiTheme="minorHAnsi" w:cstheme="minorHAnsi"/>
          <w:sz w:val="23"/>
          <w:szCs w:val="23"/>
          <w:u w:val="single"/>
        </w:rPr>
        <w:t xml:space="preserve"> </w:t>
      </w:r>
    </w:p>
    <w:p w:rsidR="004A35B3" w:rsidRPr="006743E2" w:rsidRDefault="004A35B3" w:rsidP="004A35B3">
      <w:pPr>
        <w:pStyle w:val="SemEspaamento"/>
        <w:jc w:val="both"/>
        <w:rPr>
          <w:rFonts w:asciiTheme="minorHAnsi" w:hAnsiTheme="minorHAnsi" w:cstheme="minorHAnsi"/>
          <w:sz w:val="23"/>
          <w:szCs w:val="23"/>
        </w:rPr>
      </w:pPr>
      <w:proofErr w:type="gramStart"/>
      <w:r w:rsidRPr="006743E2">
        <w:rPr>
          <w:rFonts w:asciiTheme="minorHAnsi" w:hAnsiTheme="minorHAnsi" w:cstheme="minorHAnsi"/>
          <w:sz w:val="23"/>
          <w:szCs w:val="23"/>
        </w:rPr>
        <w:t>A presente</w:t>
      </w:r>
      <w:proofErr w:type="gramEnd"/>
      <w:r w:rsidRPr="006743E2">
        <w:rPr>
          <w:rFonts w:asciiTheme="minorHAnsi" w:hAnsiTheme="minorHAnsi" w:cstheme="minorHAnsi"/>
          <w:sz w:val="23"/>
          <w:szCs w:val="23"/>
        </w:rPr>
        <w:t xml:space="preserve"> Ata tem por objeto o</w:t>
      </w:r>
      <w:r>
        <w:rPr>
          <w:rFonts w:ascii="Tahoma" w:hAnsi="Tahoma" w:cs="Tahoma"/>
          <w:sz w:val="20"/>
        </w:rPr>
        <w:t xml:space="preserve"> registro de preços para possível aquisição de materiais de expediente e pedagógicos conforme solicitação da Secretaria de Educação, Secretaria de Assistência Social, Secretaria de Saúde e Administração</w:t>
      </w:r>
      <w:r w:rsidRPr="006743E2">
        <w:rPr>
          <w:rFonts w:asciiTheme="minorHAnsi" w:hAnsiTheme="minorHAnsi" w:cstheme="minorHAnsi"/>
          <w:sz w:val="23"/>
          <w:szCs w:val="23"/>
        </w:rPr>
        <w:t xml:space="preserve">, obrigando-se o </w:t>
      </w:r>
      <w:r w:rsidRPr="006743E2">
        <w:rPr>
          <w:rFonts w:asciiTheme="minorHAnsi" w:hAnsiTheme="minorHAnsi" w:cstheme="minorHAnsi"/>
          <w:b/>
          <w:sz w:val="23"/>
          <w:szCs w:val="23"/>
          <w:u w:val="single"/>
        </w:rPr>
        <w:t>CONTRATADO</w:t>
      </w:r>
      <w:r w:rsidRPr="006743E2">
        <w:rPr>
          <w:rFonts w:asciiTheme="minorHAnsi" w:hAnsiTheme="minorHAnsi" w:cstheme="minorHAnsi"/>
          <w:b/>
          <w:sz w:val="23"/>
          <w:szCs w:val="23"/>
        </w:rPr>
        <w:t xml:space="preserve"> </w:t>
      </w:r>
      <w:r w:rsidRPr="006743E2">
        <w:rPr>
          <w:rFonts w:asciiTheme="minorHAnsi" w:hAnsiTheme="minorHAnsi" w:cstheme="minorHAnsi"/>
          <w:sz w:val="23"/>
          <w:szCs w:val="23"/>
        </w:rPr>
        <w:t xml:space="preserve">a executar em favor da </w:t>
      </w:r>
      <w:r w:rsidRPr="006743E2">
        <w:rPr>
          <w:rFonts w:asciiTheme="minorHAnsi" w:hAnsiTheme="minorHAnsi" w:cstheme="minorHAnsi"/>
          <w:b/>
          <w:sz w:val="23"/>
          <w:szCs w:val="23"/>
          <w:u w:val="single"/>
        </w:rPr>
        <w:t>CONTRATANTE</w:t>
      </w:r>
      <w:r w:rsidRPr="006743E2">
        <w:rPr>
          <w:rFonts w:asciiTheme="minorHAnsi" w:hAnsiTheme="minorHAnsi" w:cstheme="minorHAnsi"/>
          <w:b/>
          <w:sz w:val="23"/>
          <w:szCs w:val="23"/>
        </w:rPr>
        <w:t xml:space="preserve"> </w:t>
      </w:r>
      <w:r w:rsidRPr="006743E2">
        <w:rPr>
          <w:rFonts w:asciiTheme="minorHAnsi" w:hAnsiTheme="minorHAnsi" w:cstheme="minorHAnsi"/>
          <w:sz w:val="23"/>
          <w:szCs w:val="23"/>
        </w:rPr>
        <w:t>o fornecimento dos itens constantes nesse instrumento, conforme consta na proposta anexada ao Processo Licitatório Modalidade Pregão Presencial, registrado sob n.º 0</w:t>
      </w:r>
      <w:r>
        <w:rPr>
          <w:rFonts w:asciiTheme="minorHAnsi" w:hAnsiTheme="minorHAnsi" w:cstheme="minorHAnsi"/>
          <w:sz w:val="23"/>
          <w:szCs w:val="23"/>
        </w:rPr>
        <w:t>24</w:t>
      </w:r>
      <w:r w:rsidRPr="006743E2">
        <w:rPr>
          <w:rFonts w:asciiTheme="minorHAnsi" w:hAnsiTheme="minorHAnsi" w:cstheme="minorHAnsi"/>
          <w:sz w:val="23"/>
          <w:szCs w:val="23"/>
        </w:rPr>
        <w:t xml:space="preserve">/2020, a qual fará parte integrante deste instrumento. </w:t>
      </w:r>
    </w:p>
    <w:p w:rsidR="004A35B3" w:rsidRPr="00DB323F" w:rsidRDefault="004A35B3" w:rsidP="004A35B3">
      <w:pPr>
        <w:pStyle w:val="SemEspaamento"/>
        <w:jc w:val="both"/>
        <w:rPr>
          <w:rFonts w:asciiTheme="minorHAnsi" w:hAnsiTheme="minorHAnsi" w:cstheme="minorHAnsi"/>
          <w:sz w:val="23"/>
          <w:szCs w:val="23"/>
        </w:rPr>
      </w:pPr>
    </w:p>
    <w:p w:rsidR="004A35B3" w:rsidRPr="00DB323F" w:rsidRDefault="004A35B3" w:rsidP="004A35B3">
      <w:pPr>
        <w:pStyle w:val="SemEspaamento"/>
        <w:jc w:val="both"/>
        <w:rPr>
          <w:rFonts w:asciiTheme="minorHAnsi" w:hAnsiTheme="minorHAnsi" w:cstheme="minorHAnsi"/>
          <w:b/>
          <w:sz w:val="23"/>
          <w:szCs w:val="23"/>
        </w:rPr>
      </w:pPr>
      <w:r w:rsidRPr="00DB323F">
        <w:rPr>
          <w:rFonts w:asciiTheme="minorHAnsi" w:hAnsiTheme="minorHAnsi" w:cstheme="minorHAnsi"/>
          <w:sz w:val="23"/>
          <w:szCs w:val="23"/>
        </w:rPr>
        <w:t xml:space="preserve">A responsável pela solicitação e recebimento dos produtos da Secretaria de Educação será a senhora </w:t>
      </w:r>
      <w:r w:rsidRPr="003B5F7C">
        <w:rPr>
          <w:rStyle w:val="nfaseSutil"/>
          <w:rFonts w:asciiTheme="minorHAnsi" w:hAnsiTheme="minorHAnsi" w:cstheme="minorHAnsi"/>
          <w:i w:val="0"/>
          <w:color w:val="auto"/>
          <w:sz w:val="23"/>
          <w:szCs w:val="23"/>
        </w:rPr>
        <w:t>TEREZINHA DE CAMPOS SILVA (43) 3551-2498</w:t>
      </w:r>
      <w:r w:rsidRPr="003B5F7C">
        <w:rPr>
          <w:rStyle w:val="nfaseSutil"/>
          <w:rFonts w:asciiTheme="minorHAnsi" w:hAnsiTheme="minorHAnsi" w:cstheme="minorHAnsi"/>
          <w:color w:val="auto"/>
          <w:sz w:val="23"/>
          <w:szCs w:val="23"/>
        </w:rPr>
        <w:t xml:space="preserve"> </w:t>
      </w:r>
      <w:r w:rsidRPr="00DB323F">
        <w:rPr>
          <w:rFonts w:asciiTheme="minorHAnsi" w:hAnsiTheme="minorHAnsi" w:cstheme="minorHAnsi"/>
          <w:sz w:val="23"/>
          <w:szCs w:val="23"/>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r>
        <w:rPr>
          <w:rFonts w:asciiTheme="minorHAnsi" w:hAnsiTheme="minorHAnsi" w:cstheme="minorHAnsi"/>
          <w:sz w:val="23"/>
          <w:szCs w:val="23"/>
        </w:rPr>
        <w:t>Marcos Leandro de Campos</w:t>
      </w:r>
      <w:r w:rsidRPr="00DB323F">
        <w:rPr>
          <w:rFonts w:asciiTheme="minorHAnsi" w:hAnsiTheme="minorHAnsi" w:cstheme="minorHAnsi"/>
          <w:sz w:val="23"/>
          <w:szCs w:val="23"/>
        </w:rPr>
        <w:t xml:space="preserve"> (43)3551-8301.</w:t>
      </w:r>
      <w:r w:rsidRPr="00DB323F">
        <w:rPr>
          <w:rFonts w:asciiTheme="minorHAnsi" w:hAnsiTheme="minorHAnsi" w:cstheme="minorHAnsi"/>
          <w:b/>
          <w:sz w:val="23"/>
          <w:szCs w:val="23"/>
        </w:rPr>
        <w:t xml:space="preserve"> </w:t>
      </w:r>
    </w:p>
    <w:p w:rsidR="004A35B3" w:rsidRPr="00DB323F" w:rsidRDefault="004A35B3" w:rsidP="004A35B3">
      <w:pPr>
        <w:spacing w:before="100" w:beforeAutospacing="1" w:after="100" w:afterAutospacing="1"/>
        <w:jc w:val="both"/>
        <w:rPr>
          <w:rFonts w:cstheme="minorHAnsi"/>
          <w:sz w:val="23"/>
          <w:szCs w:val="23"/>
        </w:rPr>
      </w:pPr>
      <w:r w:rsidRPr="00DB323F">
        <w:rPr>
          <w:rFonts w:cstheme="minorHAnsi"/>
          <w:b/>
          <w:sz w:val="23"/>
          <w:szCs w:val="23"/>
          <w:u w:val="single"/>
        </w:rPr>
        <w:t xml:space="preserve">CLÁUSULA SEGUNDA – DA ENTREGA, </w:t>
      </w:r>
      <w:r w:rsidRPr="00DB323F">
        <w:rPr>
          <w:rFonts w:cstheme="minorHAnsi"/>
          <w:b/>
          <w:bCs/>
          <w:sz w:val="23"/>
          <w:szCs w:val="23"/>
        </w:rPr>
        <w:t>DO PREÇO DOS BENS E DAS QUANTIDADES.</w:t>
      </w:r>
      <w:r w:rsidRPr="00DB323F">
        <w:rPr>
          <w:rFonts w:cstheme="minorHAnsi"/>
          <w:sz w:val="23"/>
          <w:szCs w:val="23"/>
        </w:rPr>
        <w:t> </w:t>
      </w:r>
    </w:p>
    <w:p w:rsidR="004A35B3" w:rsidRPr="00DB323F" w:rsidRDefault="004A35B3" w:rsidP="004A35B3">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Os valores para aquisição do objeto do Processo são os que constam na proposta enviada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517" w:type="dxa"/>
        <w:tblInd w:w="51" w:type="dxa"/>
        <w:tblLayout w:type="fixed"/>
        <w:tblCellMar>
          <w:left w:w="70" w:type="dxa"/>
          <w:right w:w="70" w:type="dxa"/>
        </w:tblCellMar>
        <w:tblLook w:val="0000" w:firstRow="0" w:lastRow="0" w:firstColumn="0" w:lastColumn="0" w:noHBand="0" w:noVBand="0"/>
      </w:tblPr>
      <w:tblGrid>
        <w:gridCol w:w="586"/>
        <w:gridCol w:w="567"/>
        <w:gridCol w:w="567"/>
        <w:gridCol w:w="4962"/>
        <w:gridCol w:w="1134"/>
        <w:gridCol w:w="708"/>
        <w:gridCol w:w="993"/>
      </w:tblGrid>
      <w:tr w:rsidR="00121121" w:rsidRPr="0020115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5B3" w:rsidRPr="00201152" w:rsidRDefault="004A35B3" w:rsidP="00174DAF">
            <w:pPr>
              <w:pStyle w:val="SemEspaamento"/>
              <w:jc w:val="center"/>
              <w:rPr>
                <w:rFonts w:asciiTheme="minorHAnsi" w:hAnsiTheme="minorHAnsi" w:cstheme="minorHAnsi"/>
                <w:b/>
                <w:sz w:val="12"/>
                <w:szCs w:val="12"/>
              </w:rPr>
            </w:pPr>
          </w:p>
          <w:p w:rsidR="004A35B3" w:rsidRPr="00201152" w:rsidRDefault="004A35B3"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A35B3" w:rsidRPr="00201152" w:rsidRDefault="004A35B3"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A35B3" w:rsidRPr="00201152" w:rsidRDefault="004A35B3"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2" w:type="dxa"/>
            <w:tcBorders>
              <w:top w:val="single" w:sz="4" w:space="0" w:color="auto"/>
              <w:left w:val="nil"/>
              <w:bottom w:val="single" w:sz="4" w:space="0" w:color="auto"/>
              <w:right w:val="single" w:sz="4" w:space="0" w:color="auto"/>
            </w:tcBorders>
            <w:vAlign w:val="bottom"/>
          </w:tcPr>
          <w:p w:rsidR="004A35B3" w:rsidRPr="00201152" w:rsidRDefault="004A35B3" w:rsidP="00FD67CF">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4A35B3" w:rsidRPr="00201152" w:rsidRDefault="004A35B3" w:rsidP="00174DAF">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8" w:type="dxa"/>
            <w:tcBorders>
              <w:top w:val="single" w:sz="4" w:space="0" w:color="auto"/>
              <w:left w:val="nil"/>
              <w:bottom w:val="single" w:sz="4" w:space="0" w:color="auto"/>
              <w:right w:val="single" w:sz="4" w:space="0" w:color="auto"/>
            </w:tcBorders>
          </w:tcPr>
          <w:p w:rsidR="004A35B3" w:rsidRPr="00201152" w:rsidRDefault="004A35B3" w:rsidP="00FD67CF">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3" w:type="dxa"/>
            <w:tcBorders>
              <w:top w:val="single" w:sz="4" w:space="0" w:color="auto"/>
              <w:left w:val="nil"/>
              <w:bottom w:val="single" w:sz="4" w:space="0" w:color="auto"/>
              <w:right w:val="single" w:sz="4" w:space="0" w:color="auto"/>
            </w:tcBorders>
          </w:tcPr>
          <w:p w:rsidR="004A35B3" w:rsidRPr="00201152" w:rsidRDefault="004A35B3" w:rsidP="00FD67CF">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20</w:t>
            </w:r>
          </w:p>
          <w:p w:rsidR="00FD67CF" w:rsidRPr="00FD67CF" w:rsidRDefault="00FD67CF" w:rsidP="00FD67CF">
            <w:pPr>
              <w:pStyle w:val="SemEspaamento"/>
              <w:rPr>
                <w:rFonts w:asciiTheme="minorHAnsi"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D67CF" w:rsidRDefault="00FD67CF" w:rsidP="00FD67CF">
            <w:pPr>
              <w:pStyle w:val="SemEspaamento"/>
              <w:rPr>
                <w:rFonts w:asciiTheme="minorHAnsi" w:hAnsiTheme="minorHAnsi" w:cstheme="minorHAnsi"/>
                <w:sz w:val="21"/>
                <w:szCs w:val="21"/>
              </w:rPr>
            </w:pPr>
            <w:proofErr w:type="spellStart"/>
            <w:r w:rsidRPr="00FD67CF">
              <w:rPr>
                <w:rFonts w:asciiTheme="minorHAnsi" w:hAnsiTheme="minorHAnsi" w:cstheme="minorHAnsi"/>
                <w:sz w:val="21"/>
                <w:szCs w:val="21"/>
              </w:rPr>
              <w:t>Cx</w:t>
            </w:r>
            <w:proofErr w:type="spellEnd"/>
          </w:p>
          <w:p w:rsidR="00FD67CF" w:rsidRPr="00FD67CF" w:rsidRDefault="00FD67CF" w:rsidP="00FD67CF">
            <w:pPr>
              <w:pStyle w:val="SemEspaamento"/>
              <w:rPr>
                <w:rFonts w:asciiTheme="minorHAnsi" w:hAnsiTheme="minorHAnsi" w:cstheme="minorHAnsi"/>
                <w:sz w:val="21"/>
                <w:szCs w:val="21"/>
              </w:rPr>
            </w:pPr>
          </w:p>
        </w:tc>
        <w:tc>
          <w:tcPr>
            <w:tcW w:w="4962" w:type="dxa"/>
            <w:tcBorders>
              <w:top w:val="single" w:sz="4" w:space="0" w:color="auto"/>
              <w:left w:val="nil"/>
              <w:bottom w:val="single" w:sz="4" w:space="0" w:color="auto"/>
              <w:right w:val="single" w:sz="4" w:space="0" w:color="auto"/>
            </w:tcBorders>
            <w:vAlign w:val="bottom"/>
          </w:tcPr>
          <w:p w:rsidR="00FD67CF" w:rsidRPr="00FD67CF" w:rsidRDefault="00FD67CF"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Alfinete de segurança n.º 0 em aço niquelado com </w:t>
            </w:r>
            <w:proofErr w:type="gramStart"/>
            <w:r w:rsidRPr="00FD67CF">
              <w:rPr>
                <w:rFonts w:asciiTheme="minorHAnsi" w:hAnsiTheme="minorHAnsi" w:cstheme="minorHAnsi"/>
                <w:sz w:val="21"/>
                <w:szCs w:val="21"/>
              </w:rPr>
              <w:t>3</w:t>
            </w:r>
            <w:proofErr w:type="gramEnd"/>
            <w:r w:rsidRPr="00FD67CF">
              <w:rPr>
                <w:rFonts w:asciiTheme="minorHAnsi" w:hAnsiTheme="minorHAnsi" w:cstheme="minorHAnsi"/>
                <w:sz w:val="21"/>
                <w:szCs w:val="21"/>
              </w:rPr>
              <w:t xml:space="preserve"> cm c/ 100.</w:t>
            </w:r>
          </w:p>
        </w:tc>
        <w:tc>
          <w:tcPr>
            <w:tcW w:w="1134" w:type="dxa"/>
            <w:tcBorders>
              <w:top w:val="single" w:sz="4" w:space="0" w:color="auto"/>
              <w:left w:val="nil"/>
              <w:bottom w:val="single" w:sz="4" w:space="0" w:color="auto"/>
              <w:right w:val="single" w:sz="4" w:space="0" w:color="auto"/>
            </w:tcBorders>
          </w:tcPr>
          <w:p w:rsidR="00FD67CF" w:rsidRPr="00121121" w:rsidRDefault="00FD67CF"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Bacchi</w:t>
            </w:r>
            <w:proofErr w:type="spellEnd"/>
          </w:p>
        </w:tc>
        <w:tc>
          <w:tcPr>
            <w:tcW w:w="708" w:type="dxa"/>
            <w:tcBorders>
              <w:top w:val="single" w:sz="4" w:space="0" w:color="auto"/>
              <w:left w:val="nil"/>
              <w:bottom w:val="single" w:sz="4" w:space="0" w:color="auto"/>
              <w:right w:val="single" w:sz="4" w:space="0" w:color="auto"/>
            </w:tcBorders>
            <w:vAlign w:val="bottom"/>
          </w:tcPr>
          <w:p w:rsidR="00FD67CF" w:rsidRPr="00FD67CF" w:rsidRDefault="00FD67CF" w:rsidP="00FD67CF">
            <w:pPr>
              <w:pStyle w:val="SemEspaamento"/>
              <w:jc w:val="right"/>
              <w:rPr>
                <w:rFonts w:asciiTheme="minorHAnsi" w:hAnsiTheme="minorHAnsi" w:cstheme="minorHAnsi"/>
                <w:color w:val="000000"/>
                <w:sz w:val="21"/>
                <w:szCs w:val="21"/>
              </w:rPr>
            </w:pPr>
            <w:r w:rsidRPr="00FD67CF">
              <w:rPr>
                <w:rFonts w:asciiTheme="minorHAnsi" w:hAnsiTheme="minorHAnsi" w:cstheme="minorHAnsi"/>
                <w:color w:val="000000"/>
                <w:sz w:val="21"/>
                <w:szCs w:val="21"/>
              </w:rPr>
              <w:t>9,75</w:t>
            </w:r>
          </w:p>
        </w:tc>
        <w:tc>
          <w:tcPr>
            <w:tcW w:w="993" w:type="dxa"/>
            <w:tcBorders>
              <w:top w:val="single" w:sz="4" w:space="0" w:color="auto"/>
              <w:left w:val="nil"/>
              <w:bottom w:val="single" w:sz="4" w:space="0" w:color="auto"/>
              <w:right w:val="single" w:sz="4" w:space="0" w:color="auto"/>
            </w:tcBorders>
            <w:vAlign w:val="bottom"/>
          </w:tcPr>
          <w:p w:rsidR="00FD67CF" w:rsidRDefault="00FD67CF">
            <w:pPr>
              <w:jc w:val="right"/>
              <w:rPr>
                <w:rFonts w:ascii="Calibri" w:hAnsi="Calibri" w:cs="Calibri"/>
                <w:color w:val="000000"/>
              </w:rPr>
            </w:pPr>
            <w:r>
              <w:rPr>
                <w:rFonts w:ascii="Calibri" w:hAnsi="Calibri" w:cs="Calibri"/>
                <w:color w:val="000000"/>
              </w:rPr>
              <w:t>195,00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02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08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D67CF" w:rsidRPr="00FD67CF" w:rsidRDefault="00FD67CF" w:rsidP="00FD67CF">
            <w:pPr>
              <w:pStyle w:val="SemEspaamento"/>
              <w:rPr>
                <w:rFonts w:asciiTheme="minorHAnsi" w:hAnsiTheme="minorHAnsi" w:cstheme="minorHAnsi"/>
                <w:sz w:val="21"/>
                <w:szCs w:val="21"/>
              </w:rPr>
            </w:pPr>
            <w:proofErr w:type="spellStart"/>
            <w:r w:rsidRPr="00FD67CF">
              <w:rPr>
                <w:rFonts w:asciiTheme="minorHAnsi" w:hAnsiTheme="minorHAnsi" w:cstheme="minorHAnsi"/>
                <w:sz w:val="21"/>
                <w:szCs w:val="21"/>
              </w:rPr>
              <w:t>cx</w:t>
            </w:r>
            <w:proofErr w:type="spellEnd"/>
          </w:p>
        </w:tc>
        <w:tc>
          <w:tcPr>
            <w:tcW w:w="4962" w:type="dxa"/>
            <w:tcBorders>
              <w:top w:val="single" w:sz="4" w:space="0" w:color="auto"/>
              <w:left w:val="nil"/>
              <w:bottom w:val="single" w:sz="4" w:space="0" w:color="auto"/>
              <w:right w:val="single" w:sz="4" w:space="0" w:color="auto"/>
            </w:tcBorders>
            <w:vAlign w:val="bottom"/>
          </w:tcPr>
          <w:p w:rsidR="00FD67CF" w:rsidRPr="00FD67CF" w:rsidRDefault="00FD67CF"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Alfinete redondo colorido com 100 unidades</w:t>
            </w:r>
          </w:p>
        </w:tc>
        <w:tc>
          <w:tcPr>
            <w:tcW w:w="1134" w:type="dxa"/>
            <w:tcBorders>
              <w:top w:val="single" w:sz="4" w:space="0" w:color="auto"/>
              <w:left w:val="nil"/>
              <w:bottom w:val="single" w:sz="4" w:space="0" w:color="auto"/>
              <w:right w:val="single" w:sz="4" w:space="0" w:color="auto"/>
            </w:tcBorders>
          </w:tcPr>
          <w:p w:rsidR="00FD67CF" w:rsidRPr="00121121" w:rsidRDefault="00FD67CF" w:rsidP="00121121">
            <w:pPr>
              <w:pStyle w:val="SemEspaamento"/>
              <w:jc w:val="center"/>
              <w:rPr>
                <w:rFonts w:asciiTheme="minorHAnsi" w:hAnsiTheme="minorHAnsi" w:cstheme="minorHAnsi"/>
                <w:sz w:val="18"/>
                <w:szCs w:val="18"/>
              </w:rPr>
            </w:pPr>
            <w:r w:rsidRPr="00121121">
              <w:rPr>
                <w:rFonts w:asciiTheme="minorHAnsi" w:hAnsiTheme="minorHAnsi" w:cstheme="minorHAnsi"/>
                <w:sz w:val="18"/>
                <w:szCs w:val="18"/>
              </w:rPr>
              <w:t>Iara</w:t>
            </w:r>
          </w:p>
        </w:tc>
        <w:tc>
          <w:tcPr>
            <w:tcW w:w="708" w:type="dxa"/>
            <w:tcBorders>
              <w:top w:val="single" w:sz="4" w:space="0" w:color="auto"/>
              <w:left w:val="nil"/>
              <w:bottom w:val="single" w:sz="4" w:space="0" w:color="auto"/>
              <w:right w:val="single" w:sz="4" w:space="0" w:color="auto"/>
            </w:tcBorders>
            <w:vAlign w:val="center"/>
          </w:tcPr>
          <w:p w:rsidR="00FD67CF" w:rsidRPr="00FD67CF" w:rsidRDefault="00FD67CF"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6,46</w:t>
            </w:r>
          </w:p>
        </w:tc>
        <w:tc>
          <w:tcPr>
            <w:tcW w:w="993" w:type="dxa"/>
            <w:tcBorders>
              <w:top w:val="single" w:sz="4" w:space="0" w:color="auto"/>
              <w:left w:val="nil"/>
              <w:bottom w:val="single" w:sz="4" w:space="0" w:color="auto"/>
              <w:right w:val="single" w:sz="4" w:space="0" w:color="auto"/>
            </w:tcBorders>
            <w:vAlign w:val="bottom"/>
          </w:tcPr>
          <w:p w:rsidR="00FD67CF" w:rsidRDefault="00FD67CF">
            <w:pPr>
              <w:jc w:val="right"/>
              <w:rPr>
                <w:rFonts w:ascii="Calibri" w:hAnsi="Calibri" w:cs="Calibri"/>
                <w:color w:val="000000"/>
              </w:rPr>
            </w:pPr>
            <w:r>
              <w:rPr>
                <w:rFonts w:ascii="Calibri" w:hAnsi="Calibri" w:cs="Calibri"/>
                <w:color w:val="000000"/>
              </w:rPr>
              <w:t>51,68</w:t>
            </w:r>
          </w:p>
        </w:tc>
      </w:tr>
      <w:tr w:rsidR="00FD67CF"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lastRenderedPageBreak/>
              <w:t>08</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110</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proofErr w:type="spellStart"/>
            <w:proofErr w:type="gramStart"/>
            <w:r w:rsidRPr="00FD67CF">
              <w:rPr>
                <w:rFonts w:asciiTheme="minorHAnsi" w:hAnsiTheme="minorHAnsi" w:cstheme="minorHAnsi"/>
                <w:sz w:val="21"/>
                <w:szCs w:val="21"/>
              </w:rPr>
              <w:t>pct</w:t>
            </w:r>
            <w:proofErr w:type="spellEnd"/>
            <w:proofErr w:type="gramEnd"/>
            <w:r w:rsidRPr="00FD67CF">
              <w:rPr>
                <w:rFonts w:asciiTheme="minorHAnsi" w:hAnsiTheme="minorHAnsi" w:cstheme="minorHAnsi"/>
                <w:sz w:val="21"/>
                <w:szCs w:val="21"/>
              </w:rPr>
              <w:t>.</w:t>
            </w:r>
          </w:p>
        </w:tc>
        <w:tc>
          <w:tcPr>
            <w:tcW w:w="4962" w:type="dxa"/>
            <w:tcBorders>
              <w:top w:val="single" w:sz="4" w:space="0" w:color="auto"/>
              <w:left w:val="nil"/>
              <w:bottom w:val="single" w:sz="4" w:space="0" w:color="auto"/>
              <w:right w:val="single" w:sz="4" w:space="0" w:color="auto"/>
            </w:tcBorders>
          </w:tcPr>
          <w:p w:rsidR="00FD67CF" w:rsidRPr="00FD67CF" w:rsidRDefault="00FD67CF"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Balões látex de borracha natural nº 6.5, pacotes com 50 unidades cada; ROSA: 20 pacotes; Azul Marinho: 20 pacotes; Amarelo: 20 pacotes; Verde: 10 pacotes; Vermelho: 20 pacotes; Branca: 20 pacotes. </w:t>
            </w:r>
          </w:p>
        </w:tc>
        <w:tc>
          <w:tcPr>
            <w:tcW w:w="1134" w:type="dxa"/>
            <w:tcBorders>
              <w:top w:val="single" w:sz="4" w:space="0" w:color="auto"/>
              <w:left w:val="nil"/>
              <w:bottom w:val="single" w:sz="4" w:space="0" w:color="auto"/>
              <w:right w:val="single" w:sz="4" w:space="0" w:color="auto"/>
            </w:tcBorders>
          </w:tcPr>
          <w:p w:rsidR="00FD67CF" w:rsidRPr="00121121" w:rsidRDefault="00FD67CF"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Pic</w:t>
            </w:r>
            <w:proofErr w:type="spellEnd"/>
            <w:r w:rsidRPr="00121121">
              <w:rPr>
                <w:rFonts w:asciiTheme="minorHAnsi" w:hAnsiTheme="minorHAnsi" w:cstheme="minorHAnsi"/>
                <w:sz w:val="18"/>
                <w:szCs w:val="18"/>
              </w:rPr>
              <w:t xml:space="preserve"> </w:t>
            </w:r>
            <w:proofErr w:type="spellStart"/>
            <w:r w:rsidRPr="00121121">
              <w:rPr>
                <w:rFonts w:asciiTheme="minorHAnsi" w:hAnsiTheme="minorHAnsi" w:cstheme="minorHAnsi"/>
                <w:sz w:val="18"/>
                <w:szCs w:val="18"/>
              </w:rPr>
              <w:t>Pic</w:t>
            </w:r>
            <w:proofErr w:type="spellEnd"/>
          </w:p>
        </w:tc>
        <w:tc>
          <w:tcPr>
            <w:tcW w:w="708" w:type="dxa"/>
            <w:tcBorders>
              <w:top w:val="single" w:sz="4" w:space="0" w:color="auto"/>
              <w:left w:val="nil"/>
              <w:bottom w:val="single" w:sz="4" w:space="0" w:color="auto"/>
              <w:right w:val="single" w:sz="4" w:space="0" w:color="auto"/>
            </w:tcBorders>
            <w:vAlign w:val="center"/>
          </w:tcPr>
          <w:p w:rsidR="00FD67CF" w:rsidRPr="00FD67CF" w:rsidRDefault="00FD67CF"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7,65</w:t>
            </w:r>
          </w:p>
        </w:tc>
        <w:tc>
          <w:tcPr>
            <w:tcW w:w="993" w:type="dxa"/>
            <w:tcBorders>
              <w:top w:val="single" w:sz="4" w:space="0" w:color="auto"/>
              <w:left w:val="nil"/>
              <w:bottom w:val="single" w:sz="4" w:space="0" w:color="auto"/>
              <w:right w:val="single" w:sz="4" w:space="0" w:color="auto"/>
            </w:tcBorders>
            <w:vAlign w:val="bottom"/>
          </w:tcPr>
          <w:p w:rsidR="00FD67CF" w:rsidRDefault="00FD67CF">
            <w:pPr>
              <w:jc w:val="right"/>
              <w:rPr>
                <w:rFonts w:ascii="Calibri" w:hAnsi="Calibri" w:cs="Calibri"/>
                <w:color w:val="000000"/>
              </w:rPr>
            </w:pPr>
            <w:r>
              <w:rPr>
                <w:rFonts w:ascii="Calibri" w:hAnsi="Calibri" w:cs="Calibri"/>
                <w:color w:val="000000"/>
              </w:rPr>
              <w:t>841,50</w:t>
            </w:r>
          </w:p>
        </w:tc>
      </w:tr>
      <w:tr w:rsidR="00FD67CF"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13</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lang w:val="es-ES_tradnl"/>
              </w:rPr>
            </w:pPr>
            <w:r w:rsidRPr="00FD67CF">
              <w:rPr>
                <w:rFonts w:asciiTheme="minorHAnsi" w:hAnsiTheme="minorHAnsi" w:cstheme="minorHAnsi"/>
                <w:sz w:val="21"/>
                <w:szCs w:val="21"/>
                <w:lang w:val="es-ES_tradnl"/>
              </w:rPr>
              <w:t>40</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proofErr w:type="spellStart"/>
            <w:proofErr w:type="gramStart"/>
            <w:r w:rsidRPr="00FD67CF">
              <w:rPr>
                <w:rFonts w:asciiTheme="minorHAnsi" w:hAnsiTheme="minorHAnsi" w:cstheme="minorHAnsi"/>
                <w:sz w:val="21"/>
                <w:szCs w:val="21"/>
              </w:rPr>
              <w:t>pcts</w:t>
            </w:r>
            <w:proofErr w:type="spellEnd"/>
            <w:proofErr w:type="gramEnd"/>
            <w:r w:rsidRPr="00FD67CF">
              <w:rPr>
                <w:rFonts w:asciiTheme="minorHAnsi" w:hAnsiTheme="minorHAnsi" w:cstheme="minorHAnsi"/>
                <w:sz w:val="21"/>
                <w:szCs w:val="21"/>
              </w:rPr>
              <w:t>.</w:t>
            </w:r>
          </w:p>
        </w:tc>
        <w:tc>
          <w:tcPr>
            <w:tcW w:w="4962" w:type="dxa"/>
            <w:tcBorders>
              <w:top w:val="single" w:sz="4" w:space="0" w:color="auto"/>
              <w:left w:val="nil"/>
              <w:bottom w:val="single" w:sz="4" w:space="0" w:color="auto"/>
              <w:right w:val="single" w:sz="4" w:space="0" w:color="auto"/>
            </w:tcBorders>
          </w:tcPr>
          <w:p w:rsidR="00FD67CF" w:rsidRPr="00FD67CF" w:rsidRDefault="00FD67CF"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Bexiga – c/ 50 unidades cor lisa, tamanho médio n°70, azul, vermelha, verde, rosa, branca, Pink, amarela e laranja. Sendo </w:t>
            </w:r>
            <w:proofErr w:type="gramStart"/>
            <w:r w:rsidRPr="00FD67CF">
              <w:rPr>
                <w:rFonts w:asciiTheme="minorHAnsi" w:hAnsiTheme="minorHAnsi" w:cstheme="minorHAnsi"/>
                <w:sz w:val="21"/>
                <w:szCs w:val="21"/>
              </w:rPr>
              <w:t>5</w:t>
            </w:r>
            <w:proofErr w:type="gramEnd"/>
            <w:r w:rsidRPr="00FD67CF">
              <w:rPr>
                <w:rFonts w:asciiTheme="minorHAnsi" w:hAnsiTheme="minorHAnsi" w:cstheme="minorHAnsi"/>
                <w:sz w:val="21"/>
                <w:szCs w:val="21"/>
              </w:rPr>
              <w:t xml:space="preserve"> pacotes de cada cor </w:t>
            </w:r>
          </w:p>
        </w:tc>
        <w:tc>
          <w:tcPr>
            <w:tcW w:w="1134" w:type="dxa"/>
            <w:tcBorders>
              <w:top w:val="single" w:sz="4" w:space="0" w:color="auto"/>
              <w:left w:val="nil"/>
              <w:bottom w:val="single" w:sz="4" w:space="0" w:color="auto"/>
              <w:right w:val="single" w:sz="4" w:space="0" w:color="auto"/>
            </w:tcBorders>
          </w:tcPr>
          <w:p w:rsidR="00FD67CF" w:rsidRPr="00121121" w:rsidRDefault="00FD67CF"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Pic</w:t>
            </w:r>
            <w:proofErr w:type="spellEnd"/>
            <w:r w:rsidRPr="00121121">
              <w:rPr>
                <w:rFonts w:asciiTheme="minorHAnsi" w:hAnsiTheme="minorHAnsi" w:cstheme="minorHAnsi"/>
                <w:sz w:val="18"/>
                <w:szCs w:val="18"/>
              </w:rPr>
              <w:t xml:space="preserve"> </w:t>
            </w:r>
            <w:proofErr w:type="spellStart"/>
            <w:r w:rsidRPr="00121121">
              <w:rPr>
                <w:rFonts w:asciiTheme="minorHAnsi" w:hAnsiTheme="minorHAnsi" w:cstheme="minorHAnsi"/>
                <w:sz w:val="18"/>
                <w:szCs w:val="18"/>
              </w:rPr>
              <w:t>Pic</w:t>
            </w:r>
            <w:proofErr w:type="spellEnd"/>
          </w:p>
        </w:tc>
        <w:tc>
          <w:tcPr>
            <w:tcW w:w="708" w:type="dxa"/>
            <w:tcBorders>
              <w:top w:val="single" w:sz="4" w:space="0" w:color="auto"/>
              <w:left w:val="nil"/>
              <w:bottom w:val="single" w:sz="4" w:space="0" w:color="auto"/>
              <w:right w:val="single" w:sz="4" w:space="0" w:color="auto"/>
            </w:tcBorders>
            <w:vAlign w:val="center"/>
          </w:tcPr>
          <w:p w:rsidR="00FD67CF" w:rsidRPr="00FD67CF" w:rsidRDefault="00FD67CF"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7,84</w:t>
            </w:r>
          </w:p>
        </w:tc>
        <w:tc>
          <w:tcPr>
            <w:tcW w:w="993" w:type="dxa"/>
            <w:tcBorders>
              <w:top w:val="single" w:sz="4" w:space="0" w:color="auto"/>
              <w:left w:val="nil"/>
              <w:bottom w:val="single" w:sz="4" w:space="0" w:color="auto"/>
              <w:right w:val="single" w:sz="4" w:space="0" w:color="auto"/>
            </w:tcBorders>
            <w:vAlign w:val="bottom"/>
          </w:tcPr>
          <w:p w:rsidR="00FD67CF" w:rsidRDefault="00FD67CF">
            <w:pPr>
              <w:jc w:val="right"/>
              <w:rPr>
                <w:rFonts w:ascii="Calibri" w:hAnsi="Calibri" w:cs="Calibri"/>
                <w:color w:val="000000"/>
              </w:rPr>
            </w:pPr>
            <w:r>
              <w:rPr>
                <w:rFonts w:ascii="Calibri" w:hAnsi="Calibri" w:cs="Calibri"/>
                <w:color w:val="000000"/>
              </w:rPr>
              <w:t>313,60</w:t>
            </w:r>
          </w:p>
        </w:tc>
      </w:tr>
      <w:tr w:rsidR="00FD67CF"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16</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11</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121121">
            <w:pPr>
              <w:pStyle w:val="SemEspaamento"/>
              <w:rPr>
                <w:rFonts w:asciiTheme="minorHAnsi" w:hAnsiTheme="minorHAnsi" w:cstheme="minorHAnsi"/>
                <w:sz w:val="21"/>
                <w:szCs w:val="21"/>
              </w:rPr>
            </w:pPr>
            <w:proofErr w:type="spellStart"/>
            <w:proofErr w:type="gramStart"/>
            <w:r w:rsidRPr="00FD67CF">
              <w:rPr>
                <w:rFonts w:asciiTheme="minorHAnsi" w:hAnsiTheme="minorHAnsi"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FD67CF" w:rsidRPr="00FD67CF" w:rsidRDefault="00FD67CF" w:rsidP="00FD67CF">
            <w:pPr>
              <w:pStyle w:val="SemEspaamento"/>
              <w:jc w:val="both"/>
              <w:rPr>
                <w:rFonts w:asciiTheme="minorHAnsi" w:hAnsiTheme="minorHAnsi" w:cstheme="minorHAnsi"/>
                <w:bCs/>
                <w:sz w:val="21"/>
                <w:szCs w:val="21"/>
              </w:rPr>
            </w:pPr>
            <w:r w:rsidRPr="00FD67CF">
              <w:rPr>
                <w:rFonts w:asciiTheme="minorHAnsi" w:hAnsiTheme="minorHAnsi" w:cstheme="minorHAnsi"/>
                <w:sz w:val="21"/>
                <w:szCs w:val="21"/>
              </w:rPr>
              <w:t xml:space="preserve">Calculadora de mesa grande, 12 dígitos, visor LCD. </w:t>
            </w:r>
            <w:proofErr w:type="gramStart"/>
            <w:r w:rsidRPr="00FD67CF">
              <w:rPr>
                <w:rFonts w:asciiTheme="minorHAnsi" w:hAnsiTheme="minorHAnsi" w:cstheme="minorHAnsi"/>
                <w:sz w:val="21"/>
                <w:szCs w:val="21"/>
              </w:rPr>
              <w:t>4</w:t>
            </w:r>
            <w:proofErr w:type="gramEnd"/>
            <w:r w:rsidRPr="00FD67CF">
              <w:rPr>
                <w:rFonts w:asciiTheme="minorHAnsi" w:hAnsiTheme="minorHAnsi" w:cstheme="minorHAnsi"/>
                <w:sz w:val="21"/>
                <w:szCs w:val="21"/>
              </w:rPr>
              <w:t xml:space="preserve"> operações básicas, raiz quadrada, porcentagem, inversor de sinais, seletor decimal e de arredondamento, solar/bateria g10. </w:t>
            </w:r>
          </w:p>
        </w:tc>
        <w:tc>
          <w:tcPr>
            <w:tcW w:w="1134" w:type="dxa"/>
            <w:tcBorders>
              <w:top w:val="single" w:sz="4" w:space="0" w:color="auto"/>
              <w:left w:val="nil"/>
              <w:bottom w:val="single" w:sz="4" w:space="0" w:color="auto"/>
              <w:right w:val="single" w:sz="4" w:space="0" w:color="auto"/>
            </w:tcBorders>
          </w:tcPr>
          <w:p w:rsidR="00FD67CF"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H</w:t>
            </w:r>
            <w:r w:rsidRPr="00121121">
              <w:rPr>
                <w:rFonts w:asciiTheme="minorHAnsi" w:hAnsiTheme="minorHAnsi" w:cstheme="minorHAnsi"/>
                <w:sz w:val="18"/>
                <w:szCs w:val="18"/>
              </w:rPr>
              <w:t>oopson</w:t>
            </w:r>
            <w:proofErr w:type="spellEnd"/>
          </w:p>
        </w:tc>
        <w:tc>
          <w:tcPr>
            <w:tcW w:w="708" w:type="dxa"/>
            <w:tcBorders>
              <w:top w:val="single" w:sz="4" w:space="0" w:color="auto"/>
              <w:left w:val="nil"/>
              <w:bottom w:val="single" w:sz="4" w:space="0" w:color="auto"/>
              <w:right w:val="single" w:sz="4" w:space="0" w:color="auto"/>
            </w:tcBorders>
            <w:vAlign w:val="center"/>
          </w:tcPr>
          <w:p w:rsidR="00FD67CF" w:rsidRDefault="00FD67CF"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21,63</w:t>
            </w:r>
          </w:p>
          <w:p w:rsidR="00121121" w:rsidRDefault="00121121" w:rsidP="00FD67CF">
            <w:pPr>
              <w:pStyle w:val="SemEspaamento"/>
              <w:jc w:val="right"/>
              <w:rPr>
                <w:rFonts w:asciiTheme="minorHAnsi" w:hAnsiTheme="minorHAnsi" w:cstheme="minorHAnsi"/>
                <w:sz w:val="21"/>
                <w:szCs w:val="21"/>
              </w:rPr>
            </w:pPr>
          </w:p>
          <w:p w:rsidR="00121121" w:rsidRPr="00FD67CF" w:rsidRDefault="00121121" w:rsidP="00FD67C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FD67CF" w:rsidRDefault="00FD67CF">
            <w:pPr>
              <w:jc w:val="right"/>
              <w:rPr>
                <w:rFonts w:ascii="Calibri" w:hAnsi="Calibri" w:cs="Calibri"/>
                <w:color w:val="000000"/>
              </w:rPr>
            </w:pPr>
            <w:r>
              <w:rPr>
                <w:rFonts w:ascii="Calibri" w:hAnsi="Calibri" w:cs="Calibri"/>
                <w:color w:val="000000"/>
              </w:rPr>
              <w:t>237,93</w:t>
            </w:r>
          </w:p>
          <w:p w:rsidR="00121121" w:rsidRDefault="00121121">
            <w:pPr>
              <w:jc w:val="right"/>
              <w:rPr>
                <w:rFonts w:ascii="Calibri" w:hAnsi="Calibri" w:cs="Calibri"/>
                <w:color w:val="000000"/>
              </w:rPr>
            </w:pP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17</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90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053ED9">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CD-R </w:t>
            </w:r>
            <w:proofErr w:type="spellStart"/>
            <w:r w:rsidRPr="00FD67CF">
              <w:rPr>
                <w:rFonts w:asciiTheme="minorHAnsi" w:hAnsiTheme="minorHAnsi" w:cstheme="minorHAnsi"/>
                <w:sz w:val="21"/>
                <w:szCs w:val="21"/>
              </w:rPr>
              <w:t>gravável</w:t>
            </w:r>
            <w:proofErr w:type="spellEnd"/>
            <w:r w:rsidRPr="00FD67CF">
              <w:rPr>
                <w:rFonts w:asciiTheme="minorHAnsi" w:hAnsiTheme="minorHAnsi" w:cstheme="minorHAnsi"/>
                <w:sz w:val="21"/>
                <w:szCs w:val="21"/>
              </w:rPr>
              <w:t xml:space="preserve"> com embalagem.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Multilaser</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1,35</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121,50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18</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125</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053ED9">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CD-RW </w:t>
            </w:r>
            <w:proofErr w:type="spellStart"/>
            <w:r w:rsidRPr="00FD67CF">
              <w:rPr>
                <w:rFonts w:asciiTheme="minorHAnsi" w:hAnsiTheme="minorHAnsi" w:cstheme="minorHAnsi"/>
                <w:sz w:val="21"/>
                <w:szCs w:val="21"/>
              </w:rPr>
              <w:t>rgravável</w:t>
            </w:r>
            <w:proofErr w:type="spellEnd"/>
            <w:r w:rsidRPr="00FD67CF">
              <w:rPr>
                <w:rFonts w:asciiTheme="minorHAnsi" w:hAnsiTheme="minorHAnsi" w:cstheme="minorHAnsi"/>
                <w:sz w:val="21"/>
                <w:szCs w:val="21"/>
              </w:rPr>
              <w:t xml:space="preserve"> com embalagem.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Multilaser</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3,33</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416,25</w:t>
            </w:r>
          </w:p>
        </w:tc>
      </w:tr>
      <w:tr w:rsidR="00FD67CF"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22</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10</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proofErr w:type="spellStart"/>
            <w:r w:rsidRPr="00FD67CF">
              <w:rPr>
                <w:rFonts w:asciiTheme="minorHAnsi" w:hAnsiTheme="minorHAnsi" w:cstheme="minorHAnsi"/>
                <w:sz w:val="21"/>
                <w:szCs w:val="21"/>
              </w:rPr>
              <w:t>cx</w:t>
            </w:r>
            <w:proofErr w:type="spellEnd"/>
          </w:p>
        </w:tc>
        <w:tc>
          <w:tcPr>
            <w:tcW w:w="4962" w:type="dxa"/>
            <w:tcBorders>
              <w:top w:val="single" w:sz="4" w:space="0" w:color="auto"/>
              <w:left w:val="nil"/>
              <w:bottom w:val="single" w:sz="4" w:space="0" w:color="auto"/>
              <w:right w:val="single" w:sz="4" w:space="0" w:color="auto"/>
            </w:tcBorders>
          </w:tcPr>
          <w:p w:rsidR="00FD67CF" w:rsidRPr="00FD67CF" w:rsidRDefault="00FD67CF" w:rsidP="00FD67CF">
            <w:pPr>
              <w:pStyle w:val="SemEspaamento"/>
              <w:jc w:val="both"/>
              <w:rPr>
                <w:rFonts w:asciiTheme="minorHAnsi" w:hAnsiTheme="minorHAnsi" w:cstheme="minorHAnsi"/>
                <w:bCs/>
                <w:sz w:val="21"/>
                <w:szCs w:val="21"/>
              </w:rPr>
            </w:pPr>
            <w:r w:rsidRPr="00FD67CF">
              <w:rPr>
                <w:rFonts w:asciiTheme="minorHAnsi" w:hAnsiTheme="minorHAnsi" w:cstheme="minorHAnsi"/>
                <w:bCs/>
                <w:sz w:val="21"/>
                <w:szCs w:val="21"/>
              </w:rPr>
              <w:t xml:space="preserve">Clipes niquelado nº 5/0, fabricado com arame de aço com tratamento </w:t>
            </w:r>
            <w:proofErr w:type="spellStart"/>
            <w:r w:rsidRPr="00FD67CF">
              <w:rPr>
                <w:rFonts w:asciiTheme="minorHAnsi" w:hAnsiTheme="minorHAnsi" w:cstheme="minorHAnsi"/>
                <w:bCs/>
                <w:sz w:val="21"/>
                <w:szCs w:val="21"/>
              </w:rPr>
              <w:t>anti-ferrugem</w:t>
            </w:r>
            <w:proofErr w:type="spellEnd"/>
            <w:r w:rsidRPr="00FD67CF">
              <w:rPr>
                <w:rFonts w:asciiTheme="minorHAnsi" w:hAnsiTheme="minorHAnsi" w:cstheme="minorHAnsi"/>
                <w:bCs/>
                <w:sz w:val="21"/>
                <w:szCs w:val="21"/>
              </w:rPr>
              <w:t xml:space="preserve"> (caixa com 500grs</w:t>
            </w:r>
            <w:proofErr w:type="gramStart"/>
            <w:r w:rsidRPr="00FD67CF">
              <w:rPr>
                <w:rFonts w:asciiTheme="minorHAnsi" w:hAnsiTheme="minorHAnsi" w:cstheme="minorHAnsi"/>
                <w:bCs/>
                <w:sz w:val="21"/>
                <w:szCs w:val="21"/>
              </w:rPr>
              <w:t>)</w:t>
            </w:r>
            <w:proofErr w:type="gramEnd"/>
            <w:r w:rsidRPr="00FD67CF">
              <w:rPr>
                <w:rFonts w:asciiTheme="minorHAnsi" w:hAnsiTheme="minorHAnsi" w:cstheme="minorHAnsi"/>
                <w:bCs/>
                <w:sz w:val="21"/>
                <w:szCs w:val="21"/>
              </w:rPr>
              <w:t xml:space="preserve"> </w:t>
            </w:r>
          </w:p>
        </w:tc>
        <w:tc>
          <w:tcPr>
            <w:tcW w:w="1134" w:type="dxa"/>
            <w:tcBorders>
              <w:top w:val="single" w:sz="4" w:space="0" w:color="auto"/>
              <w:left w:val="nil"/>
              <w:bottom w:val="single" w:sz="4" w:space="0" w:color="auto"/>
              <w:right w:val="single" w:sz="4" w:space="0" w:color="auto"/>
            </w:tcBorders>
          </w:tcPr>
          <w:p w:rsidR="00FD67CF"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Wireflex</w:t>
            </w:r>
            <w:proofErr w:type="spellEnd"/>
          </w:p>
        </w:tc>
        <w:tc>
          <w:tcPr>
            <w:tcW w:w="708" w:type="dxa"/>
            <w:tcBorders>
              <w:top w:val="single" w:sz="4" w:space="0" w:color="auto"/>
              <w:left w:val="nil"/>
              <w:bottom w:val="single" w:sz="4" w:space="0" w:color="auto"/>
              <w:right w:val="single" w:sz="4" w:space="0" w:color="auto"/>
            </w:tcBorders>
            <w:vAlign w:val="center"/>
          </w:tcPr>
          <w:p w:rsidR="00FD67CF" w:rsidRPr="00FD67CF" w:rsidRDefault="00FD67CF"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17,40</w:t>
            </w:r>
          </w:p>
        </w:tc>
        <w:tc>
          <w:tcPr>
            <w:tcW w:w="993" w:type="dxa"/>
            <w:tcBorders>
              <w:top w:val="single" w:sz="4" w:space="0" w:color="auto"/>
              <w:left w:val="nil"/>
              <w:bottom w:val="single" w:sz="4" w:space="0" w:color="auto"/>
              <w:right w:val="single" w:sz="4" w:space="0" w:color="auto"/>
            </w:tcBorders>
            <w:vAlign w:val="bottom"/>
          </w:tcPr>
          <w:p w:rsidR="00FD67CF" w:rsidRDefault="00FD67CF">
            <w:pPr>
              <w:jc w:val="right"/>
              <w:rPr>
                <w:rFonts w:ascii="Calibri" w:hAnsi="Calibri" w:cs="Calibri"/>
                <w:color w:val="000000"/>
              </w:rPr>
            </w:pPr>
            <w:r>
              <w:rPr>
                <w:rFonts w:ascii="Calibri" w:hAnsi="Calibri" w:cs="Calibri"/>
                <w:color w:val="000000"/>
              </w:rPr>
              <w:t>174,00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30</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180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3E3957">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121121">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Cola com </w:t>
            </w:r>
            <w:proofErr w:type="spellStart"/>
            <w:r w:rsidRPr="00FD67CF">
              <w:rPr>
                <w:rFonts w:asciiTheme="minorHAnsi" w:hAnsiTheme="minorHAnsi" w:cstheme="minorHAnsi"/>
                <w:sz w:val="21"/>
                <w:szCs w:val="21"/>
              </w:rPr>
              <w:t>glitter</w:t>
            </w:r>
            <w:proofErr w:type="spellEnd"/>
            <w:r w:rsidRPr="00FD67CF">
              <w:rPr>
                <w:rFonts w:asciiTheme="minorHAnsi" w:hAnsiTheme="minorHAnsi" w:cstheme="minorHAnsi"/>
                <w:sz w:val="21"/>
                <w:szCs w:val="21"/>
              </w:rPr>
              <w:t xml:space="preserve"> 35g – liquida lavável, não tóxica, aplicável em papeis. Val. Mínima de </w:t>
            </w:r>
            <w:proofErr w:type="gramStart"/>
            <w:r w:rsidRPr="00FD67CF">
              <w:rPr>
                <w:rFonts w:asciiTheme="minorHAnsi" w:hAnsiTheme="minorHAnsi" w:cstheme="minorHAnsi"/>
                <w:sz w:val="21"/>
                <w:szCs w:val="21"/>
              </w:rPr>
              <w:t>1</w:t>
            </w:r>
            <w:proofErr w:type="gramEnd"/>
            <w:r w:rsidRPr="00FD67CF">
              <w:rPr>
                <w:rFonts w:asciiTheme="minorHAnsi" w:hAnsiTheme="minorHAnsi" w:cstheme="minorHAnsi"/>
                <w:sz w:val="21"/>
                <w:szCs w:val="21"/>
              </w:rPr>
              <w:t xml:space="preserve"> ano, cores: vermelho, azul, verde, prata, dourado, branco (30 de cada cor)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Acrilex</w:t>
            </w:r>
            <w:proofErr w:type="spellEnd"/>
          </w:p>
        </w:tc>
        <w:tc>
          <w:tcPr>
            <w:tcW w:w="708" w:type="dxa"/>
            <w:tcBorders>
              <w:top w:val="single" w:sz="4" w:space="0" w:color="auto"/>
              <w:left w:val="nil"/>
              <w:bottom w:val="single" w:sz="4" w:space="0" w:color="auto"/>
              <w:right w:val="single" w:sz="4" w:space="0" w:color="auto"/>
            </w:tcBorders>
            <w:vAlign w:val="center"/>
          </w:tcPr>
          <w:p w:rsidR="00121121"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3,06</w:t>
            </w:r>
          </w:p>
          <w:p w:rsidR="00121121" w:rsidRDefault="00121121" w:rsidP="00FD67CF">
            <w:pPr>
              <w:pStyle w:val="SemEspaamento"/>
              <w:jc w:val="right"/>
              <w:rPr>
                <w:rFonts w:asciiTheme="minorHAnsi" w:hAnsiTheme="minorHAnsi" w:cstheme="minorHAnsi"/>
                <w:sz w:val="21"/>
                <w:szCs w:val="21"/>
              </w:rPr>
            </w:pPr>
          </w:p>
          <w:p w:rsidR="00121121" w:rsidRDefault="00121121" w:rsidP="00FD67CF">
            <w:pPr>
              <w:pStyle w:val="SemEspaamento"/>
              <w:jc w:val="right"/>
              <w:rPr>
                <w:rFonts w:asciiTheme="minorHAnsi" w:hAnsiTheme="minorHAnsi" w:cstheme="minorHAnsi"/>
                <w:sz w:val="21"/>
                <w:szCs w:val="21"/>
              </w:rPr>
            </w:pPr>
          </w:p>
          <w:p w:rsidR="00121121" w:rsidRPr="00FD67CF" w:rsidRDefault="00121121" w:rsidP="00FD67C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550,80</w:t>
            </w:r>
          </w:p>
          <w:p w:rsidR="00121121" w:rsidRDefault="00121121">
            <w:pPr>
              <w:jc w:val="right"/>
              <w:rPr>
                <w:rFonts w:ascii="Calibri" w:hAnsi="Calibri" w:cs="Calibri"/>
                <w:color w:val="000000"/>
              </w:rPr>
            </w:pP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32</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50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3E3957">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Cola em relevo cores variadas 35g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Acrilex</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10,19</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509,50</w:t>
            </w:r>
          </w:p>
        </w:tc>
      </w:tr>
      <w:tr w:rsidR="00121121" w:rsidRPr="006743E2" w:rsidTr="00960F5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36</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20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3E3957">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vAlign w:val="bottom"/>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DVD-R </w:t>
            </w:r>
            <w:proofErr w:type="spellStart"/>
            <w:r w:rsidRPr="00FD67CF">
              <w:rPr>
                <w:rFonts w:asciiTheme="minorHAnsi" w:hAnsiTheme="minorHAnsi" w:cstheme="minorHAnsi"/>
                <w:sz w:val="21"/>
                <w:szCs w:val="21"/>
              </w:rPr>
              <w:t>gravável</w:t>
            </w:r>
            <w:proofErr w:type="spellEnd"/>
            <w:r w:rsidRPr="00FD67CF">
              <w:rPr>
                <w:rFonts w:asciiTheme="minorHAnsi" w:hAnsiTheme="minorHAnsi" w:cstheme="minorHAnsi"/>
                <w:sz w:val="21"/>
                <w:szCs w:val="21"/>
              </w:rPr>
              <w:t xml:space="preserve">, com capacidade 4,7 GB com embalagem. </w:t>
            </w:r>
          </w:p>
          <w:p w:rsidR="00121121" w:rsidRPr="00FD67CF" w:rsidRDefault="00121121" w:rsidP="00FD67CF">
            <w:pPr>
              <w:pStyle w:val="SemEspaamento"/>
              <w:jc w:val="both"/>
              <w:rPr>
                <w:rFonts w:asciiTheme="minorHAnsi" w:hAnsiTheme="minorHAnsi" w:cstheme="minorHAnsi"/>
                <w:sz w:val="21"/>
                <w:szCs w:val="21"/>
              </w:rPr>
            </w:pP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Multilaser</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3,15</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63,00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48</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100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3E3957">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Style w:val="textopadrao"/>
                <w:rFonts w:asciiTheme="minorHAnsi" w:hAnsiTheme="minorHAnsi" w:cstheme="minorHAnsi"/>
                <w:sz w:val="21"/>
                <w:szCs w:val="21"/>
              </w:rPr>
            </w:pPr>
            <w:r w:rsidRPr="00FD67CF">
              <w:rPr>
                <w:rFonts w:asciiTheme="minorHAnsi" w:hAnsiTheme="minorHAnsi" w:cstheme="minorHAnsi"/>
                <w:bCs/>
                <w:sz w:val="21"/>
                <w:szCs w:val="21"/>
              </w:rPr>
              <w:t xml:space="preserve">Fitas adesiva transparente em polipropileno, medindo </w:t>
            </w:r>
            <w:proofErr w:type="gramStart"/>
            <w:r w:rsidRPr="00FD67CF">
              <w:rPr>
                <w:rFonts w:asciiTheme="minorHAnsi" w:hAnsiTheme="minorHAnsi" w:cstheme="minorHAnsi"/>
                <w:bCs/>
                <w:sz w:val="21"/>
                <w:szCs w:val="21"/>
              </w:rPr>
              <w:t>12mm</w:t>
            </w:r>
            <w:proofErr w:type="gramEnd"/>
            <w:r w:rsidRPr="00FD67CF">
              <w:rPr>
                <w:rFonts w:asciiTheme="minorHAnsi" w:hAnsiTheme="minorHAnsi" w:cstheme="minorHAnsi"/>
                <w:bCs/>
                <w:sz w:val="21"/>
                <w:szCs w:val="21"/>
              </w:rPr>
              <w:t xml:space="preserve"> x 50 m.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Polibras</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1,75</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175,00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53</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3E3957">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vAlign w:val="bottom"/>
          </w:tcPr>
          <w:p w:rsidR="00121121" w:rsidRPr="00FD67CF" w:rsidRDefault="00121121" w:rsidP="00FD67CF">
            <w:pPr>
              <w:pStyle w:val="SemEspaamento"/>
              <w:jc w:val="both"/>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 xml:space="preserve">Fita para impressora matricial Epson FX-890. </w:t>
            </w:r>
          </w:p>
          <w:p w:rsidR="00121121" w:rsidRPr="00FD67CF" w:rsidRDefault="00121121" w:rsidP="00FD67CF">
            <w:pPr>
              <w:pStyle w:val="SemEspaamento"/>
              <w:jc w:val="both"/>
              <w:rPr>
                <w:rFonts w:asciiTheme="minorHAnsi" w:eastAsia="Arial Unicode MS" w:hAnsiTheme="minorHAnsi" w:cstheme="minorHAnsi"/>
                <w:sz w:val="21"/>
                <w:szCs w:val="21"/>
              </w:rPr>
            </w:pP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Masterprint</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12,00</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120,00</w:t>
            </w:r>
          </w:p>
        </w:tc>
      </w:tr>
      <w:tr w:rsidR="00FD67CF"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54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D67CF" w:rsidRPr="00FD67CF" w:rsidRDefault="00FD67CF" w:rsidP="00FD67CF">
            <w:pPr>
              <w:pStyle w:val="SemEspaamento"/>
              <w:rPr>
                <w:rFonts w:asciiTheme="minorHAnsi" w:hAnsiTheme="minorHAnsi" w:cstheme="minorHAnsi"/>
                <w:sz w:val="21"/>
                <w:szCs w:val="21"/>
              </w:rPr>
            </w:pPr>
            <w:proofErr w:type="spellStart"/>
            <w:proofErr w:type="gramStart"/>
            <w:r w:rsidRPr="00FD67CF">
              <w:rPr>
                <w:rFonts w:asciiTheme="minorHAnsi" w:hAnsiTheme="minorHAnsi" w:cstheme="minorHAnsi"/>
                <w:sz w:val="21"/>
                <w:szCs w:val="21"/>
              </w:rPr>
              <w:t>pct</w:t>
            </w:r>
            <w:proofErr w:type="spellEnd"/>
            <w:proofErr w:type="gramEnd"/>
          </w:p>
        </w:tc>
        <w:tc>
          <w:tcPr>
            <w:tcW w:w="4962" w:type="dxa"/>
            <w:tcBorders>
              <w:top w:val="single" w:sz="4" w:space="0" w:color="auto"/>
              <w:left w:val="nil"/>
              <w:bottom w:val="single" w:sz="4" w:space="0" w:color="auto"/>
              <w:right w:val="single" w:sz="4" w:space="0" w:color="auto"/>
            </w:tcBorders>
            <w:vAlign w:val="center"/>
          </w:tcPr>
          <w:p w:rsidR="00FD67CF" w:rsidRPr="00FD67CF" w:rsidRDefault="00FD67CF" w:rsidP="00FD67CF">
            <w:pPr>
              <w:pStyle w:val="SemEspaamento"/>
              <w:jc w:val="both"/>
              <w:rPr>
                <w:rFonts w:asciiTheme="minorHAnsi" w:hAnsiTheme="minorHAnsi" w:cstheme="minorHAnsi"/>
                <w:sz w:val="21"/>
                <w:szCs w:val="21"/>
                <w:shd w:val="clear" w:color="auto" w:fill="FFFFFF"/>
              </w:rPr>
            </w:pPr>
            <w:r w:rsidRPr="00FD67CF">
              <w:rPr>
                <w:rFonts w:asciiTheme="minorHAnsi" w:hAnsiTheme="minorHAnsi" w:cstheme="minorHAnsi"/>
                <w:sz w:val="21"/>
                <w:szCs w:val="21"/>
                <w:shd w:val="clear" w:color="auto" w:fill="FFFFFF"/>
              </w:rPr>
              <w:t xml:space="preserve">Fitilho 50m, </w:t>
            </w:r>
            <w:proofErr w:type="gramStart"/>
            <w:r w:rsidRPr="00FD67CF">
              <w:rPr>
                <w:rFonts w:asciiTheme="minorHAnsi" w:hAnsiTheme="minorHAnsi" w:cstheme="minorHAnsi"/>
                <w:sz w:val="21"/>
                <w:szCs w:val="21"/>
                <w:shd w:val="clear" w:color="auto" w:fill="FFFFFF"/>
              </w:rPr>
              <w:t>5mm</w:t>
            </w:r>
            <w:proofErr w:type="gramEnd"/>
            <w:r w:rsidRPr="00FD67CF">
              <w:rPr>
                <w:rFonts w:asciiTheme="minorHAnsi" w:hAnsiTheme="minorHAnsi" w:cstheme="minorHAnsi"/>
                <w:sz w:val="21"/>
                <w:szCs w:val="21"/>
                <w:shd w:val="clear" w:color="auto" w:fill="FFFFFF"/>
              </w:rPr>
              <w:t xml:space="preserve">, pacote c/ 10 unid. Nas cores: BRANCO, VERMELHO, AZUL, AMARELO, ROSA, VERDE, ROXO. </w:t>
            </w:r>
          </w:p>
        </w:tc>
        <w:tc>
          <w:tcPr>
            <w:tcW w:w="1134" w:type="dxa"/>
            <w:tcBorders>
              <w:top w:val="single" w:sz="4" w:space="0" w:color="auto"/>
              <w:left w:val="nil"/>
              <w:bottom w:val="single" w:sz="4" w:space="0" w:color="auto"/>
              <w:right w:val="single" w:sz="4" w:space="0" w:color="auto"/>
            </w:tcBorders>
          </w:tcPr>
          <w:p w:rsidR="00FD67CF" w:rsidRPr="00121121" w:rsidRDefault="00121121" w:rsidP="00121121">
            <w:pPr>
              <w:pStyle w:val="SemEspaamento"/>
              <w:jc w:val="center"/>
              <w:rPr>
                <w:rFonts w:asciiTheme="minorHAnsi" w:hAnsiTheme="minorHAnsi" w:cstheme="minorHAnsi"/>
                <w:sz w:val="18"/>
                <w:szCs w:val="18"/>
              </w:rPr>
            </w:pPr>
            <w:r w:rsidRPr="00121121">
              <w:rPr>
                <w:rFonts w:asciiTheme="minorHAnsi" w:hAnsiTheme="minorHAnsi" w:cstheme="minorHAnsi"/>
                <w:sz w:val="18"/>
                <w:szCs w:val="18"/>
              </w:rPr>
              <w:t>Em Festa</w:t>
            </w:r>
          </w:p>
        </w:tc>
        <w:tc>
          <w:tcPr>
            <w:tcW w:w="708" w:type="dxa"/>
            <w:tcBorders>
              <w:top w:val="single" w:sz="4" w:space="0" w:color="auto"/>
              <w:left w:val="nil"/>
              <w:bottom w:val="single" w:sz="4" w:space="0" w:color="auto"/>
              <w:right w:val="single" w:sz="4" w:space="0" w:color="auto"/>
            </w:tcBorders>
            <w:vAlign w:val="center"/>
          </w:tcPr>
          <w:p w:rsidR="00FD67CF" w:rsidRPr="00FD67CF" w:rsidRDefault="00FD67CF"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50,48</w:t>
            </w:r>
          </w:p>
        </w:tc>
        <w:tc>
          <w:tcPr>
            <w:tcW w:w="993" w:type="dxa"/>
            <w:tcBorders>
              <w:top w:val="single" w:sz="4" w:space="0" w:color="auto"/>
              <w:left w:val="nil"/>
              <w:bottom w:val="single" w:sz="4" w:space="0" w:color="auto"/>
              <w:right w:val="single" w:sz="4" w:space="0" w:color="auto"/>
            </w:tcBorders>
            <w:vAlign w:val="bottom"/>
          </w:tcPr>
          <w:p w:rsidR="00FD67CF" w:rsidRDefault="00FD67CF">
            <w:pPr>
              <w:jc w:val="right"/>
              <w:rPr>
                <w:rFonts w:ascii="Calibri" w:hAnsi="Calibri" w:cs="Calibri"/>
                <w:color w:val="000000"/>
              </w:rPr>
            </w:pPr>
            <w:r>
              <w:rPr>
                <w:rFonts w:ascii="Calibri" w:hAnsi="Calibri" w:cs="Calibri"/>
                <w:color w:val="000000"/>
              </w:rPr>
              <w:t>504,80</w:t>
            </w:r>
          </w:p>
        </w:tc>
      </w:tr>
      <w:tr w:rsidR="00FD67CF"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55</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15</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121121" w:rsidP="00FD67CF">
            <w:pPr>
              <w:pStyle w:val="SemEspaamento"/>
              <w:rPr>
                <w:rFonts w:asciiTheme="minorHAnsi" w:hAnsiTheme="minorHAnsi" w:cstheme="minorHAnsi"/>
                <w:sz w:val="21"/>
                <w:szCs w:val="21"/>
              </w:rPr>
            </w:pPr>
            <w:proofErr w:type="spellStart"/>
            <w:proofErr w:type="gramStart"/>
            <w:r w:rsidRPr="00FD67CF">
              <w:rPr>
                <w:rFonts w:asciiTheme="minorHAnsi" w:hAnsiTheme="minorHAnsi"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FD67CF" w:rsidRPr="00FD67CF" w:rsidRDefault="00FD67CF"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FURADOR alicate metálico 01 furo. </w:t>
            </w:r>
          </w:p>
        </w:tc>
        <w:tc>
          <w:tcPr>
            <w:tcW w:w="1134" w:type="dxa"/>
            <w:tcBorders>
              <w:top w:val="single" w:sz="4" w:space="0" w:color="auto"/>
              <w:left w:val="nil"/>
              <w:bottom w:val="single" w:sz="4" w:space="0" w:color="auto"/>
              <w:right w:val="single" w:sz="4" w:space="0" w:color="auto"/>
            </w:tcBorders>
          </w:tcPr>
          <w:p w:rsidR="00FD67CF"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Jocar</w:t>
            </w:r>
            <w:proofErr w:type="spellEnd"/>
          </w:p>
        </w:tc>
        <w:tc>
          <w:tcPr>
            <w:tcW w:w="708" w:type="dxa"/>
            <w:tcBorders>
              <w:top w:val="single" w:sz="4" w:space="0" w:color="auto"/>
              <w:left w:val="nil"/>
              <w:bottom w:val="single" w:sz="4" w:space="0" w:color="auto"/>
              <w:right w:val="single" w:sz="4" w:space="0" w:color="auto"/>
            </w:tcBorders>
            <w:vAlign w:val="center"/>
          </w:tcPr>
          <w:p w:rsidR="00FD67CF" w:rsidRPr="00FD67CF" w:rsidRDefault="00FD67CF"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11,72</w:t>
            </w:r>
          </w:p>
        </w:tc>
        <w:tc>
          <w:tcPr>
            <w:tcW w:w="993" w:type="dxa"/>
            <w:tcBorders>
              <w:top w:val="single" w:sz="4" w:space="0" w:color="auto"/>
              <w:left w:val="nil"/>
              <w:bottom w:val="single" w:sz="4" w:space="0" w:color="auto"/>
              <w:right w:val="single" w:sz="4" w:space="0" w:color="auto"/>
            </w:tcBorders>
            <w:vAlign w:val="bottom"/>
          </w:tcPr>
          <w:p w:rsidR="00FD67CF" w:rsidRDefault="00FD67CF">
            <w:pPr>
              <w:jc w:val="right"/>
              <w:rPr>
                <w:rFonts w:ascii="Calibri" w:hAnsi="Calibri" w:cs="Calibri"/>
                <w:color w:val="000000"/>
              </w:rPr>
            </w:pPr>
            <w:r>
              <w:rPr>
                <w:rFonts w:ascii="Calibri" w:hAnsi="Calibri" w:cs="Calibri"/>
                <w:color w:val="000000"/>
              </w:rPr>
              <w:t>175,80</w:t>
            </w:r>
          </w:p>
        </w:tc>
      </w:tr>
      <w:tr w:rsidR="00FD67CF"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59</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50</w:t>
            </w: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proofErr w:type="gramStart"/>
            <w:r w:rsidRPr="00FD67CF">
              <w:rPr>
                <w:rFonts w:asciiTheme="minorHAnsi" w:hAnsiTheme="minorHAnsi" w:cstheme="minorHAnsi"/>
                <w:sz w:val="21"/>
                <w:szCs w:val="21"/>
              </w:rPr>
              <w:t>pote</w:t>
            </w:r>
            <w:proofErr w:type="gramEnd"/>
          </w:p>
        </w:tc>
        <w:tc>
          <w:tcPr>
            <w:tcW w:w="4962" w:type="dxa"/>
            <w:tcBorders>
              <w:top w:val="single" w:sz="4" w:space="0" w:color="auto"/>
              <w:left w:val="nil"/>
              <w:bottom w:val="single" w:sz="4" w:space="0" w:color="auto"/>
              <w:right w:val="single" w:sz="4" w:space="0" w:color="auto"/>
            </w:tcBorders>
          </w:tcPr>
          <w:p w:rsidR="00FD67CF" w:rsidRPr="00FD67CF" w:rsidRDefault="00FD67CF"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GLITTER: </w:t>
            </w:r>
            <w:proofErr w:type="spellStart"/>
            <w:r w:rsidRPr="00FD67CF">
              <w:rPr>
                <w:rFonts w:asciiTheme="minorHAnsi" w:hAnsiTheme="minorHAnsi" w:cstheme="minorHAnsi"/>
                <w:sz w:val="21"/>
                <w:szCs w:val="21"/>
              </w:rPr>
              <w:t>glitter</w:t>
            </w:r>
            <w:proofErr w:type="spellEnd"/>
            <w:r w:rsidRPr="00FD67CF">
              <w:rPr>
                <w:rFonts w:asciiTheme="minorHAnsi" w:hAnsiTheme="minorHAnsi" w:cstheme="minorHAnsi"/>
                <w:sz w:val="21"/>
                <w:szCs w:val="21"/>
              </w:rPr>
              <w:t xml:space="preserve"> poliéster acondicionado em pote de 550g. Cores: PRATA. DOURADO. PEROLADO. AZUL. VERDE. VERMELHO.</w:t>
            </w:r>
          </w:p>
        </w:tc>
        <w:tc>
          <w:tcPr>
            <w:tcW w:w="1134" w:type="dxa"/>
            <w:tcBorders>
              <w:top w:val="single" w:sz="4" w:space="0" w:color="auto"/>
              <w:left w:val="nil"/>
              <w:bottom w:val="single" w:sz="4" w:space="0" w:color="auto"/>
              <w:right w:val="single" w:sz="4" w:space="0" w:color="auto"/>
            </w:tcBorders>
          </w:tcPr>
          <w:p w:rsidR="00FD67CF"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Lantecor</w:t>
            </w:r>
            <w:proofErr w:type="spellEnd"/>
          </w:p>
        </w:tc>
        <w:tc>
          <w:tcPr>
            <w:tcW w:w="708" w:type="dxa"/>
            <w:tcBorders>
              <w:top w:val="single" w:sz="4" w:space="0" w:color="auto"/>
              <w:left w:val="nil"/>
              <w:bottom w:val="single" w:sz="4" w:space="0" w:color="auto"/>
              <w:right w:val="single" w:sz="4" w:space="0" w:color="auto"/>
            </w:tcBorders>
            <w:vAlign w:val="center"/>
          </w:tcPr>
          <w:p w:rsidR="00FD67CF" w:rsidRPr="00FD67CF" w:rsidRDefault="00FD67CF"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36,45</w:t>
            </w:r>
          </w:p>
        </w:tc>
        <w:tc>
          <w:tcPr>
            <w:tcW w:w="993" w:type="dxa"/>
            <w:tcBorders>
              <w:top w:val="single" w:sz="4" w:space="0" w:color="auto"/>
              <w:left w:val="nil"/>
              <w:bottom w:val="single" w:sz="4" w:space="0" w:color="auto"/>
              <w:right w:val="single" w:sz="4" w:space="0" w:color="auto"/>
            </w:tcBorders>
            <w:vAlign w:val="bottom"/>
          </w:tcPr>
          <w:p w:rsidR="00FD67CF" w:rsidRDefault="00FD67CF">
            <w:pPr>
              <w:jc w:val="right"/>
              <w:rPr>
                <w:rFonts w:ascii="Calibri" w:hAnsi="Calibri" w:cs="Calibri"/>
                <w:color w:val="000000"/>
              </w:rPr>
            </w:pPr>
            <w:r>
              <w:rPr>
                <w:rFonts w:ascii="Calibri" w:hAnsi="Calibri" w:cs="Calibri"/>
                <w:color w:val="000000"/>
              </w:rPr>
              <w:t>1822,50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62</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12</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7A6EC9">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Grampeador para madeira Alta Pressão - estrutura metálica de alta resistência, utilizado para fixação em madeira, tecidos, plástico, entre outros. </w:t>
            </w:r>
            <w:proofErr w:type="gramStart"/>
            <w:r w:rsidRPr="00FD67CF">
              <w:rPr>
                <w:rFonts w:asciiTheme="minorHAnsi" w:hAnsiTheme="minorHAnsi" w:cstheme="minorHAnsi"/>
                <w:sz w:val="21"/>
                <w:szCs w:val="21"/>
              </w:rPr>
              <w:t>grampos</w:t>
            </w:r>
            <w:proofErr w:type="gramEnd"/>
            <w:r w:rsidRPr="00FD67CF">
              <w:rPr>
                <w:rFonts w:asciiTheme="minorHAnsi" w:hAnsiTheme="minorHAnsi" w:cstheme="minorHAnsi"/>
                <w:sz w:val="21"/>
                <w:szCs w:val="21"/>
              </w:rPr>
              <w:t xml:space="preserve"> suportados: 106/6.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Grampline</w:t>
            </w:r>
            <w:proofErr w:type="spellEnd"/>
          </w:p>
        </w:tc>
        <w:tc>
          <w:tcPr>
            <w:tcW w:w="708" w:type="dxa"/>
            <w:tcBorders>
              <w:top w:val="single" w:sz="4" w:space="0" w:color="auto"/>
              <w:left w:val="nil"/>
              <w:bottom w:val="single" w:sz="4" w:space="0" w:color="auto"/>
              <w:right w:val="single" w:sz="4" w:space="0" w:color="auto"/>
            </w:tcBorders>
            <w:vAlign w:val="center"/>
          </w:tcPr>
          <w:p w:rsidR="00121121"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63,79</w:t>
            </w:r>
          </w:p>
          <w:p w:rsidR="00121121" w:rsidRDefault="00121121" w:rsidP="00FD67CF">
            <w:pPr>
              <w:pStyle w:val="SemEspaamento"/>
              <w:jc w:val="right"/>
              <w:rPr>
                <w:rFonts w:asciiTheme="minorHAnsi" w:hAnsiTheme="minorHAnsi" w:cstheme="minorHAnsi"/>
                <w:sz w:val="21"/>
                <w:szCs w:val="21"/>
              </w:rPr>
            </w:pPr>
          </w:p>
          <w:p w:rsidR="00121121" w:rsidRPr="00FD67CF" w:rsidRDefault="00121121" w:rsidP="00FD67C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765,48</w:t>
            </w:r>
          </w:p>
          <w:p w:rsidR="00121121" w:rsidRDefault="00121121">
            <w:pPr>
              <w:jc w:val="right"/>
              <w:rPr>
                <w:rFonts w:ascii="Calibri" w:hAnsi="Calibri" w:cs="Calibri"/>
                <w:color w:val="000000"/>
              </w:rPr>
            </w:pP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63</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13</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7A6EC9">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Grampeador alicate- Grampos 24/6 e 26/6- Corpo todo metálico- 30 folhas- 17,5 x </w:t>
            </w:r>
            <w:proofErr w:type="gramStart"/>
            <w:r w:rsidRPr="00FD67CF">
              <w:rPr>
                <w:rFonts w:asciiTheme="minorHAnsi" w:hAnsiTheme="minorHAnsi" w:cstheme="minorHAnsi"/>
                <w:sz w:val="21"/>
                <w:szCs w:val="21"/>
              </w:rPr>
              <w:t>L:</w:t>
            </w:r>
            <w:proofErr w:type="gramEnd"/>
            <w:r w:rsidRPr="00FD67CF">
              <w:rPr>
                <w:rFonts w:asciiTheme="minorHAnsi" w:hAnsiTheme="minorHAnsi" w:cstheme="minorHAnsi"/>
                <w:sz w:val="21"/>
                <w:szCs w:val="21"/>
              </w:rPr>
              <w:t xml:space="preserve">2 x A:7cm.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Sertic</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51,03</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663,39</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73</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06</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7A6EC9">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bCs/>
                <w:color w:val="FF0000"/>
                <w:sz w:val="21"/>
                <w:szCs w:val="21"/>
                <w:shd w:val="clear" w:color="auto" w:fill="F5F5F5"/>
              </w:rPr>
            </w:pPr>
            <w:r w:rsidRPr="00FD67CF">
              <w:rPr>
                <w:rFonts w:asciiTheme="minorHAnsi" w:hAnsiTheme="minorHAnsi" w:cstheme="minorHAnsi"/>
                <w:bCs/>
                <w:sz w:val="21"/>
                <w:szCs w:val="21"/>
              </w:rPr>
              <w:t xml:space="preserve">Livro Ata s/margem, 100 folhas, (217X310).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r w:rsidRPr="00121121">
              <w:rPr>
                <w:rFonts w:asciiTheme="minorHAnsi" w:hAnsiTheme="minorHAnsi" w:cstheme="minorHAnsi"/>
                <w:sz w:val="18"/>
                <w:szCs w:val="18"/>
              </w:rPr>
              <w:t>Tamoio</w:t>
            </w:r>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15,32</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91,92</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76</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lang w:val="en-US"/>
              </w:rPr>
            </w:pPr>
            <w:r w:rsidRPr="00FD67CF">
              <w:rPr>
                <w:rFonts w:asciiTheme="minorHAnsi" w:hAnsiTheme="minorHAnsi" w:cstheme="minorHAnsi"/>
                <w:sz w:val="21"/>
                <w:szCs w:val="21"/>
                <w:lang w:val="en-US"/>
              </w:rPr>
              <w:t>06</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7A6EC9">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vAlign w:val="bottom"/>
          </w:tcPr>
          <w:p w:rsidR="00121121" w:rsidRPr="00FD67CF" w:rsidRDefault="00121121" w:rsidP="00FD67CF">
            <w:pPr>
              <w:pStyle w:val="SemEspaamento"/>
              <w:jc w:val="both"/>
              <w:rPr>
                <w:rFonts w:asciiTheme="minorHAnsi" w:hAnsiTheme="minorHAnsi" w:cstheme="minorHAnsi"/>
                <w:sz w:val="21"/>
                <w:szCs w:val="21"/>
                <w:lang w:val="en-US"/>
              </w:rPr>
            </w:pPr>
            <w:proofErr w:type="gramStart"/>
            <w:r w:rsidRPr="00FD67CF">
              <w:rPr>
                <w:rFonts w:asciiTheme="minorHAnsi" w:hAnsiTheme="minorHAnsi" w:cstheme="minorHAnsi"/>
                <w:sz w:val="21"/>
                <w:szCs w:val="21"/>
                <w:lang w:val="en-US"/>
              </w:rPr>
              <w:t>Pen drive</w:t>
            </w:r>
            <w:proofErr w:type="gramEnd"/>
            <w:r w:rsidRPr="00FD67CF">
              <w:rPr>
                <w:rFonts w:asciiTheme="minorHAnsi" w:hAnsiTheme="minorHAnsi" w:cstheme="minorHAnsi"/>
                <w:sz w:val="21"/>
                <w:szCs w:val="21"/>
                <w:lang w:val="en-US"/>
              </w:rPr>
              <w:t xml:space="preserve"> 08 GB. </w:t>
            </w:r>
          </w:p>
          <w:p w:rsidR="00121121" w:rsidRPr="00FD67CF" w:rsidRDefault="00121121" w:rsidP="00FD67CF">
            <w:pPr>
              <w:pStyle w:val="SemEspaamento"/>
              <w:jc w:val="both"/>
              <w:rPr>
                <w:rFonts w:asciiTheme="minorHAnsi" w:hAnsiTheme="minorHAnsi" w:cstheme="minorHAnsi"/>
                <w:sz w:val="21"/>
                <w:szCs w:val="21"/>
                <w:lang w:val="en-US"/>
              </w:rPr>
            </w:pP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Multilaser</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23,52</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141,12</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77</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lang w:val="en-US"/>
              </w:rPr>
            </w:pPr>
            <w:r w:rsidRPr="00FD67CF">
              <w:rPr>
                <w:rFonts w:asciiTheme="minorHAnsi" w:hAnsiTheme="minorHAnsi" w:cstheme="minorHAnsi"/>
                <w:sz w:val="21"/>
                <w:szCs w:val="21"/>
                <w:lang w:val="en-US"/>
              </w:rPr>
              <w:t>21</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7A6EC9">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lang w:val="en-US"/>
              </w:rPr>
            </w:pPr>
            <w:proofErr w:type="gramStart"/>
            <w:r w:rsidRPr="00FD67CF">
              <w:rPr>
                <w:rFonts w:asciiTheme="minorHAnsi" w:hAnsiTheme="minorHAnsi" w:cstheme="minorHAnsi"/>
                <w:sz w:val="21"/>
                <w:szCs w:val="21"/>
                <w:lang w:val="en-US"/>
              </w:rPr>
              <w:t>Pen drive</w:t>
            </w:r>
            <w:proofErr w:type="gramEnd"/>
            <w:r w:rsidRPr="00FD67CF">
              <w:rPr>
                <w:rFonts w:asciiTheme="minorHAnsi" w:hAnsiTheme="minorHAnsi" w:cstheme="minorHAnsi"/>
                <w:sz w:val="21"/>
                <w:szCs w:val="21"/>
                <w:lang w:val="en-US"/>
              </w:rPr>
              <w:t xml:space="preserve"> 16 GB.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Multilaser</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29,89</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627,69</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lastRenderedPageBreak/>
              <w:t>78</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lang w:val="en-US"/>
              </w:rPr>
            </w:pPr>
            <w:r w:rsidRPr="00FD67CF">
              <w:rPr>
                <w:rFonts w:asciiTheme="minorHAnsi" w:hAnsiTheme="minorHAnsi" w:cstheme="minorHAnsi"/>
                <w:sz w:val="21"/>
                <w:szCs w:val="21"/>
                <w:lang w:val="en-US"/>
              </w:rPr>
              <w:t>16</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lang w:val="en-US"/>
              </w:rPr>
            </w:pPr>
            <w:r w:rsidRPr="00FD67CF">
              <w:rPr>
                <w:rFonts w:asciiTheme="minorHAnsi" w:hAnsiTheme="minorHAnsi" w:cstheme="minorHAnsi"/>
                <w:sz w:val="21"/>
                <w:szCs w:val="21"/>
                <w:lang w:val="en-US"/>
              </w:rPr>
              <w:t xml:space="preserve">Pen drive 32 GB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Multilaser</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42,37</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677,92</w:t>
            </w:r>
          </w:p>
        </w:tc>
      </w:tr>
      <w:tr w:rsidR="00121121" w:rsidRPr="00FD67CF"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81</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50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PERFURADOR ARTESANAL JUMBO PARA PAPEL/E.V.A.: indicado para papéis de 80 à 210g e E.V.A. de até </w:t>
            </w:r>
            <w:proofErr w:type="gramStart"/>
            <w:r w:rsidRPr="00FD67CF">
              <w:rPr>
                <w:rFonts w:asciiTheme="minorHAnsi" w:hAnsiTheme="minorHAnsi" w:cstheme="minorHAnsi"/>
                <w:sz w:val="21"/>
                <w:szCs w:val="21"/>
              </w:rPr>
              <w:t>2mm</w:t>
            </w:r>
            <w:proofErr w:type="gramEnd"/>
            <w:r w:rsidRPr="00FD67CF">
              <w:rPr>
                <w:rFonts w:asciiTheme="minorHAnsi" w:hAnsiTheme="minorHAnsi" w:cstheme="minorHAnsi"/>
                <w:sz w:val="21"/>
                <w:szCs w:val="21"/>
              </w:rPr>
              <w:t>. Abertura de 2.2mm. Nos formatos de: SAPO, PEIXE, MENINA, MENINO, DUAS ESTRELAS. Sendo 10 unidades para cada formato.</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Tok</w:t>
            </w:r>
            <w:proofErr w:type="spellEnd"/>
            <w:r w:rsidRPr="00121121">
              <w:rPr>
                <w:rFonts w:asciiTheme="minorHAnsi" w:hAnsiTheme="minorHAnsi" w:cstheme="minorHAnsi"/>
                <w:sz w:val="18"/>
                <w:szCs w:val="18"/>
              </w:rPr>
              <w:t xml:space="preserve"> &amp; </w:t>
            </w:r>
            <w:proofErr w:type="spellStart"/>
            <w:r w:rsidRPr="00121121">
              <w:rPr>
                <w:rFonts w:asciiTheme="minorHAnsi" w:hAnsiTheme="minorHAnsi" w:cstheme="minorHAnsi"/>
                <w:sz w:val="18"/>
                <w:szCs w:val="18"/>
              </w:rPr>
              <w:t>Vrie</w:t>
            </w:r>
            <w:proofErr w:type="spellEnd"/>
          </w:p>
        </w:tc>
        <w:tc>
          <w:tcPr>
            <w:tcW w:w="708" w:type="dxa"/>
            <w:tcBorders>
              <w:top w:val="single" w:sz="4" w:space="0" w:color="auto"/>
              <w:left w:val="nil"/>
              <w:bottom w:val="single" w:sz="4" w:space="0" w:color="auto"/>
              <w:right w:val="single" w:sz="4" w:space="0" w:color="auto"/>
            </w:tcBorders>
            <w:vAlign w:val="center"/>
          </w:tcPr>
          <w:p w:rsidR="00121121"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36,45</w:t>
            </w:r>
          </w:p>
          <w:p w:rsidR="00121121" w:rsidRDefault="00121121" w:rsidP="00FD67CF">
            <w:pPr>
              <w:pStyle w:val="SemEspaamento"/>
              <w:jc w:val="right"/>
              <w:rPr>
                <w:rFonts w:asciiTheme="minorHAnsi" w:hAnsiTheme="minorHAnsi" w:cstheme="minorHAnsi"/>
                <w:sz w:val="21"/>
                <w:szCs w:val="21"/>
              </w:rPr>
            </w:pPr>
          </w:p>
          <w:p w:rsidR="00121121" w:rsidRDefault="00121121" w:rsidP="00FD67CF">
            <w:pPr>
              <w:pStyle w:val="SemEspaamento"/>
              <w:jc w:val="right"/>
              <w:rPr>
                <w:rFonts w:asciiTheme="minorHAnsi" w:hAnsiTheme="minorHAnsi" w:cstheme="minorHAnsi"/>
                <w:sz w:val="21"/>
                <w:szCs w:val="21"/>
              </w:rPr>
            </w:pPr>
          </w:p>
          <w:p w:rsidR="00121121" w:rsidRPr="00FD67CF" w:rsidRDefault="00121121" w:rsidP="00FD67C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1822,50</w:t>
            </w:r>
          </w:p>
          <w:p w:rsidR="00121121" w:rsidRDefault="00121121">
            <w:pPr>
              <w:jc w:val="right"/>
              <w:rPr>
                <w:rFonts w:ascii="Calibri" w:hAnsi="Calibri" w:cs="Calibri"/>
                <w:color w:val="000000"/>
              </w:rPr>
            </w:pP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85</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60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Pilha alcalina C, 1,5 V.</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Alfacell</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10,80</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648,00</w:t>
            </w:r>
          </w:p>
        </w:tc>
      </w:tr>
      <w:tr w:rsidR="00121121" w:rsidRPr="00FD67CF"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87</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50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PINCEL CHATO Nº 4: cabo longo e amarelo. Cerda branca. Filamento sintético. Virola em alumínio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r w:rsidRPr="00121121">
              <w:rPr>
                <w:rFonts w:asciiTheme="minorHAnsi" w:hAnsiTheme="minorHAnsi" w:cstheme="minorHAnsi"/>
                <w:sz w:val="18"/>
                <w:szCs w:val="18"/>
              </w:rPr>
              <w:t>Tigre</w:t>
            </w:r>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1,97</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98,50</w:t>
            </w:r>
          </w:p>
        </w:tc>
      </w:tr>
      <w:tr w:rsidR="00121121" w:rsidRPr="00FD67CF"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88</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50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PINCEL CHATO Nº 8: cabo longo e amarelo. Cerda branca. Filamento sintético. Virola em alumínio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r w:rsidRPr="00121121">
              <w:rPr>
                <w:rFonts w:asciiTheme="minorHAnsi" w:hAnsiTheme="minorHAnsi" w:cstheme="minorHAnsi"/>
                <w:sz w:val="18"/>
                <w:szCs w:val="18"/>
              </w:rPr>
              <w:t>Tigre</w:t>
            </w:r>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2,16</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108,00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89</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50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PINCEL CHATO Nº 12: cabo longo e amarelo. Cerda branca. Filamento sintético. Virola em alumínio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r w:rsidRPr="00121121">
              <w:rPr>
                <w:rFonts w:asciiTheme="minorHAnsi" w:hAnsiTheme="minorHAnsi" w:cstheme="minorHAnsi"/>
                <w:sz w:val="18"/>
                <w:szCs w:val="18"/>
              </w:rPr>
              <w:t>Tigre</w:t>
            </w:r>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2,75</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137,50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91</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50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PINCEL REDONDO Nº 4: cabo curto, cor amarelo. Filamento sintético. Virola de alumínio. Indicação: tinta à base de água.</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r w:rsidRPr="00121121">
              <w:rPr>
                <w:rFonts w:asciiTheme="minorHAnsi" w:hAnsiTheme="minorHAnsi" w:cstheme="minorHAnsi"/>
                <w:sz w:val="18"/>
                <w:szCs w:val="18"/>
              </w:rPr>
              <w:t>Tigre</w:t>
            </w:r>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2,07</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103,50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92</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50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PINCEL REDONDO Nº 8: cabo curto, cor amarelo. Filamento sintético. Virola de alumínio. Indicação: tinta à base de água.</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r w:rsidRPr="00121121">
              <w:rPr>
                <w:rFonts w:asciiTheme="minorHAnsi" w:hAnsiTheme="minorHAnsi" w:cstheme="minorHAnsi"/>
                <w:sz w:val="18"/>
                <w:szCs w:val="18"/>
              </w:rPr>
              <w:t>Tigre</w:t>
            </w:r>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2,52</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126,00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93</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50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PINCEL REDONDO Nº 12: cabo curto, cor amarelo. Filamento sintético. Virola de alumínio. Indicação: tinta à base de água.</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r w:rsidRPr="00121121">
              <w:rPr>
                <w:rFonts w:asciiTheme="minorHAnsi" w:hAnsiTheme="minorHAnsi" w:cstheme="minorHAnsi"/>
                <w:sz w:val="18"/>
                <w:szCs w:val="18"/>
              </w:rPr>
              <w:t>Tigre</w:t>
            </w:r>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2,70</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135,00</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94</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40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PISTOLA PARA COLA QUENTE fina: pequena, compatível com bastão de 7,5mm x </w:t>
            </w:r>
            <w:proofErr w:type="gramStart"/>
            <w:r w:rsidRPr="00FD67CF">
              <w:rPr>
                <w:rFonts w:asciiTheme="minorHAnsi" w:hAnsiTheme="minorHAnsi" w:cstheme="minorHAnsi"/>
                <w:sz w:val="21"/>
                <w:szCs w:val="21"/>
              </w:rPr>
              <w:t>30cm</w:t>
            </w:r>
            <w:proofErr w:type="gramEnd"/>
            <w:r w:rsidRPr="00FD67CF">
              <w:rPr>
                <w:rFonts w:asciiTheme="minorHAnsi" w:hAnsiTheme="minorHAnsi" w:cstheme="minorHAnsi"/>
                <w:sz w:val="21"/>
                <w:szCs w:val="21"/>
              </w:rPr>
              <w:t xml:space="preserve">. Que possua ponta com isolante térmico garantindo maior segurança e evitar queimaduras. Potência: </w:t>
            </w:r>
            <w:proofErr w:type="gramStart"/>
            <w:r w:rsidRPr="00FD67CF">
              <w:rPr>
                <w:rFonts w:asciiTheme="minorHAnsi" w:hAnsiTheme="minorHAnsi" w:cstheme="minorHAnsi"/>
                <w:sz w:val="21"/>
                <w:szCs w:val="21"/>
              </w:rPr>
              <w:t>15 Watts</w:t>
            </w:r>
            <w:proofErr w:type="gramEnd"/>
            <w:r w:rsidRPr="00FD67CF">
              <w:rPr>
                <w:rFonts w:asciiTheme="minorHAnsi" w:hAnsiTheme="minorHAnsi" w:cstheme="minorHAnsi"/>
                <w:sz w:val="21"/>
                <w:szCs w:val="21"/>
              </w:rPr>
              <w:t xml:space="preserve">. Bivolt.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Sertic</w:t>
            </w:r>
            <w:proofErr w:type="spellEnd"/>
          </w:p>
        </w:tc>
        <w:tc>
          <w:tcPr>
            <w:tcW w:w="708" w:type="dxa"/>
            <w:tcBorders>
              <w:top w:val="single" w:sz="4" w:space="0" w:color="auto"/>
              <w:left w:val="nil"/>
              <w:bottom w:val="single" w:sz="4" w:space="0" w:color="auto"/>
              <w:right w:val="single" w:sz="4" w:space="0" w:color="auto"/>
            </w:tcBorders>
            <w:vAlign w:val="center"/>
          </w:tcPr>
          <w:p w:rsidR="00121121"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18,00</w:t>
            </w:r>
          </w:p>
          <w:p w:rsidR="00121121" w:rsidRDefault="00121121" w:rsidP="00FD67CF">
            <w:pPr>
              <w:pStyle w:val="SemEspaamento"/>
              <w:jc w:val="right"/>
              <w:rPr>
                <w:rFonts w:asciiTheme="minorHAnsi" w:hAnsiTheme="minorHAnsi" w:cstheme="minorHAnsi"/>
                <w:sz w:val="21"/>
                <w:szCs w:val="21"/>
              </w:rPr>
            </w:pPr>
          </w:p>
          <w:p w:rsidR="00121121" w:rsidRDefault="00121121" w:rsidP="00FD67CF">
            <w:pPr>
              <w:pStyle w:val="SemEspaamento"/>
              <w:jc w:val="right"/>
              <w:rPr>
                <w:rFonts w:asciiTheme="minorHAnsi" w:hAnsiTheme="minorHAnsi" w:cstheme="minorHAnsi"/>
                <w:sz w:val="21"/>
                <w:szCs w:val="21"/>
              </w:rPr>
            </w:pPr>
          </w:p>
          <w:p w:rsidR="00121121" w:rsidRPr="00FD67CF" w:rsidRDefault="00121121" w:rsidP="00FD67C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720,00</w:t>
            </w:r>
          </w:p>
          <w:p w:rsidR="00121121" w:rsidRDefault="00121121">
            <w:pPr>
              <w:jc w:val="right"/>
              <w:rPr>
                <w:rFonts w:ascii="Calibri" w:hAnsi="Calibri" w:cs="Calibri"/>
                <w:color w:val="000000"/>
              </w:rPr>
            </w:pP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99</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10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 xml:space="preserve">SUPORTE DE FITA DUREX: que se adapte em rolos de fitas medindo: 12x33; 12x50; 12x65; 19x50; 19x65; 20x50; 25x50 (todas em mm). Lâmina de aço inox com corte a laser. Base antiderrapante com corpo injetado em poliestireno. Permite acoplamento de fitas com diâmetros de </w:t>
            </w:r>
            <w:proofErr w:type="gramStart"/>
            <w:r w:rsidRPr="00FD67CF">
              <w:rPr>
                <w:rFonts w:asciiTheme="minorHAnsi" w:hAnsiTheme="minorHAnsi" w:cstheme="minorHAnsi"/>
                <w:sz w:val="21"/>
                <w:szCs w:val="21"/>
              </w:rPr>
              <w:t>1</w:t>
            </w:r>
            <w:proofErr w:type="gramEnd"/>
            <w:r w:rsidRPr="00FD67CF">
              <w:rPr>
                <w:rFonts w:asciiTheme="minorHAnsi" w:hAnsiTheme="minorHAnsi" w:cstheme="minorHAnsi"/>
                <w:sz w:val="21"/>
                <w:szCs w:val="21"/>
              </w:rPr>
              <w:t xml:space="preserve">” e 3”. Especial para corte de fita de polipropileno, onde a função da lâmina é mais exigida. Totalmente lacrado, evitando o deslocamento do material utilizado como peso.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Cavia</w:t>
            </w:r>
            <w:proofErr w:type="spellEnd"/>
          </w:p>
        </w:tc>
        <w:tc>
          <w:tcPr>
            <w:tcW w:w="708" w:type="dxa"/>
            <w:tcBorders>
              <w:top w:val="single" w:sz="4" w:space="0" w:color="auto"/>
              <w:left w:val="nil"/>
              <w:bottom w:val="single" w:sz="4" w:space="0" w:color="auto"/>
              <w:right w:val="single" w:sz="4" w:space="0" w:color="auto"/>
            </w:tcBorders>
            <w:vAlign w:val="center"/>
          </w:tcPr>
          <w:p w:rsidR="00121121"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12,00</w:t>
            </w:r>
          </w:p>
          <w:p w:rsidR="00121121" w:rsidRDefault="00121121" w:rsidP="00FD67CF">
            <w:pPr>
              <w:pStyle w:val="SemEspaamento"/>
              <w:jc w:val="right"/>
              <w:rPr>
                <w:rFonts w:asciiTheme="minorHAnsi" w:hAnsiTheme="minorHAnsi" w:cstheme="minorHAnsi"/>
                <w:sz w:val="21"/>
                <w:szCs w:val="21"/>
              </w:rPr>
            </w:pPr>
          </w:p>
          <w:p w:rsidR="00121121" w:rsidRDefault="00121121" w:rsidP="00FD67CF">
            <w:pPr>
              <w:pStyle w:val="SemEspaamento"/>
              <w:jc w:val="right"/>
              <w:rPr>
                <w:rFonts w:asciiTheme="minorHAnsi" w:hAnsiTheme="minorHAnsi" w:cstheme="minorHAnsi"/>
                <w:sz w:val="21"/>
                <w:szCs w:val="21"/>
              </w:rPr>
            </w:pPr>
          </w:p>
          <w:p w:rsidR="00121121" w:rsidRDefault="00121121" w:rsidP="00FD67CF">
            <w:pPr>
              <w:pStyle w:val="SemEspaamento"/>
              <w:jc w:val="right"/>
              <w:rPr>
                <w:rFonts w:asciiTheme="minorHAnsi" w:hAnsiTheme="minorHAnsi" w:cstheme="minorHAnsi"/>
                <w:sz w:val="21"/>
                <w:szCs w:val="21"/>
              </w:rPr>
            </w:pPr>
          </w:p>
          <w:p w:rsidR="00121121" w:rsidRDefault="00121121" w:rsidP="00FD67CF">
            <w:pPr>
              <w:pStyle w:val="SemEspaamento"/>
              <w:jc w:val="right"/>
              <w:rPr>
                <w:rFonts w:asciiTheme="minorHAnsi" w:hAnsiTheme="minorHAnsi" w:cstheme="minorHAnsi"/>
                <w:sz w:val="21"/>
                <w:szCs w:val="21"/>
              </w:rPr>
            </w:pPr>
          </w:p>
          <w:p w:rsidR="00121121" w:rsidRDefault="00121121" w:rsidP="00FD67CF">
            <w:pPr>
              <w:pStyle w:val="SemEspaamento"/>
              <w:jc w:val="right"/>
              <w:rPr>
                <w:rFonts w:asciiTheme="minorHAnsi" w:hAnsiTheme="minorHAnsi" w:cstheme="minorHAnsi"/>
                <w:sz w:val="21"/>
                <w:szCs w:val="21"/>
              </w:rPr>
            </w:pPr>
          </w:p>
          <w:p w:rsidR="00121121" w:rsidRDefault="00121121" w:rsidP="00FD67CF">
            <w:pPr>
              <w:pStyle w:val="SemEspaamento"/>
              <w:jc w:val="right"/>
              <w:rPr>
                <w:rFonts w:asciiTheme="minorHAnsi" w:hAnsiTheme="minorHAnsi" w:cstheme="minorHAnsi"/>
                <w:sz w:val="21"/>
                <w:szCs w:val="21"/>
              </w:rPr>
            </w:pPr>
          </w:p>
          <w:p w:rsidR="00121121" w:rsidRPr="00FD67CF" w:rsidRDefault="00121121" w:rsidP="00FD67C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120,00</w:t>
            </w:r>
          </w:p>
          <w:p w:rsidR="00121121" w:rsidRDefault="00121121">
            <w:pPr>
              <w:jc w:val="right"/>
              <w:rPr>
                <w:rFonts w:ascii="Calibri" w:hAnsi="Calibri" w:cs="Calibri"/>
                <w:color w:val="000000"/>
              </w:rPr>
            </w:pPr>
          </w:p>
          <w:p w:rsidR="00121121" w:rsidRDefault="00121121">
            <w:pPr>
              <w:jc w:val="right"/>
              <w:rPr>
                <w:rFonts w:ascii="Calibri" w:hAnsi="Calibri" w:cs="Calibri"/>
                <w:color w:val="000000"/>
              </w:rPr>
            </w:pPr>
          </w:p>
          <w:p w:rsidR="00121121" w:rsidRDefault="00121121">
            <w:pPr>
              <w:jc w:val="right"/>
              <w:rPr>
                <w:rFonts w:ascii="Calibri" w:hAnsi="Calibri" w:cs="Calibri"/>
                <w:color w:val="000000"/>
              </w:rPr>
            </w:pP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100</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71</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bCs/>
                <w:sz w:val="21"/>
                <w:szCs w:val="21"/>
                <w:shd w:val="clear" w:color="auto" w:fill="F5F5F5"/>
              </w:rPr>
            </w:pPr>
            <w:r w:rsidRPr="00FD67CF">
              <w:rPr>
                <w:rFonts w:asciiTheme="minorHAnsi" w:hAnsiTheme="minorHAnsi" w:cstheme="minorHAnsi"/>
                <w:bCs/>
                <w:sz w:val="21"/>
                <w:szCs w:val="21"/>
              </w:rPr>
              <w:t xml:space="preserve">Tesoura de inox, multiuso, cabo plástico, 21 cm, lamina de 10 cm em aço inoxidável. </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Masterprint</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20,73</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1471,83</w:t>
            </w:r>
          </w:p>
        </w:tc>
      </w:tr>
      <w:tr w:rsidR="00121121"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eastAsia="Arial Unicode MS" w:hAnsiTheme="minorHAnsi" w:cstheme="minorHAnsi"/>
                <w:sz w:val="21"/>
                <w:szCs w:val="21"/>
              </w:rPr>
            </w:pPr>
            <w:r w:rsidRPr="00FD67CF">
              <w:rPr>
                <w:rFonts w:asciiTheme="minorHAnsi" w:eastAsia="Arial Unicode MS" w:hAnsiTheme="minorHAnsi" w:cstheme="minorHAnsi"/>
                <w:sz w:val="21"/>
                <w:szCs w:val="21"/>
              </w:rPr>
              <w:t>101</w:t>
            </w:r>
          </w:p>
        </w:tc>
        <w:tc>
          <w:tcPr>
            <w:tcW w:w="567" w:type="dxa"/>
            <w:tcBorders>
              <w:top w:val="single" w:sz="4" w:space="0" w:color="auto"/>
              <w:left w:val="nil"/>
              <w:bottom w:val="single" w:sz="4" w:space="0" w:color="auto"/>
              <w:right w:val="single" w:sz="4" w:space="0" w:color="auto"/>
            </w:tcBorders>
            <w:shd w:val="clear" w:color="auto" w:fill="auto"/>
            <w:noWrap/>
          </w:tcPr>
          <w:p w:rsidR="00121121" w:rsidRPr="00FD67CF" w:rsidRDefault="00121121" w:rsidP="00FD67CF">
            <w:pPr>
              <w:pStyle w:val="SemEspaamento"/>
              <w:rPr>
                <w:rFonts w:asciiTheme="minorHAnsi" w:hAnsiTheme="minorHAnsi" w:cstheme="minorHAnsi"/>
                <w:sz w:val="21"/>
                <w:szCs w:val="21"/>
              </w:rPr>
            </w:pPr>
            <w:r w:rsidRPr="00FD67CF">
              <w:rPr>
                <w:rFonts w:asciiTheme="minorHAnsi" w:hAnsiTheme="minorHAnsi" w:cstheme="minorHAnsi"/>
                <w:sz w:val="21"/>
                <w:szCs w:val="21"/>
              </w:rPr>
              <w:t>340</w:t>
            </w:r>
          </w:p>
        </w:tc>
        <w:tc>
          <w:tcPr>
            <w:tcW w:w="567" w:type="dxa"/>
            <w:tcBorders>
              <w:top w:val="single" w:sz="4" w:space="0" w:color="auto"/>
              <w:left w:val="nil"/>
              <w:bottom w:val="single" w:sz="4" w:space="0" w:color="auto"/>
              <w:right w:val="single" w:sz="4" w:space="0" w:color="auto"/>
            </w:tcBorders>
            <w:shd w:val="clear" w:color="auto" w:fill="auto"/>
            <w:noWrap/>
          </w:tcPr>
          <w:p w:rsidR="00121121" w:rsidRDefault="00121121">
            <w:proofErr w:type="spellStart"/>
            <w:proofErr w:type="gramStart"/>
            <w:r w:rsidRPr="0056021B">
              <w:rPr>
                <w:rFonts w:cstheme="minorHAnsi"/>
                <w:sz w:val="21"/>
                <w:szCs w:val="21"/>
              </w:rPr>
              <w:t>unid</w:t>
            </w:r>
            <w:proofErr w:type="spellEnd"/>
            <w:proofErr w:type="gramEnd"/>
          </w:p>
        </w:tc>
        <w:tc>
          <w:tcPr>
            <w:tcW w:w="4962" w:type="dxa"/>
            <w:tcBorders>
              <w:top w:val="single" w:sz="4" w:space="0" w:color="auto"/>
              <w:left w:val="nil"/>
              <w:bottom w:val="single" w:sz="4" w:space="0" w:color="auto"/>
              <w:right w:val="single" w:sz="4" w:space="0" w:color="auto"/>
            </w:tcBorders>
          </w:tcPr>
          <w:p w:rsidR="00121121" w:rsidRPr="00FD67CF" w:rsidRDefault="00121121" w:rsidP="00FD67CF">
            <w:pPr>
              <w:pStyle w:val="SemEspaamento"/>
              <w:jc w:val="both"/>
              <w:rPr>
                <w:rFonts w:asciiTheme="minorHAnsi" w:hAnsiTheme="minorHAnsi" w:cstheme="minorHAnsi"/>
                <w:sz w:val="21"/>
                <w:szCs w:val="21"/>
              </w:rPr>
            </w:pPr>
            <w:r w:rsidRPr="00FD67CF">
              <w:rPr>
                <w:rFonts w:asciiTheme="minorHAnsi" w:hAnsiTheme="minorHAnsi" w:cstheme="minorHAnsi"/>
                <w:sz w:val="21"/>
                <w:szCs w:val="21"/>
              </w:rPr>
              <w:t>TESOURA ESCOLAR: 13 cm. Lâmina em aço inox. Ponta arredondada. Cabo de reino termoplástico, anatômico colorido. Caixa c/ 24 unidades.</w:t>
            </w:r>
          </w:p>
        </w:tc>
        <w:tc>
          <w:tcPr>
            <w:tcW w:w="1134" w:type="dxa"/>
            <w:tcBorders>
              <w:top w:val="single" w:sz="4" w:space="0" w:color="auto"/>
              <w:left w:val="nil"/>
              <w:bottom w:val="single" w:sz="4" w:space="0" w:color="auto"/>
              <w:right w:val="single" w:sz="4" w:space="0" w:color="auto"/>
            </w:tcBorders>
          </w:tcPr>
          <w:p w:rsidR="00121121" w:rsidRPr="00121121" w:rsidRDefault="00121121" w:rsidP="00121121">
            <w:pPr>
              <w:pStyle w:val="SemEspaamento"/>
              <w:jc w:val="center"/>
              <w:rPr>
                <w:rFonts w:asciiTheme="minorHAnsi" w:hAnsiTheme="minorHAnsi" w:cstheme="minorHAnsi"/>
                <w:sz w:val="18"/>
                <w:szCs w:val="18"/>
              </w:rPr>
            </w:pPr>
            <w:proofErr w:type="spellStart"/>
            <w:r w:rsidRPr="00121121">
              <w:rPr>
                <w:rFonts w:asciiTheme="minorHAnsi" w:hAnsiTheme="minorHAnsi" w:cstheme="minorHAnsi"/>
                <w:sz w:val="18"/>
                <w:szCs w:val="18"/>
              </w:rPr>
              <w:t>Masterprint</w:t>
            </w:r>
            <w:proofErr w:type="spellEnd"/>
          </w:p>
        </w:tc>
        <w:tc>
          <w:tcPr>
            <w:tcW w:w="708" w:type="dxa"/>
            <w:tcBorders>
              <w:top w:val="single" w:sz="4" w:space="0" w:color="auto"/>
              <w:left w:val="nil"/>
              <w:bottom w:val="single" w:sz="4" w:space="0" w:color="auto"/>
              <w:right w:val="single" w:sz="4" w:space="0" w:color="auto"/>
            </w:tcBorders>
            <w:vAlign w:val="center"/>
          </w:tcPr>
          <w:p w:rsidR="00121121" w:rsidRPr="00FD67CF" w:rsidRDefault="00121121" w:rsidP="00FD67CF">
            <w:pPr>
              <w:pStyle w:val="SemEspaamento"/>
              <w:jc w:val="right"/>
              <w:rPr>
                <w:rFonts w:asciiTheme="minorHAnsi" w:hAnsiTheme="minorHAnsi" w:cstheme="minorHAnsi"/>
                <w:sz w:val="21"/>
                <w:szCs w:val="21"/>
              </w:rPr>
            </w:pPr>
            <w:r w:rsidRPr="00FD67CF">
              <w:rPr>
                <w:rFonts w:asciiTheme="minorHAnsi" w:hAnsiTheme="minorHAnsi" w:cstheme="minorHAnsi"/>
                <w:sz w:val="21"/>
                <w:szCs w:val="21"/>
              </w:rPr>
              <w:t>2,05</w:t>
            </w:r>
          </w:p>
        </w:tc>
        <w:tc>
          <w:tcPr>
            <w:tcW w:w="993" w:type="dxa"/>
            <w:tcBorders>
              <w:top w:val="single" w:sz="4" w:space="0" w:color="auto"/>
              <w:left w:val="nil"/>
              <w:bottom w:val="single" w:sz="4" w:space="0" w:color="auto"/>
              <w:right w:val="single" w:sz="4" w:space="0" w:color="auto"/>
            </w:tcBorders>
            <w:vAlign w:val="bottom"/>
          </w:tcPr>
          <w:p w:rsidR="00121121" w:rsidRDefault="00121121">
            <w:pPr>
              <w:jc w:val="right"/>
              <w:rPr>
                <w:rFonts w:ascii="Calibri" w:hAnsi="Calibri" w:cs="Calibri"/>
                <w:color w:val="000000"/>
              </w:rPr>
            </w:pPr>
            <w:r>
              <w:rPr>
                <w:rFonts w:ascii="Calibri" w:hAnsi="Calibri" w:cs="Calibri"/>
                <w:color w:val="000000"/>
              </w:rPr>
              <w:t>697,00</w:t>
            </w:r>
          </w:p>
        </w:tc>
      </w:tr>
      <w:tr w:rsidR="00FD67CF" w:rsidRPr="006743E2" w:rsidTr="001211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eastAsia="Arial Unicode MS"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FD67CF" w:rsidRPr="00FD67CF" w:rsidRDefault="00FD67CF" w:rsidP="00FD67CF">
            <w:pPr>
              <w:pStyle w:val="SemEspaamento"/>
              <w:rPr>
                <w:rFonts w:asciiTheme="minorHAnsi" w:hAnsiTheme="minorHAnsi" w:cstheme="minorHAnsi"/>
                <w:sz w:val="21"/>
                <w:szCs w:val="21"/>
              </w:rPr>
            </w:pPr>
          </w:p>
        </w:tc>
        <w:tc>
          <w:tcPr>
            <w:tcW w:w="4962" w:type="dxa"/>
            <w:tcBorders>
              <w:top w:val="single" w:sz="4" w:space="0" w:color="auto"/>
              <w:left w:val="nil"/>
              <w:bottom w:val="single" w:sz="4" w:space="0" w:color="auto"/>
              <w:right w:val="single" w:sz="4" w:space="0" w:color="auto"/>
            </w:tcBorders>
          </w:tcPr>
          <w:p w:rsidR="00FD67CF" w:rsidRPr="00FD67CF" w:rsidRDefault="00FD67CF" w:rsidP="00FD67CF">
            <w:pPr>
              <w:pStyle w:val="SemEspaamento"/>
              <w:jc w:val="both"/>
              <w:rPr>
                <w:rFonts w:asciiTheme="minorHAnsi" w:hAnsiTheme="minorHAnsi" w:cstheme="minorHAnsi"/>
                <w:bCs/>
                <w:sz w:val="21"/>
                <w:szCs w:val="21"/>
              </w:rPr>
            </w:pPr>
            <w:r w:rsidRPr="00FD67CF">
              <w:rPr>
                <w:rFonts w:asciiTheme="minorHAnsi" w:hAnsiTheme="minorHAnsi" w:cstheme="minorHAnsi"/>
                <w:bCs/>
                <w:sz w:val="21"/>
                <w:szCs w:val="21"/>
              </w:rPr>
              <w:t>TOTAL</w:t>
            </w:r>
          </w:p>
        </w:tc>
        <w:tc>
          <w:tcPr>
            <w:tcW w:w="1134" w:type="dxa"/>
            <w:tcBorders>
              <w:top w:val="single" w:sz="4" w:space="0" w:color="auto"/>
              <w:left w:val="nil"/>
              <w:bottom w:val="single" w:sz="4" w:space="0" w:color="auto"/>
              <w:right w:val="single" w:sz="4" w:space="0" w:color="auto"/>
            </w:tcBorders>
          </w:tcPr>
          <w:p w:rsidR="00FD67CF" w:rsidRPr="00FD67CF" w:rsidRDefault="00FD67CF" w:rsidP="00FD67CF">
            <w:pPr>
              <w:pStyle w:val="SemEspaamento"/>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vAlign w:val="center"/>
          </w:tcPr>
          <w:p w:rsidR="00FD67CF" w:rsidRPr="00FD67CF" w:rsidRDefault="00FD67CF" w:rsidP="00FD67C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FD67CF" w:rsidRDefault="00FD67CF">
            <w:pPr>
              <w:jc w:val="right"/>
              <w:rPr>
                <w:rFonts w:ascii="Calibri" w:hAnsi="Calibri" w:cs="Calibri"/>
                <w:color w:val="000000"/>
              </w:rPr>
            </w:pPr>
            <w:r>
              <w:rPr>
                <w:rFonts w:ascii="Calibri" w:hAnsi="Calibri" w:cs="Calibri"/>
                <w:color w:val="000000"/>
              </w:rPr>
              <w:t>15428,21</w:t>
            </w:r>
          </w:p>
        </w:tc>
      </w:tr>
    </w:tbl>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Os valores acima </w:t>
      </w:r>
      <w:r w:rsidRPr="00DB323F">
        <w:rPr>
          <w:rFonts w:asciiTheme="minorHAnsi" w:hAnsiTheme="minorHAnsi" w:cstheme="minorHAnsi"/>
          <w:bCs/>
          <w:sz w:val="23"/>
          <w:szCs w:val="23"/>
        </w:rPr>
        <w:t>poderão</w:t>
      </w:r>
      <w:r w:rsidRPr="00DB323F">
        <w:rPr>
          <w:rFonts w:asciiTheme="minorHAnsi" w:hAnsiTheme="minorHAnsi" w:cstheme="minorHAnsi"/>
          <w:sz w:val="23"/>
          <w:szCs w:val="23"/>
        </w:rPr>
        <w:t xml:space="preserve"> eventualmente sofrer revisão (aumento ou decréscimos) nas seguintes hipóteses: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a)</w:t>
      </w:r>
      <w:r w:rsidRPr="00DB323F">
        <w:rPr>
          <w:rFonts w:asciiTheme="minorHAnsi" w:hAnsiTheme="minorHAnsi" w:cstheme="minorHAnsi"/>
          <w:sz w:val="23"/>
          <w:szCs w:val="23"/>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lastRenderedPageBreak/>
        <w:t>b)</w:t>
      </w:r>
      <w:r w:rsidRPr="00DB323F">
        <w:rPr>
          <w:rFonts w:asciiTheme="minorHAnsi" w:hAnsiTheme="minorHAnsi" w:cstheme="minorHAnsi"/>
          <w:sz w:val="23"/>
          <w:szCs w:val="23"/>
        </w:rPr>
        <w:t xml:space="preserve"> para menos, na hipótese do valor contratado ficar muito superior ao valor do mercado, ou, ainda, quando ocorrer o fato do príncipe previsto no art. 65, § 5º, da Lei n. 8.666/93.</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A empresa deverá apresentar documento oficial comprovando o reajuste, acompanhado de</w:t>
      </w:r>
      <w:r w:rsidRPr="00DB323F">
        <w:rPr>
          <w:rFonts w:asciiTheme="minorHAnsi" w:hAnsiTheme="minorHAnsi" w:cstheme="minorHAnsi"/>
          <w:b/>
          <w:i/>
          <w:sz w:val="23"/>
          <w:szCs w:val="23"/>
        </w:rPr>
        <w:t xml:space="preserve"> requerimento.  </w:t>
      </w:r>
      <w:r w:rsidRPr="00DB323F">
        <w:rPr>
          <w:rFonts w:asciiTheme="minorHAnsi" w:hAnsiTheme="minorHAnsi" w:cstheme="minorHAnsi"/>
          <w:sz w:val="23"/>
          <w:szCs w:val="23"/>
        </w:rPr>
        <w:t xml:space="preserve">A revisão de preços, caso ocorra, deverá ser feita com fundamento em planilhas de composição de custos e/ou preço de mercado, devendo, nos preços supracitados, </w:t>
      </w:r>
      <w:proofErr w:type="gramStart"/>
      <w:r w:rsidRPr="00DB323F">
        <w:rPr>
          <w:rFonts w:asciiTheme="minorHAnsi" w:hAnsiTheme="minorHAnsi" w:cstheme="minorHAnsi"/>
          <w:sz w:val="23"/>
          <w:szCs w:val="23"/>
        </w:rPr>
        <w:t>estar</w:t>
      </w:r>
      <w:proofErr w:type="gramEnd"/>
      <w:r w:rsidRPr="00DB323F">
        <w:rPr>
          <w:rFonts w:asciiTheme="minorHAnsi" w:hAnsiTheme="minorHAnsi" w:cstheme="minorHAnsi"/>
          <w:sz w:val="23"/>
          <w:szCs w:val="23"/>
        </w:rPr>
        <w:t xml:space="preserve"> incluídas todas as despesas relativas ao objeto contratado (tributos, seguros, encargos sociais, transporte </w:t>
      </w:r>
      <w:proofErr w:type="spellStart"/>
      <w:r w:rsidRPr="00DB323F">
        <w:rPr>
          <w:rFonts w:asciiTheme="minorHAnsi" w:hAnsiTheme="minorHAnsi" w:cstheme="minorHAnsi"/>
          <w:sz w:val="23"/>
          <w:szCs w:val="23"/>
        </w:rPr>
        <w:t>etc</w:t>
      </w:r>
      <w:proofErr w:type="spellEnd"/>
      <w:r w:rsidRPr="00DB323F">
        <w:rPr>
          <w:rFonts w:asciiTheme="minorHAnsi" w:hAnsiTheme="minorHAnsi" w:cstheme="minorHAnsi"/>
          <w:sz w:val="23"/>
          <w:szCs w:val="23"/>
        </w:rPr>
        <w:t>). </w:t>
      </w:r>
    </w:p>
    <w:p w:rsidR="004A35B3" w:rsidRPr="00DB323F" w:rsidRDefault="004A35B3" w:rsidP="004A35B3">
      <w:pPr>
        <w:pStyle w:val="SemEspaamento"/>
        <w:jc w:val="both"/>
        <w:rPr>
          <w:rFonts w:asciiTheme="minorHAnsi" w:hAnsiTheme="minorHAnsi" w:cstheme="minorHAnsi"/>
          <w:sz w:val="23"/>
          <w:szCs w:val="23"/>
        </w:rPr>
      </w:pPr>
    </w:p>
    <w:p w:rsidR="004A35B3" w:rsidRPr="00DB323F" w:rsidRDefault="004A35B3" w:rsidP="004A35B3">
      <w:pPr>
        <w:autoSpaceDE w:val="0"/>
        <w:autoSpaceDN w:val="0"/>
        <w:adjustRightInd w:val="0"/>
        <w:jc w:val="both"/>
        <w:rPr>
          <w:rFonts w:cstheme="minorHAnsi"/>
          <w:b/>
          <w:sz w:val="23"/>
          <w:szCs w:val="23"/>
        </w:rPr>
      </w:pPr>
      <w:r w:rsidRPr="00DB323F">
        <w:rPr>
          <w:rFonts w:cstheme="minorHAnsi"/>
          <w:b/>
          <w:sz w:val="23"/>
          <w:szCs w:val="23"/>
          <w:u w:val="single"/>
        </w:rPr>
        <w:t>CLÁUSULA TERCEIRA</w:t>
      </w:r>
      <w:r w:rsidRPr="00DB323F">
        <w:rPr>
          <w:rFonts w:cstheme="minorHAnsi"/>
          <w:b/>
          <w:sz w:val="23"/>
          <w:szCs w:val="23"/>
        </w:rPr>
        <w:t xml:space="preserve"> – DA VIGÊNCIA </w:t>
      </w:r>
    </w:p>
    <w:p w:rsidR="004A35B3" w:rsidRPr="00DB323F" w:rsidRDefault="004A35B3" w:rsidP="004A35B3">
      <w:pPr>
        <w:pStyle w:val="NormalWeb"/>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terá início na data de </w:t>
      </w:r>
      <w:r w:rsidR="00121121">
        <w:rPr>
          <w:rFonts w:asciiTheme="minorHAnsi" w:hAnsiTheme="minorHAnsi" w:cstheme="minorHAnsi"/>
          <w:b/>
          <w:sz w:val="23"/>
          <w:szCs w:val="23"/>
        </w:rPr>
        <w:t>sua assinatura</w:t>
      </w:r>
      <w:r w:rsidRPr="00DB323F">
        <w:rPr>
          <w:rFonts w:asciiTheme="minorHAnsi" w:hAnsiTheme="minorHAnsi" w:cstheme="minorHAnsi"/>
          <w:sz w:val="23"/>
          <w:szCs w:val="23"/>
        </w:rPr>
        <w:t xml:space="preserve"> e vigorará até a data de </w:t>
      </w:r>
      <w:r>
        <w:rPr>
          <w:rFonts w:asciiTheme="minorHAnsi" w:hAnsiTheme="minorHAnsi" w:cstheme="minorHAnsi"/>
          <w:b/>
          <w:sz w:val="23"/>
          <w:szCs w:val="23"/>
        </w:rPr>
        <w:t>31</w:t>
      </w:r>
      <w:r w:rsidRPr="00DB323F">
        <w:rPr>
          <w:rFonts w:asciiTheme="minorHAnsi" w:hAnsiTheme="minorHAnsi" w:cstheme="minorHAnsi"/>
          <w:b/>
          <w:sz w:val="23"/>
          <w:szCs w:val="23"/>
        </w:rPr>
        <w:t>/12/2020</w:t>
      </w:r>
      <w:r w:rsidRPr="00DB323F">
        <w:rPr>
          <w:rFonts w:asciiTheme="minorHAnsi" w:hAnsiTheme="minorHAnsi" w:cstheme="minorHAnsi"/>
          <w:sz w:val="23"/>
          <w:szCs w:val="23"/>
        </w:rPr>
        <w:t>, podendo ser prorrogado por igual período, ou até final do saldo estipulado, dependendo do interesse da Administração Pública Municipal. </w:t>
      </w:r>
    </w:p>
    <w:p w:rsidR="004A35B3" w:rsidRPr="00DB323F" w:rsidRDefault="004A35B3" w:rsidP="004A35B3">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QUARTA</w:t>
      </w:r>
      <w:r w:rsidRPr="00DB323F">
        <w:rPr>
          <w:rFonts w:asciiTheme="minorHAnsi" w:hAnsiTheme="minorHAnsi" w:cstheme="minorHAnsi"/>
          <w:b/>
          <w:bCs/>
          <w:sz w:val="23"/>
          <w:szCs w:val="23"/>
        </w:rPr>
        <w:t xml:space="preserve"> – DA FORMA DE PAGAMENTO</w:t>
      </w:r>
      <w:r w:rsidRPr="00DB323F">
        <w:rPr>
          <w:rFonts w:asciiTheme="minorHAnsi" w:hAnsiTheme="minorHAnsi" w:cstheme="minorHAnsi"/>
          <w:sz w:val="23"/>
          <w:szCs w:val="23"/>
        </w:rPr>
        <w:t> </w:t>
      </w:r>
    </w:p>
    <w:p w:rsidR="004A35B3" w:rsidRPr="00121121" w:rsidRDefault="004A35B3" w:rsidP="004A35B3">
      <w:pPr>
        <w:pStyle w:val="SemEspaamento"/>
        <w:jc w:val="both"/>
        <w:rPr>
          <w:rFonts w:asciiTheme="minorHAnsi" w:hAnsiTheme="minorHAnsi" w:cstheme="minorHAnsi"/>
          <w:sz w:val="22"/>
          <w:szCs w:val="22"/>
        </w:rPr>
      </w:pPr>
      <w:r w:rsidRPr="00121121">
        <w:rPr>
          <w:rFonts w:asciiTheme="minorHAnsi" w:hAnsiTheme="minorHAnsi" w:cstheme="minorHAnsi"/>
          <w:sz w:val="22"/>
          <w:szCs w:val="22"/>
        </w:rPr>
        <w:t xml:space="preserve">O pagamento será efetuado por depósito em </w:t>
      </w:r>
      <w:r w:rsidRPr="00121121">
        <w:rPr>
          <w:rFonts w:asciiTheme="minorHAnsi" w:hAnsiTheme="minorHAnsi" w:cstheme="minorHAnsi"/>
          <w:b/>
          <w:sz w:val="22"/>
          <w:szCs w:val="22"/>
        </w:rPr>
        <w:t xml:space="preserve">conta corrente n.º 22.255-0 Ag. 224-0 Banco Brasil </w:t>
      </w:r>
      <w:r w:rsidRPr="00121121">
        <w:rPr>
          <w:rFonts w:asciiTheme="minorHAnsi" w:hAnsiTheme="minorHAnsi" w:cstheme="minorHAnsi"/>
          <w:sz w:val="22"/>
          <w:szCs w:val="22"/>
        </w:rPr>
        <w:t xml:space="preserve">até o 15º dia útil do mês subsequente, contados da data da entrega da Nota Fiscal, devendo salientar que </w:t>
      </w:r>
      <w:r w:rsidRPr="00121121">
        <w:rPr>
          <w:rFonts w:asciiTheme="minorHAnsi" w:hAnsiTheme="minorHAnsi" w:cstheme="minorHAnsi"/>
          <w:bCs/>
          <w:sz w:val="22"/>
          <w:szCs w:val="22"/>
        </w:rPr>
        <w:t>j</w:t>
      </w:r>
      <w:r w:rsidRPr="00121121">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A35B3" w:rsidRPr="00121121" w:rsidRDefault="004A35B3" w:rsidP="004A35B3">
      <w:pPr>
        <w:pStyle w:val="SemEspaamento"/>
        <w:jc w:val="both"/>
        <w:rPr>
          <w:rFonts w:asciiTheme="minorHAnsi" w:hAnsiTheme="minorHAnsi" w:cstheme="minorHAnsi"/>
          <w:sz w:val="22"/>
          <w:szCs w:val="22"/>
        </w:rPr>
      </w:pPr>
      <w:r w:rsidRPr="00121121">
        <w:rPr>
          <w:rFonts w:asciiTheme="minorHAnsi" w:hAnsiTheme="minorHAnsi" w:cstheme="minorHAnsi"/>
          <w:sz w:val="22"/>
          <w:szCs w:val="22"/>
        </w:rPr>
        <w:t>As Notas Fiscais dos produtos da Administração e Secretaria de Educação deverão ser emitidas em nome da PREFEITURA MUNICIPAL DE RIBEIRÃO DO PINHAL – CNPJ: 76.968.064/0001-42– RUA PARANÁ -983- CENTRO.</w:t>
      </w:r>
      <w:r w:rsidRPr="00121121">
        <w:rPr>
          <w:rFonts w:asciiTheme="minorHAnsi" w:hAnsiTheme="minorHAnsi" w:cstheme="minorHAnsi"/>
          <w:b/>
          <w:sz w:val="22"/>
          <w:szCs w:val="22"/>
        </w:rPr>
        <w:t xml:space="preserve"> </w:t>
      </w:r>
      <w:r w:rsidRPr="00121121">
        <w:rPr>
          <w:rFonts w:asciiTheme="minorHAnsi" w:hAnsiTheme="minorHAnsi" w:cstheme="minorHAnsi"/>
          <w:sz w:val="22"/>
          <w:szCs w:val="22"/>
        </w:rPr>
        <w:t>Os da</w:t>
      </w:r>
      <w:r w:rsidRPr="00121121">
        <w:rPr>
          <w:rFonts w:asciiTheme="minorHAnsi" w:hAnsiTheme="minorHAnsi" w:cstheme="minorHAnsi"/>
          <w:b/>
          <w:sz w:val="22"/>
          <w:szCs w:val="22"/>
        </w:rPr>
        <w:t xml:space="preserve"> </w:t>
      </w:r>
      <w:r w:rsidRPr="00121121">
        <w:rPr>
          <w:rFonts w:asciiTheme="minorHAnsi" w:hAnsiTheme="minorHAnsi" w:cstheme="minorHAnsi"/>
          <w:sz w:val="22"/>
          <w:szCs w:val="22"/>
        </w:rPr>
        <w:t>Secretaria de Saúde</w:t>
      </w:r>
      <w:r w:rsidRPr="00121121">
        <w:rPr>
          <w:rFonts w:asciiTheme="minorHAnsi" w:hAnsiTheme="minorHAnsi" w:cstheme="minorHAnsi"/>
          <w:b/>
          <w:sz w:val="22"/>
          <w:szCs w:val="22"/>
        </w:rPr>
        <w:t xml:space="preserve"> </w:t>
      </w:r>
      <w:r w:rsidRPr="00121121">
        <w:rPr>
          <w:rFonts w:asciiTheme="minorHAnsi" w:hAnsiTheme="minorHAnsi" w:cstheme="minorHAnsi"/>
          <w:sz w:val="22"/>
          <w:szCs w:val="22"/>
        </w:rPr>
        <w:t>em nome do FUNDO MUNICIPAL DE SAÚDE DE RIBEIRÃO DO PINHAL – CNPJ: 09.654.201/0001-87-Rua Paraná 940 – Centro</w:t>
      </w:r>
      <w:r w:rsidRPr="00121121">
        <w:rPr>
          <w:rFonts w:asciiTheme="minorHAnsi" w:hAnsiTheme="minorHAnsi" w:cstheme="minorHAnsi"/>
          <w:b/>
          <w:sz w:val="22"/>
          <w:szCs w:val="22"/>
        </w:rPr>
        <w:t xml:space="preserve"> </w:t>
      </w:r>
      <w:r w:rsidRPr="00121121">
        <w:rPr>
          <w:rFonts w:asciiTheme="minorHAnsi" w:hAnsiTheme="minorHAnsi" w:cstheme="minorHAnsi"/>
          <w:sz w:val="22"/>
          <w:szCs w:val="22"/>
        </w:rPr>
        <w:t>e os da Secretaria de Assistência Social em nome FUNDO MUNICIPAL DE ASSISTÊNCIA SOCIAL DE RIBEIRÃO DO PINHAL CNPJ: 17.382.189/0001-27- Rua Antônio Rogério rosa 1097 – Complemento CRAS.</w:t>
      </w:r>
    </w:p>
    <w:p w:rsidR="004A35B3" w:rsidRPr="00F613FE" w:rsidRDefault="004A35B3" w:rsidP="004A35B3">
      <w:pPr>
        <w:pStyle w:val="SemEspaamento"/>
        <w:jc w:val="both"/>
        <w:rPr>
          <w:rFonts w:asciiTheme="minorHAnsi" w:hAnsiTheme="minorHAnsi" w:cstheme="minorHAnsi"/>
          <w:b/>
          <w:sz w:val="23"/>
          <w:szCs w:val="23"/>
        </w:rPr>
      </w:pP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QUINTA</w:t>
      </w:r>
      <w:r w:rsidRPr="00DB323F">
        <w:rPr>
          <w:rFonts w:asciiTheme="minorHAnsi" w:hAnsiTheme="minorHAnsi" w:cstheme="minorHAnsi"/>
          <w:b/>
          <w:bCs/>
          <w:sz w:val="23"/>
          <w:szCs w:val="23"/>
        </w:rPr>
        <w:t xml:space="preserve"> – DAS OBRIGAÇÕES DO CONTRATANTE</w:t>
      </w:r>
      <w:r w:rsidRPr="00DB323F">
        <w:rPr>
          <w:rFonts w:asciiTheme="minorHAnsi" w:hAnsiTheme="minorHAnsi" w:cstheme="minorHAnsi"/>
          <w:sz w:val="23"/>
          <w:szCs w:val="23"/>
        </w:rPr>
        <w:t>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Para garantir o fiel cumprimento do presente contrato, o CONTRATANTE se compromete a solicitar previamente à </w:t>
      </w:r>
      <w:r w:rsidRPr="00DB323F">
        <w:rPr>
          <w:rFonts w:asciiTheme="minorHAnsi" w:hAnsiTheme="minorHAnsi" w:cstheme="minorHAnsi"/>
          <w:bCs/>
          <w:sz w:val="23"/>
          <w:szCs w:val="23"/>
        </w:rPr>
        <w:t>CONTRATADA</w:t>
      </w:r>
      <w:r w:rsidRPr="00DB323F">
        <w:rPr>
          <w:rFonts w:asciiTheme="minorHAnsi" w:hAnsiTheme="minorHAnsi" w:cstheme="minorHAnsi"/>
          <w:sz w:val="23"/>
          <w:szCs w:val="23"/>
        </w:rPr>
        <w:t>, através de documento requisitório próprio, o fornecimento dos produtos; bem como efetuar o pagamento na forma prevista na cláusula quarta.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Fiscalizar e controlar a entrega, comunicando a CONTRATADA, qualquer irregularidade constatada no produto/serviço entregue;</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Efetuar o (s) pagamento (s) segundo os prazos e condições estabelecidas nesta Ata;</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c) Efetuar o pagamento em observância à forma tratada na cláusula quarta;</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Conferir e atestar as notas fiscais (faturas) encaminhando-as, para pagamento;</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Notificar ao representante da empresa a ocorrência de eventuais imperfeições relacionadas ao objeto deste contrato.</w:t>
      </w:r>
    </w:p>
    <w:p w:rsidR="004A35B3" w:rsidRPr="00DB323F" w:rsidRDefault="004A35B3" w:rsidP="004A35B3">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SEXTA</w:t>
      </w:r>
      <w:r w:rsidRPr="00DB323F">
        <w:rPr>
          <w:rFonts w:asciiTheme="minorHAnsi" w:hAnsiTheme="minorHAnsi" w:cstheme="minorHAnsi"/>
          <w:b/>
          <w:bCs/>
          <w:sz w:val="23"/>
          <w:szCs w:val="23"/>
        </w:rPr>
        <w:t xml:space="preserve"> – DAS OBRIGAÇÕES DA CONTRATADA</w:t>
      </w:r>
      <w:r w:rsidRPr="00DB323F">
        <w:rPr>
          <w:rFonts w:asciiTheme="minorHAnsi" w:hAnsiTheme="minorHAnsi" w:cstheme="minorHAnsi"/>
          <w:sz w:val="23"/>
          <w:szCs w:val="23"/>
        </w:rPr>
        <w:t> </w:t>
      </w:r>
    </w:p>
    <w:p w:rsidR="004A35B3" w:rsidRPr="00DB323F" w:rsidRDefault="004A35B3" w:rsidP="004A35B3">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Para garantir o fiel cumprimento do presente contrato, </w:t>
      </w:r>
      <w:r w:rsidRPr="00DB323F">
        <w:rPr>
          <w:rFonts w:asciiTheme="minorHAnsi" w:hAnsiTheme="minorHAnsi" w:cstheme="minorHAnsi"/>
          <w:bCs/>
          <w:sz w:val="23"/>
          <w:szCs w:val="23"/>
        </w:rPr>
        <w:t>a</w:t>
      </w:r>
      <w:r w:rsidRPr="00DB323F">
        <w:rPr>
          <w:rFonts w:asciiTheme="minorHAnsi" w:hAnsiTheme="minorHAnsi" w:cstheme="minorHAnsi"/>
          <w:sz w:val="23"/>
          <w:szCs w:val="23"/>
        </w:rPr>
        <w:t xml:space="preserve"> </w:t>
      </w:r>
      <w:r w:rsidRPr="00DB323F">
        <w:rPr>
          <w:rFonts w:asciiTheme="minorHAnsi" w:hAnsiTheme="minorHAnsi" w:cstheme="minorHAnsi"/>
          <w:b/>
          <w:bCs/>
          <w:sz w:val="23"/>
          <w:szCs w:val="23"/>
        </w:rPr>
        <w:t>CONTRATADA</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se</w:t>
      </w:r>
      <w:r w:rsidRPr="00DB323F">
        <w:rPr>
          <w:rFonts w:asciiTheme="minorHAnsi" w:hAnsiTheme="minorHAnsi" w:cstheme="minorHAnsi"/>
          <w:sz w:val="23"/>
          <w:szCs w:val="23"/>
        </w:rPr>
        <w:t xml:space="preserve"> compromete a: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 xml:space="preserve">a) Executar os fornecimentos dos produtos </w:t>
      </w:r>
      <w:r w:rsidRPr="00DB323F">
        <w:rPr>
          <w:rFonts w:asciiTheme="minorHAnsi" w:hAnsiTheme="minorHAnsi" w:cstheme="minorHAnsi"/>
          <w:sz w:val="23"/>
          <w:szCs w:val="23"/>
        </w:rPr>
        <w:t xml:space="preserve">ora contratados de acordo com a solicitação do CONTRATANTE e proposta apresentada somente na quantidade solicitada e quando necessária </w:t>
      </w:r>
      <w:r w:rsidRPr="00DB323F">
        <w:rPr>
          <w:rFonts w:asciiTheme="minorHAnsi" w:hAnsiTheme="minorHAnsi" w:cstheme="minorHAnsi"/>
          <w:bCs/>
          <w:sz w:val="23"/>
          <w:szCs w:val="23"/>
        </w:rPr>
        <w:t>até o final do prazo contratual.</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b) Fornecer os produtos sem qualquer outro custo.</w:t>
      </w:r>
      <w:r w:rsidRPr="00DB323F">
        <w:rPr>
          <w:rFonts w:asciiTheme="minorHAnsi" w:hAnsiTheme="minorHAnsi" w:cstheme="minorHAnsi"/>
          <w:sz w:val="23"/>
          <w:szCs w:val="23"/>
        </w:rPr>
        <w:t xml:space="preserve">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lastRenderedPageBreak/>
        <w:t>c) Zelar e garantir a qualidade</w:t>
      </w:r>
      <w:r w:rsidRPr="00DB323F">
        <w:rPr>
          <w:rFonts w:asciiTheme="minorHAnsi" w:hAnsiTheme="minorHAnsi" w:cstheme="minorHAnsi"/>
          <w:sz w:val="23"/>
          <w:szCs w:val="23"/>
        </w:rPr>
        <w:t xml:space="preserve"> dos produtos entregues;</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d) Responsabilizar-se pelos eventuais danos</w:t>
      </w:r>
      <w:r w:rsidRPr="00DB323F">
        <w:rPr>
          <w:rFonts w:asciiTheme="minorHAnsi" w:hAnsiTheme="minorHAnsi" w:cstheme="minorHAnsi"/>
          <w:sz w:val="23"/>
          <w:szCs w:val="23"/>
        </w:rPr>
        <w:t xml:space="preserve"> e prejuízos que a qualquer título vier a causar ao CONTRATANTE, principalmente em decorrência da má qualidade dos produtos entregues;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e) Manter em dia as obrigações</w:t>
      </w:r>
      <w:r w:rsidRPr="00DB323F">
        <w:rPr>
          <w:rFonts w:asciiTheme="minorHAnsi" w:hAnsiTheme="minorHAnsi" w:cstheme="minorHAnsi"/>
          <w:sz w:val="23"/>
          <w:szCs w:val="23"/>
        </w:rPr>
        <w:t xml:space="preserve"> concernentes à seguridade social e contribuição ao FGTS, durante toda a vigência deste contrato, sendo as mesmas peças fundamentais para o recebimento das Notas Fiscais / Faturas;</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f) Substituir imediatamente os produtos que se apresentarem fora das especificações técnicas.</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A recusa no fornecimento dos serviços, sem motivo justificado e aceito pela Administração,</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constitui-se em falta grave</w:t>
      </w:r>
      <w:r w:rsidRPr="00DB323F">
        <w:rPr>
          <w:rFonts w:asciiTheme="minorHAnsi" w:hAnsiTheme="minorHAnsi" w:cstheme="minorHAnsi"/>
          <w:sz w:val="23"/>
          <w:szCs w:val="23"/>
        </w:rPr>
        <w:t xml:space="preserve">, sujeitando 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A35B3" w:rsidRPr="00DB323F" w:rsidRDefault="004A35B3" w:rsidP="004A35B3">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w:t>
      </w:r>
      <w:proofErr w:type="gramEnd"/>
      <w:r w:rsidRPr="00DB323F">
        <w:rPr>
          <w:rFonts w:asciiTheme="minorHAnsi" w:hAnsiTheme="minorHAnsi" w:cstheme="minorHAnsi"/>
          <w:sz w:val="23"/>
          <w:szCs w:val="23"/>
        </w:rPr>
        <w:t>) </w:t>
      </w:r>
      <w:r w:rsidRPr="00DB323F">
        <w:rPr>
          <w:rFonts w:asciiTheme="minorHAnsi" w:hAnsiTheme="minorHAnsi" w:cstheme="minorHAnsi"/>
          <w:bCs/>
          <w:sz w:val="23"/>
          <w:szCs w:val="23"/>
        </w:rPr>
        <w:t>multa de 25 % sobre o valor total</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do contrato</w:t>
      </w:r>
      <w:r w:rsidRPr="00DB323F">
        <w:rPr>
          <w:rFonts w:asciiTheme="minorHAnsi" w:hAnsiTheme="minorHAnsi" w:cstheme="minorHAnsi"/>
          <w:b/>
          <w:bCs/>
          <w:sz w:val="23"/>
          <w:szCs w:val="23"/>
        </w:rPr>
        <w:t xml:space="preserve"> </w:t>
      </w:r>
      <w:r w:rsidRPr="00DB323F">
        <w:rPr>
          <w:rFonts w:asciiTheme="minorHAnsi" w:hAnsiTheme="minorHAnsi" w:cstheme="minorHAnsi"/>
          <w:sz w:val="23"/>
          <w:szCs w:val="23"/>
        </w:rPr>
        <w:t>que, em caso de não pagamento, será encaminhada para a dívida ativa do Município, visando a sua execução;</w:t>
      </w:r>
    </w:p>
    <w:p w:rsidR="004A35B3" w:rsidRPr="00DB323F" w:rsidRDefault="004A35B3" w:rsidP="004A35B3">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b)</w:t>
      </w:r>
      <w:proofErr w:type="gramEnd"/>
      <w:r w:rsidRPr="00DB323F">
        <w:rPr>
          <w:rFonts w:asciiTheme="minorHAnsi" w:hAnsiTheme="minorHAnsi" w:cstheme="minorHAnsi"/>
          <w:sz w:val="23"/>
          <w:szCs w:val="23"/>
        </w:rPr>
        <w:t>  Emissão e Publicação de Declaração de Inidoneidade em veículo de imprensa regional, estadual e nacional.</w:t>
      </w:r>
    </w:p>
    <w:p w:rsidR="004A35B3" w:rsidRPr="00DB323F" w:rsidRDefault="004A35B3" w:rsidP="004A35B3">
      <w:pPr>
        <w:pStyle w:val="SemEspaamento"/>
        <w:jc w:val="both"/>
        <w:rPr>
          <w:rFonts w:asciiTheme="minorHAnsi" w:hAnsiTheme="minorHAnsi" w:cstheme="minorHAnsi"/>
          <w:sz w:val="23"/>
          <w:szCs w:val="23"/>
        </w:rPr>
      </w:pPr>
    </w:p>
    <w:p w:rsidR="004A35B3" w:rsidRPr="00DB323F" w:rsidRDefault="004A35B3" w:rsidP="004A35B3">
      <w:pPr>
        <w:pStyle w:val="SemEspaamento"/>
        <w:jc w:val="both"/>
        <w:rPr>
          <w:rStyle w:val="Forte"/>
          <w:rFonts w:asciiTheme="minorHAnsi" w:hAnsiTheme="minorHAnsi" w:cstheme="minorHAnsi"/>
          <w:sz w:val="23"/>
          <w:szCs w:val="23"/>
          <w:u w:val="single"/>
        </w:rPr>
      </w:pPr>
      <w:r w:rsidRPr="00DB323F">
        <w:rPr>
          <w:rFonts w:asciiTheme="minorHAnsi" w:hAnsiTheme="minorHAnsi" w:cstheme="minorHAnsi"/>
          <w:b/>
          <w:bCs/>
          <w:sz w:val="23"/>
          <w:szCs w:val="23"/>
          <w:u w:val="single"/>
        </w:rPr>
        <w:t xml:space="preserve">CLÁUSULA SÉTIMA – </w:t>
      </w:r>
      <w:r w:rsidRPr="00DB323F">
        <w:rPr>
          <w:rStyle w:val="Forte"/>
          <w:rFonts w:asciiTheme="minorHAnsi" w:hAnsiTheme="minorHAnsi" w:cstheme="minorHAnsi"/>
          <w:sz w:val="23"/>
          <w:szCs w:val="23"/>
          <w:u w:val="single"/>
        </w:rPr>
        <w:t>DA FRAUDE E DA CORRUPÇÃO</w:t>
      </w:r>
    </w:p>
    <w:p w:rsidR="004A35B3" w:rsidRPr="00DB323F" w:rsidRDefault="004A35B3" w:rsidP="004A35B3">
      <w:pPr>
        <w:pStyle w:val="NormalWeb"/>
        <w:spacing w:before="0" w:beforeAutospacing="0" w:after="0" w:afterAutospacing="0"/>
        <w:jc w:val="both"/>
        <w:rPr>
          <w:rFonts w:asciiTheme="minorHAnsi" w:hAnsiTheme="minorHAnsi" w:cstheme="minorHAnsi"/>
          <w:sz w:val="23"/>
          <w:szCs w:val="23"/>
        </w:rPr>
      </w:pPr>
    </w:p>
    <w:p w:rsidR="004A35B3" w:rsidRPr="00DB323F" w:rsidRDefault="004A35B3" w:rsidP="004A35B3">
      <w:pPr>
        <w:pStyle w:val="NormalWeb"/>
        <w:spacing w:before="0" w:beforeAutospacing="0" w:after="0" w:afterAutospacing="0"/>
        <w:jc w:val="both"/>
        <w:rPr>
          <w:rFonts w:asciiTheme="minorHAnsi" w:hAnsiTheme="minorHAnsi" w:cstheme="minorHAnsi"/>
          <w:sz w:val="23"/>
          <w:szCs w:val="23"/>
        </w:rPr>
      </w:pPr>
      <w:r w:rsidRPr="00DB323F">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Para os propósitos desta cláusula definem-se as seguintes práticas:</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“prática fraudulenta”: a falsificação ou omissão dos fatos, com o objetivo de influenciar o processo de licitação ou de execução de contrato;</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“prática </w:t>
      </w:r>
      <w:proofErr w:type="spellStart"/>
      <w:r w:rsidRPr="00DB323F">
        <w:rPr>
          <w:rFonts w:asciiTheme="minorHAnsi" w:hAnsiTheme="minorHAnsi" w:cstheme="minorHAnsi"/>
          <w:sz w:val="23"/>
          <w:szCs w:val="23"/>
        </w:rPr>
        <w:t>colusiva</w:t>
      </w:r>
      <w:proofErr w:type="spellEnd"/>
      <w:r w:rsidRPr="00DB323F">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B323F">
        <w:rPr>
          <w:rFonts w:asciiTheme="minorHAnsi" w:hAnsiTheme="minorHAnsi" w:cstheme="minorHAnsi"/>
          <w:sz w:val="23"/>
          <w:szCs w:val="23"/>
        </w:rPr>
        <w:t>ii</w:t>
      </w:r>
      <w:proofErr w:type="spellEnd"/>
      <w:proofErr w:type="gramEnd"/>
      <w:r w:rsidRPr="00DB323F">
        <w:rPr>
          <w:rFonts w:asciiTheme="minorHAnsi" w:hAnsiTheme="minorHAnsi" w:cstheme="minorHAnsi"/>
          <w:sz w:val="23"/>
          <w:szCs w:val="23"/>
        </w:rPr>
        <w:t>) atos cuja intenção seja impedir materialmente o exercício do direito de o organismo financeiro multilateral promover inspeção.</w:t>
      </w:r>
    </w:p>
    <w:p w:rsidR="004A35B3" w:rsidRPr="00DB323F" w:rsidRDefault="004A35B3" w:rsidP="004A35B3">
      <w:pPr>
        <w:spacing w:after="0" w:line="285" w:lineRule="atLeast"/>
        <w:jc w:val="both"/>
        <w:rPr>
          <w:rFonts w:cstheme="minorHAnsi"/>
          <w:sz w:val="23"/>
          <w:szCs w:val="23"/>
        </w:rPr>
      </w:pPr>
      <w:r w:rsidRPr="00DB323F">
        <w:rPr>
          <w:rFonts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323F">
        <w:rPr>
          <w:rFonts w:cstheme="minorHAnsi"/>
          <w:sz w:val="23"/>
          <w:szCs w:val="23"/>
        </w:rPr>
        <w:t>colusivas</w:t>
      </w:r>
      <w:proofErr w:type="spellEnd"/>
      <w:r w:rsidRPr="00DB323F">
        <w:rPr>
          <w:rFonts w:cstheme="minorHAnsi"/>
          <w:sz w:val="23"/>
          <w:szCs w:val="23"/>
        </w:rPr>
        <w:t>, coercitivas ou obstrutivas ao participar da licitação ou da execução um contrato financiado pelo organismo. </w:t>
      </w:r>
    </w:p>
    <w:p w:rsidR="004A35B3" w:rsidRPr="00DB323F" w:rsidRDefault="004A35B3" w:rsidP="004A35B3">
      <w:pPr>
        <w:spacing w:after="0" w:line="285" w:lineRule="atLeast"/>
        <w:jc w:val="both"/>
        <w:rPr>
          <w:rFonts w:cstheme="minorHAnsi"/>
          <w:sz w:val="23"/>
          <w:szCs w:val="23"/>
        </w:rPr>
      </w:pPr>
      <w:r w:rsidRPr="00DB323F">
        <w:rPr>
          <w:rFonts w:cstheme="minorHAnsi"/>
          <w:sz w:val="23"/>
          <w:szCs w:val="23"/>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A35B3" w:rsidRPr="00DB323F" w:rsidRDefault="004A35B3" w:rsidP="004A35B3">
      <w:pPr>
        <w:pStyle w:val="NormalWeb"/>
        <w:rPr>
          <w:rFonts w:asciiTheme="minorHAnsi" w:hAnsiTheme="minorHAnsi" w:cstheme="minorHAnsi"/>
          <w:sz w:val="23"/>
          <w:szCs w:val="23"/>
        </w:rPr>
      </w:pPr>
      <w:r w:rsidRPr="00DB323F">
        <w:rPr>
          <w:rFonts w:asciiTheme="minorHAnsi" w:hAnsiTheme="minorHAnsi" w:cstheme="minorHAnsi"/>
          <w:b/>
          <w:sz w:val="23"/>
          <w:szCs w:val="23"/>
          <w:u w:val="single"/>
        </w:rPr>
        <w:t xml:space="preserve">CLÁUSULA OITAVA - </w:t>
      </w:r>
      <w:r w:rsidRPr="00DB323F">
        <w:rPr>
          <w:rFonts w:asciiTheme="minorHAnsi" w:hAnsiTheme="minorHAnsi" w:cstheme="minorHAnsi"/>
          <w:b/>
          <w:bCs/>
          <w:sz w:val="23"/>
          <w:szCs w:val="23"/>
        </w:rPr>
        <w:t>DA RENÚNCIA E DA RESCISÃO</w:t>
      </w:r>
      <w:r w:rsidRPr="00DB323F">
        <w:rPr>
          <w:rFonts w:asciiTheme="minorHAnsi" w:hAnsiTheme="minorHAnsi" w:cstheme="minorHAnsi"/>
          <w:sz w:val="23"/>
          <w:szCs w:val="23"/>
        </w:rPr>
        <w:t>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Ata poderá ser rescindida: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unilateralmente, pela Prefeitura, na forma do artigo 79, inciso I, c/c os artigos 77 e 78, incisos I a XII e XVII e parágrafo único, todos da Lei nº 8.666/93;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consensualmente, na forma do artigo 79, inciso II, da Lei 8666/93, mediante encaminhamento de correspondência com no mínimo 30 (trinta) dias de antecedência e mediante autorização escrita e fundamentada autoridade competente da administração;</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Em caso de rescisão sem culpa da empresa contratada a ela serão devidos os valores correspondentes aos serviços efetivamente prestados. </w:t>
      </w:r>
    </w:p>
    <w:p w:rsidR="004A35B3" w:rsidRPr="00DB323F" w:rsidRDefault="004A35B3" w:rsidP="004A35B3">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NONA – VEDAÇÕES</w:t>
      </w:r>
      <w:r w:rsidRPr="00DB323F">
        <w:rPr>
          <w:rFonts w:asciiTheme="minorHAnsi" w:hAnsiTheme="minorHAnsi" w:cstheme="minorHAnsi"/>
          <w:sz w:val="23"/>
          <w:szCs w:val="23"/>
          <w:u w:val="single"/>
        </w:rPr>
        <w:t xml:space="preserve"> </w:t>
      </w:r>
    </w:p>
    <w:p w:rsidR="004A35B3" w:rsidRPr="00DB323F" w:rsidRDefault="004A35B3" w:rsidP="004A35B3">
      <w:pPr>
        <w:pStyle w:val="SemEspaamento"/>
        <w:rPr>
          <w:rFonts w:asciiTheme="minorHAnsi" w:hAnsiTheme="minorHAnsi" w:cstheme="minorHAnsi"/>
          <w:sz w:val="23"/>
          <w:szCs w:val="23"/>
        </w:rPr>
      </w:pPr>
      <w:r w:rsidRPr="00DB323F">
        <w:rPr>
          <w:rFonts w:asciiTheme="minorHAnsi" w:hAnsiTheme="minorHAnsi" w:cstheme="minorHAnsi"/>
          <w:b/>
          <w:i/>
          <w:sz w:val="23"/>
          <w:szCs w:val="23"/>
        </w:rPr>
        <w:t xml:space="preserve"> </w:t>
      </w:r>
      <w:r w:rsidRPr="00DB323F">
        <w:rPr>
          <w:rFonts w:asciiTheme="minorHAnsi" w:hAnsiTheme="minorHAnsi" w:cstheme="minorHAnsi"/>
          <w:sz w:val="23"/>
          <w:szCs w:val="23"/>
        </w:rPr>
        <w:t xml:space="preserve">É vedado à empresa contratada: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transferir ou ceder a terceiros o objeto contratado, ainda que parcialmente, excetuando-se as hipóteses de fusão, cisão e incorporação da contratada, a critério exclusivo da Prefeitura.</w:t>
      </w:r>
    </w:p>
    <w:p w:rsidR="004A35B3"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O presente contrato poderá ser renunciado, por acordo entre as partes, mediante notificação expressa, com antecedência mínima de 30(trinta) dias da data desejada para o encerramento, em conformidade com o art. 79, II da Lei 8666/93.</w:t>
      </w:r>
    </w:p>
    <w:p w:rsidR="004A35B3" w:rsidRDefault="004A35B3" w:rsidP="004A35B3">
      <w:pPr>
        <w:pStyle w:val="SemEspaamento"/>
        <w:jc w:val="both"/>
        <w:rPr>
          <w:rFonts w:asciiTheme="minorHAnsi" w:hAnsiTheme="minorHAnsi" w:cstheme="minorHAnsi"/>
          <w:sz w:val="23"/>
          <w:szCs w:val="23"/>
        </w:rPr>
      </w:pPr>
    </w:p>
    <w:p w:rsidR="004A35B3"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 </w:t>
      </w:r>
      <w:r w:rsidRPr="00DB323F">
        <w:rPr>
          <w:rFonts w:asciiTheme="minorHAnsi" w:hAnsiTheme="minorHAnsi" w:cstheme="minorHAnsi"/>
          <w:b/>
          <w:bCs/>
          <w:sz w:val="23"/>
          <w:szCs w:val="23"/>
        </w:rPr>
        <w:t>DA PUBLICAÇÃO</w:t>
      </w:r>
      <w:r w:rsidRPr="00DB323F">
        <w:rPr>
          <w:rFonts w:asciiTheme="minorHAnsi" w:hAnsiTheme="minorHAnsi" w:cstheme="minorHAnsi"/>
          <w:sz w:val="23"/>
          <w:szCs w:val="23"/>
        </w:rPr>
        <w:t> </w:t>
      </w: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Para eficácia do presente instrumento, o </w:t>
      </w:r>
      <w:r w:rsidRPr="00DB323F">
        <w:rPr>
          <w:rFonts w:asciiTheme="minorHAnsi" w:hAnsiTheme="minorHAnsi" w:cstheme="minorHAnsi"/>
          <w:b/>
          <w:sz w:val="23"/>
          <w:szCs w:val="23"/>
        </w:rPr>
        <w:t>CONTRATANTE</w:t>
      </w:r>
      <w:r w:rsidRPr="00DB323F">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4A35B3" w:rsidRPr="00DB323F" w:rsidRDefault="004A35B3" w:rsidP="004A35B3">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PRIMEIRA </w:t>
      </w:r>
      <w:r w:rsidRPr="00DB323F">
        <w:rPr>
          <w:rFonts w:asciiTheme="minorHAnsi" w:hAnsiTheme="minorHAnsi" w:cstheme="minorHAnsi"/>
          <w:b/>
          <w:bCs/>
          <w:sz w:val="23"/>
          <w:szCs w:val="23"/>
        </w:rPr>
        <w:t xml:space="preserve">– DOS DOCUMENTOS INTEGRANTES </w:t>
      </w:r>
    </w:p>
    <w:p w:rsidR="004A35B3" w:rsidRPr="00DB323F" w:rsidRDefault="004A35B3" w:rsidP="004A35B3">
      <w:pPr>
        <w:spacing w:before="100" w:beforeAutospacing="1" w:after="100" w:afterAutospacing="1"/>
        <w:jc w:val="both"/>
        <w:rPr>
          <w:rFonts w:cstheme="minorHAnsi"/>
          <w:sz w:val="23"/>
          <w:szCs w:val="23"/>
        </w:rPr>
      </w:pPr>
      <w:r w:rsidRPr="00DB323F">
        <w:rPr>
          <w:rFonts w:cstheme="minorHAnsi"/>
          <w:sz w:val="23"/>
          <w:szCs w:val="23"/>
        </w:rPr>
        <w:t xml:space="preserve">Independentemente de transcrição, farão parte integrante deste instrumento de Ata Registro de Preços o Edital de Licitação - Modalidade Pregão Presencial nº </w:t>
      </w:r>
      <w:r w:rsidR="00121121">
        <w:rPr>
          <w:rFonts w:cstheme="minorHAnsi"/>
          <w:sz w:val="23"/>
          <w:szCs w:val="23"/>
        </w:rPr>
        <w:t>024</w:t>
      </w:r>
      <w:r>
        <w:rPr>
          <w:rFonts w:cstheme="minorHAnsi"/>
          <w:sz w:val="23"/>
          <w:szCs w:val="23"/>
        </w:rPr>
        <w:t>/2020</w:t>
      </w:r>
      <w:r w:rsidRPr="00DB323F">
        <w:rPr>
          <w:rFonts w:cstheme="minorHAnsi"/>
          <w:sz w:val="23"/>
          <w:szCs w:val="23"/>
        </w:rPr>
        <w:t xml:space="preserve">, e a proposta final e adjudicada da </w:t>
      </w:r>
      <w:r w:rsidRPr="00DB323F">
        <w:rPr>
          <w:rFonts w:cstheme="minorHAnsi"/>
          <w:b/>
          <w:bCs/>
          <w:sz w:val="23"/>
          <w:szCs w:val="23"/>
        </w:rPr>
        <w:t>CONTRATADA</w:t>
      </w:r>
      <w:r w:rsidRPr="00DB323F">
        <w:rPr>
          <w:rFonts w:cstheme="minorHAnsi"/>
          <w:sz w:val="23"/>
          <w:szCs w:val="23"/>
        </w:rPr>
        <w:t>.</w:t>
      </w:r>
    </w:p>
    <w:p w:rsidR="004A35B3" w:rsidRPr="00DB323F" w:rsidRDefault="004A35B3" w:rsidP="004A35B3">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DÉCIMA SEGUNDA</w:t>
      </w:r>
      <w:r w:rsidRPr="00DB323F">
        <w:rPr>
          <w:rFonts w:asciiTheme="minorHAnsi" w:hAnsiTheme="minorHAnsi" w:cstheme="minorHAnsi"/>
          <w:b/>
          <w:bCs/>
          <w:sz w:val="23"/>
          <w:szCs w:val="23"/>
        </w:rPr>
        <w:t xml:space="preserve"> – DAS DISPOSIÇÕES FINAIS</w:t>
      </w:r>
    </w:p>
    <w:p w:rsidR="004A35B3" w:rsidRPr="00DB323F" w:rsidRDefault="004A35B3" w:rsidP="004A35B3">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A35B3" w:rsidRPr="00DB323F" w:rsidRDefault="004A35B3" w:rsidP="004A35B3">
      <w:pPr>
        <w:pStyle w:val="SemEspaamento"/>
        <w:rPr>
          <w:rFonts w:asciiTheme="minorHAnsi" w:hAnsiTheme="minorHAnsi" w:cstheme="minorHAnsi"/>
          <w:b/>
          <w:sz w:val="23"/>
          <w:szCs w:val="23"/>
          <w:u w:val="single"/>
        </w:rPr>
      </w:pPr>
      <w:r w:rsidRPr="00DB323F">
        <w:rPr>
          <w:rFonts w:asciiTheme="minorHAnsi" w:hAnsiTheme="minorHAnsi" w:cstheme="minorHAnsi"/>
          <w:b/>
          <w:sz w:val="23"/>
          <w:szCs w:val="23"/>
          <w:u w:val="single"/>
        </w:rPr>
        <w:t>CLÁUSULA DÉCIMA QUARTA – DO FORO </w:t>
      </w:r>
    </w:p>
    <w:p w:rsidR="004A35B3" w:rsidRPr="00DB323F" w:rsidRDefault="004A35B3" w:rsidP="004A35B3">
      <w:pPr>
        <w:pStyle w:val="SemEspaamento"/>
        <w:rPr>
          <w:rFonts w:asciiTheme="minorHAnsi" w:hAnsiTheme="minorHAnsi" w:cstheme="minorHAnsi"/>
          <w:b/>
          <w:sz w:val="23"/>
          <w:szCs w:val="23"/>
          <w:u w:val="single"/>
        </w:rPr>
      </w:pP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A35B3" w:rsidRPr="00DB323F" w:rsidRDefault="004A35B3" w:rsidP="004A35B3">
      <w:pPr>
        <w:pStyle w:val="SemEspaamento"/>
        <w:jc w:val="both"/>
        <w:rPr>
          <w:rFonts w:asciiTheme="minorHAnsi" w:hAnsiTheme="minorHAnsi" w:cstheme="minorHAnsi"/>
          <w:sz w:val="23"/>
          <w:szCs w:val="23"/>
        </w:rPr>
      </w:pP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E por estarem de acordo, as partes firmam o presente Contrato em 02 (duas) vias de igual teor e forma para um só efeito legal, ficando pelo menos uma via arquivada na sede da </w:t>
      </w:r>
      <w:r w:rsidRPr="00DB323F">
        <w:rPr>
          <w:rFonts w:asciiTheme="minorHAnsi" w:hAnsiTheme="minorHAnsi" w:cstheme="minorHAnsi"/>
          <w:b/>
          <w:bCs/>
          <w:sz w:val="23"/>
          <w:szCs w:val="23"/>
        </w:rPr>
        <w:t>CONTRATANTE</w:t>
      </w:r>
      <w:r w:rsidRPr="00DB323F">
        <w:rPr>
          <w:rFonts w:asciiTheme="minorHAnsi" w:hAnsiTheme="minorHAnsi" w:cstheme="minorHAnsi"/>
          <w:sz w:val="23"/>
          <w:szCs w:val="23"/>
        </w:rPr>
        <w:t>, na forma do art. 60 da Lei 8.666 de 21/06/1993.</w:t>
      </w:r>
    </w:p>
    <w:p w:rsidR="004A35B3" w:rsidRPr="00DB323F" w:rsidRDefault="004A35B3" w:rsidP="004A35B3">
      <w:pPr>
        <w:pStyle w:val="SemEspaamento"/>
        <w:jc w:val="both"/>
        <w:rPr>
          <w:rFonts w:asciiTheme="minorHAnsi" w:hAnsiTheme="minorHAnsi" w:cstheme="minorHAnsi"/>
          <w:sz w:val="23"/>
          <w:szCs w:val="23"/>
        </w:rPr>
      </w:pPr>
    </w:p>
    <w:p w:rsidR="004A35B3" w:rsidRPr="00DB323F" w:rsidRDefault="004A35B3" w:rsidP="004A35B3">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Ribeirão do Pinhal, </w:t>
      </w:r>
      <w:r w:rsidR="00121121">
        <w:rPr>
          <w:rFonts w:asciiTheme="minorHAnsi" w:hAnsiTheme="minorHAnsi" w:cstheme="minorHAnsi"/>
          <w:sz w:val="23"/>
          <w:szCs w:val="23"/>
        </w:rPr>
        <w:t>25 de junho</w:t>
      </w:r>
      <w:bookmarkStart w:id="0" w:name="_GoBack"/>
      <w:bookmarkEnd w:id="0"/>
      <w:r>
        <w:rPr>
          <w:rFonts w:asciiTheme="minorHAnsi" w:hAnsiTheme="minorHAnsi" w:cstheme="minorHAnsi"/>
          <w:sz w:val="23"/>
          <w:szCs w:val="23"/>
        </w:rPr>
        <w:t xml:space="preserve"> de 2020</w:t>
      </w:r>
      <w:r w:rsidRPr="00DB323F">
        <w:rPr>
          <w:rFonts w:asciiTheme="minorHAnsi" w:hAnsiTheme="minorHAnsi" w:cstheme="minorHAnsi"/>
          <w:sz w:val="23"/>
          <w:szCs w:val="23"/>
        </w:rPr>
        <w:t>.</w:t>
      </w:r>
    </w:p>
    <w:p w:rsidR="004A35B3" w:rsidRPr="00201152" w:rsidRDefault="004A35B3" w:rsidP="004A35B3">
      <w:pPr>
        <w:pStyle w:val="SemEspaamento"/>
        <w:jc w:val="both"/>
        <w:rPr>
          <w:rFonts w:asciiTheme="minorHAnsi" w:hAnsiTheme="minorHAnsi" w:cstheme="minorHAnsi"/>
        </w:rPr>
      </w:pPr>
    </w:p>
    <w:p w:rsidR="004A35B3" w:rsidRPr="00201152" w:rsidRDefault="004A35B3" w:rsidP="004A35B3">
      <w:pPr>
        <w:pStyle w:val="SemEspaamento"/>
        <w:rPr>
          <w:rFonts w:asciiTheme="minorHAnsi" w:hAnsiTheme="minorHAnsi" w:cstheme="minorHAnsi"/>
        </w:rPr>
      </w:pPr>
    </w:p>
    <w:p w:rsidR="004A35B3" w:rsidRPr="00201152" w:rsidRDefault="004A35B3" w:rsidP="004A35B3">
      <w:pPr>
        <w:pStyle w:val="SemEspaamento"/>
        <w:rPr>
          <w:rFonts w:asciiTheme="minorHAnsi" w:hAnsiTheme="minorHAnsi" w:cstheme="minorHAnsi"/>
        </w:rPr>
      </w:pPr>
    </w:p>
    <w:p w:rsidR="004A35B3" w:rsidRPr="006743E2" w:rsidRDefault="004A35B3" w:rsidP="004A35B3">
      <w:pPr>
        <w:pStyle w:val="SemEspaamento"/>
        <w:rPr>
          <w:rFonts w:asciiTheme="minorHAnsi" w:hAnsiTheme="minorHAnsi" w:cstheme="minorHAnsi"/>
          <w:sz w:val="22"/>
          <w:szCs w:val="22"/>
        </w:rPr>
      </w:pPr>
      <w:r w:rsidRPr="006743E2">
        <w:rPr>
          <w:rFonts w:asciiTheme="minorHAnsi" w:hAnsiTheme="minorHAnsi" w:cstheme="minorHAnsi"/>
          <w:sz w:val="22"/>
          <w:szCs w:val="22"/>
        </w:rPr>
        <w:t>WAGNER LUIZ DE OLIVEIRA MARTINS</w:t>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t>JONIR ANTONIO MENON</w:t>
      </w:r>
    </w:p>
    <w:p w:rsidR="004A35B3" w:rsidRPr="006743E2" w:rsidRDefault="004A35B3" w:rsidP="004A35B3">
      <w:pPr>
        <w:pStyle w:val="SemEspaamento"/>
        <w:rPr>
          <w:rFonts w:asciiTheme="minorHAnsi" w:hAnsiTheme="minorHAnsi" w:cstheme="minorHAnsi"/>
          <w:sz w:val="22"/>
          <w:szCs w:val="22"/>
        </w:rPr>
      </w:pPr>
      <w:r w:rsidRPr="006743E2">
        <w:rPr>
          <w:rFonts w:asciiTheme="minorHAnsi" w:hAnsiTheme="minorHAnsi" w:cstheme="minorHAnsi"/>
          <w:sz w:val="22"/>
          <w:szCs w:val="22"/>
        </w:rPr>
        <w:t>PREFEITO MUNICIPAL</w:t>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t>CPF: 142.867.699-68</w:t>
      </w:r>
    </w:p>
    <w:p w:rsidR="004A35B3" w:rsidRPr="006743E2" w:rsidRDefault="004A35B3" w:rsidP="004A35B3">
      <w:pPr>
        <w:pStyle w:val="SemEspaamento"/>
        <w:rPr>
          <w:rFonts w:asciiTheme="minorHAnsi" w:hAnsiTheme="minorHAnsi" w:cstheme="minorHAnsi"/>
          <w:sz w:val="22"/>
          <w:szCs w:val="22"/>
        </w:rPr>
      </w:pPr>
    </w:p>
    <w:p w:rsidR="004A35B3" w:rsidRPr="006743E2" w:rsidRDefault="004A35B3" w:rsidP="004A35B3">
      <w:pPr>
        <w:pStyle w:val="SemEspaamento"/>
        <w:rPr>
          <w:rFonts w:asciiTheme="minorHAnsi" w:hAnsiTheme="minorHAnsi" w:cstheme="minorHAnsi"/>
          <w:sz w:val="22"/>
          <w:szCs w:val="22"/>
        </w:rPr>
      </w:pPr>
      <w:r w:rsidRPr="006743E2">
        <w:rPr>
          <w:rFonts w:asciiTheme="minorHAnsi" w:hAnsiTheme="minorHAnsi" w:cstheme="minorHAnsi"/>
          <w:sz w:val="22"/>
          <w:szCs w:val="22"/>
        </w:rPr>
        <w:t>TESTEMUNHAS:</w:t>
      </w:r>
    </w:p>
    <w:p w:rsidR="004A35B3" w:rsidRPr="006743E2" w:rsidRDefault="004A35B3" w:rsidP="004A35B3">
      <w:pPr>
        <w:pStyle w:val="SemEspaamento"/>
        <w:rPr>
          <w:rFonts w:asciiTheme="minorHAnsi" w:hAnsiTheme="minorHAnsi" w:cstheme="minorHAnsi"/>
          <w:sz w:val="22"/>
          <w:szCs w:val="22"/>
        </w:rPr>
      </w:pPr>
    </w:p>
    <w:p w:rsidR="004A35B3" w:rsidRPr="006743E2" w:rsidRDefault="004A35B3" w:rsidP="004A35B3">
      <w:pPr>
        <w:pStyle w:val="SemEspaamento"/>
        <w:rPr>
          <w:rFonts w:asciiTheme="minorHAnsi" w:hAnsiTheme="minorHAnsi" w:cstheme="minorHAnsi"/>
          <w:sz w:val="22"/>
          <w:szCs w:val="22"/>
        </w:rPr>
      </w:pPr>
    </w:p>
    <w:p w:rsidR="004A35B3" w:rsidRPr="006743E2" w:rsidRDefault="004A35B3" w:rsidP="004A35B3">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4A35B3" w:rsidRPr="006743E2" w:rsidTr="00174DAF">
        <w:tc>
          <w:tcPr>
            <w:tcW w:w="4606" w:type="dxa"/>
          </w:tcPr>
          <w:p w:rsidR="004A35B3" w:rsidRPr="006743E2" w:rsidRDefault="004A35B3" w:rsidP="00174DAF">
            <w:pPr>
              <w:pStyle w:val="SemEspaamento"/>
              <w:rPr>
                <w:rFonts w:asciiTheme="minorHAnsi" w:hAnsiTheme="minorHAnsi" w:cstheme="minorHAnsi"/>
                <w:sz w:val="22"/>
                <w:szCs w:val="22"/>
              </w:rPr>
            </w:pPr>
            <w:r w:rsidRPr="006743E2">
              <w:rPr>
                <w:rFonts w:asciiTheme="minorHAnsi" w:hAnsiTheme="minorHAnsi" w:cstheme="minorHAnsi"/>
                <w:sz w:val="22"/>
                <w:szCs w:val="22"/>
              </w:rPr>
              <w:t>FAYÇAL MELHEM CHAMMA JUNIOR</w:t>
            </w:r>
          </w:p>
          <w:p w:rsidR="004A35B3" w:rsidRPr="006743E2" w:rsidRDefault="004A35B3" w:rsidP="00174DAF">
            <w:pPr>
              <w:pStyle w:val="SemEspaamento"/>
              <w:rPr>
                <w:rFonts w:asciiTheme="minorHAnsi" w:hAnsiTheme="minorHAnsi" w:cstheme="minorHAnsi"/>
                <w:sz w:val="22"/>
                <w:szCs w:val="22"/>
              </w:rPr>
            </w:pPr>
            <w:r w:rsidRPr="006743E2">
              <w:rPr>
                <w:rFonts w:asciiTheme="minorHAnsi" w:hAnsiTheme="minorHAnsi" w:cstheme="minorHAnsi"/>
                <w:sz w:val="22"/>
                <w:szCs w:val="22"/>
              </w:rPr>
              <w:t>CPF/MF 033.182.809-09</w:t>
            </w:r>
          </w:p>
        </w:tc>
        <w:tc>
          <w:tcPr>
            <w:tcW w:w="4606" w:type="dxa"/>
          </w:tcPr>
          <w:p w:rsidR="004A35B3" w:rsidRPr="006743E2" w:rsidRDefault="004A35B3" w:rsidP="00174DAF">
            <w:pPr>
              <w:pStyle w:val="SemEspaamento"/>
              <w:rPr>
                <w:rFonts w:asciiTheme="minorHAnsi" w:hAnsiTheme="minorHAnsi" w:cstheme="minorHAnsi"/>
                <w:sz w:val="22"/>
                <w:szCs w:val="22"/>
              </w:rPr>
            </w:pPr>
            <w:r w:rsidRPr="006743E2">
              <w:rPr>
                <w:rFonts w:asciiTheme="minorHAnsi" w:hAnsiTheme="minorHAnsi" w:cstheme="minorHAnsi"/>
                <w:sz w:val="22"/>
                <w:szCs w:val="22"/>
              </w:rPr>
              <w:t xml:space="preserve">                      SILAS MACEDO DE ARAUJO</w:t>
            </w:r>
          </w:p>
          <w:p w:rsidR="004A35B3" w:rsidRPr="006743E2" w:rsidRDefault="004A35B3" w:rsidP="00174DAF">
            <w:pPr>
              <w:pStyle w:val="SemEspaamento"/>
              <w:rPr>
                <w:rFonts w:asciiTheme="minorHAnsi" w:hAnsiTheme="minorHAnsi" w:cstheme="minorHAnsi"/>
                <w:sz w:val="22"/>
                <w:szCs w:val="22"/>
              </w:rPr>
            </w:pPr>
            <w:r w:rsidRPr="006743E2">
              <w:rPr>
                <w:rFonts w:asciiTheme="minorHAnsi" w:hAnsiTheme="minorHAnsi" w:cstheme="minorHAnsi"/>
                <w:sz w:val="22"/>
                <w:szCs w:val="22"/>
              </w:rPr>
              <w:t xml:space="preserve">                      CPF/MF 045.711.409-67</w:t>
            </w:r>
          </w:p>
          <w:p w:rsidR="004A35B3" w:rsidRPr="006743E2" w:rsidRDefault="004A35B3" w:rsidP="00174DAF">
            <w:pPr>
              <w:pStyle w:val="SemEspaamento"/>
              <w:rPr>
                <w:rFonts w:asciiTheme="minorHAnsi" w:hAnsiTheme="minorHAnsi" w:cstheme="minorHAnsi"/>
                <w:sz w:val="22"/>
                <w:szCs w:val="22"/>
              </w:rPr>
            </w:pPr>
          </w:p>
          <w:p w:rsidR="004A35B3" w:rsidRPr="006743E2" w:rsidRDefault="004A35B3" w:rsidP="00174DAF">
            <w:pPr>
              <w:pStyle w:val="SemEspaamento"/>
              <w:rPr>
                <w:rFonts w:asciiTheme="minorHAnsi" w:hAnsiTheme="minorHAnsi" w:cstheme="minorHAnsi"/>
                <w:sz w:val="22"/>
                <w:szCs w:val="22"/>
              </w:rPr>
            </w:pPr>
          </w:p>
        </w:tc>
      </w:tr>
      <w:tr w:rsidR="004A35B3" w:rsidRPr="006743E2" w:rsidTr="00174DAF">
        <w:tc>
          <w:tcPr>
            <w:tcW w:w="4606" w:type="dxa"/>
          </w:tcPr>
          <w:p w:rsidR="004A35B3" w:rsidRPr="006743E2" w:rsidRDefault="004A35B3" w:rsidP="00174DAF">
            <w:pPr>
              <w:pStyle w:val="SemEspaamento"/>
              <w:rPr>
                <w:rFonts w:asciiTheme="minorHAnsi" w:hAnsiTheme="minorHAnsi" w:cstheme="minorHAnsi"/>
                <w:sz w:val="22"/>
                <w:szCs w:val="22"/>
              </w:rPr>
            </w:pPr>
          </w:p>
        </w:tc>
        <w:tc>
          <w:tcPr>
            <w:tcW w:w="4606" w:type="dxa"/>
          </w:tcPr>
          <w:p w:rsidR="004A35B3" w:rsidRPr="006743E2" w:rsidRDefault="004A35B3" w:rsidP="00174DAF">
            <w:pPr>
              <w:pStyle w:val="SemEspaamento"/>
              <w:rPr>
                <w:rFonts w:asciiTheme="minorHAnsi" w:hAnsiTheme="minorHAnsi" w:cstheme="minorHAnsi"/>
                <w:sz w:val="22"/>
                <w:szCs w:val="22"/>
              </w:rPr>
            </w:pPr>
          </w:p>
        </w:tc>
      </w:tr>
    </w:tbl>
    <w:p w:rsidR="004A35B3" w:rsidRPr="006743E2" w:rsidRDefault="004A35B3" w:rsidP="004A35B3">
      <w:pPr>
        <w:pStyle w:val="SemEspaamento"/>
        <w:rPr>
          <w:rFonts w:asciiTheme="minorHAnsi" w:hAnsiTheme="minorHAnsi" w:cstheme="minorHAnsi"/>
          <w:sz w:val="22"/>
          <w:szCs w:val="22"/>
        </w:rPr>
      </w:pPr>
      <w:r w:rsidRPr="006743E2">
        <w:rPr>
          <w:rFonts w:asciiTheme="minorHAnsi" w:hAnsiTheme="minorHAnsi" w:cstheme="minorHAnsi"/>
          <w:sz w:val="22"/>
          <w:szCs w:val="22"/>
        </w:rPr>
        <w:t>ALYSSON HENRIQUE VENÂNCIO DA ROCHA</w:t>
      </w:r>
      <w:proofErr w:type="gramStart"/>
      <w:r w:rsidRPr="006743E2">
        <w:rPr>
          <w:rFonts w:asciiTheme="minorHAnsi" w:hAnsiTheme="minorHAnsi" w:cstheme="minorHAnsi"/>
          <w:sz w:val="22"/>
          <w:szCs w:val="22"/>
        </w:rPr>
        <w:t xml:space="preserve">   </w:t>
      </w:r>
      <w:proofErr w:type="gramEnd"/>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t>MARCOS LEANDRO DE CAMPOS</w:t>
      </w:r>
    </w:p>
    <w:p w:rsidR="004A35B3" w:rsidRPr="006743E2" w:rsidRDefault="004A35B3" w:rsidP="004A35B3">
      <w:pPr>
        <w:pStyle w:val="SemEspaamento"/>
        <w:rPr>
          <w:rFonts w:asciiTheme="minorHAnsi" w:hAnsiTheme="minorHAnsi" w:cstheme="minorHAnsi"/>
          <w:b/>
          <w:sz w:val="22"/>
          <w:szCs w:val="22"/>
        </w:rPr>
      </w:pPr>
      <w:r w:rsidRPr="006743E2">
        <w:rPr>
          <w:rFonts w:asciiTheme="minorHAnsi" w:hAnsiTheme="minorHAnsi" w:cstheme="minorHAnsi"/>
          <w:sz w:val="22"/>
          <w:szCs w:val="22"/>
        </w:rPr>
        <w:t>OAB N.º 35546 - DPTO JURÍDICO</w:t>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t>CHEFE DE GABINETE – FISCAL DA ATA</w:t>
      </w:r>
    </w:p>
    <w:p w:rsidR="004A35B3" w:rsidRPr="003B5F7C" w:rsidRDefault="004A35B3" w:rsidP="004A35B3">
      <w:pPr>
        <w:rPr>
          <w:sz w:val="20"/>
          <w:szCs w:val="20"/>
        </w:rPr>
      </w:pPr>
    </w:p>
    <w:p w:rsidR="004A35B3" w:rsidRDefault="004A35B3" w:rsidP="004A35B3"/>
    <w:p w:rsidR="00D66ACE" w:rsidRDefault="00D66ACE"/>
    <w:sectPr w:rsidR="00D66ACE"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035750">
    <w:pPr>
      <w:pStyle w:val="Rodap"/>
      <w:pBdr>
        <w:bottom w:val="single" w:sz="12" w:space="1" w:color="auto"/>
      </w:pBdr>
      <w:jc w:val="center"/>
      <w:rPr>
        <w:sz w:val="20"/>
      </w:rPr>
    </w:pPr>
  </w:p>
  <w:p w:rsidR="000F1CA5" w:rsidRPr="008B5900" w:rsidRDefault="00035750">
    <w:pPr>
      <w:pStyle w:val="Rodap"/>
      <w:jc w:val="center"/>
      <w:rPr>
        <w:rFonts w:ascii="Tahoma" w:hAnsi="Tahoma" w:cs="Tahoma"/>
        <w:sz w:val="20"/>
        <w:szCs w:val="20"/>
      </w:rPr>
    </w:pPr>
    <w:r w:rsidRPr="008B5900">
      <w:rPr>
        <w:rFonts w:ascii="Tahoma" w:hAnsi="Tahoma" w:cs="Tahoma"/>
        <w:sz w:val="20"/>
        <w:szCs w:val="20"/>
      </w:rPr>
      <w:t>Rua Paraná 983 – Caixa Postal: 15</w:t>
    </w:r>
    <w:r w:rsidRPr="008B5900">
      <w:rPr>
        <w:rFonts w:ascii="Tahoma" w:hAnsi="Tahoma" w:cs="Tahoma"/>
        <w:sz w:val="20"/>
        <w:szCs w:val="20"/>
      </w:rPr>
      <w:t xml:space="preserve"> – CEP: 86.490-000 – Fone: (43)35518300 - Fax: (43) 35518313.</w:t>
    </w:r>
  </w:p>
  <w:p w:rsidR="000F1CA5" w:rsidRPr="008B5900" w:rsidRDefault="0003575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03575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3020FC1" wp14:editId="612337E7">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035750">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035750">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B9"/>
    <w:rsid w:val="00035750"/>
    <w:rsid w:val="00121121"/>
    <w:rsid w:val="002455B9"/>
    <w:rsid w:val="004A35B3"/>
    <w:rsid w:val="00D66ACE"/>
    <w:rsid w:val="00FD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A35B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A35B3"/>
    <w:rPr>
      <w:rFonts w:ascii="Times New Roman" w:eastAsia="Times New Roman" w:hAnsi="Times New Roman" w:cs="Times New Roman"/>
      <w:sz w:val="24"/>
      <w:szCs w:val="24"/>
      <w:lang w:eastAsia="pt-BR"/>
    </w:rPr>
  </w:style>
  <w:style w:type="paragraph" w:styleId="NormalWeb">
    <w:name w:val="Normal (Web)"/>
    <w:basedOn w:val="Normal"/>
    <w:uiPriority w:val="99"/>
    <w:rsid w:val="004A35B3"/>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A35B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35B3"/>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4A35B3"/>
    <w:rPr>
      <w:i/>
      <w:iCs/>
      <w:color w:val="808080" w:themeColor="text1" w:themeTint="7F"/>
    </w:rPr>
  </w:style>
  <w:style w:type="paragraph" w:styleId="Cabealho">
    <w:name w:val="header"/>
    <w:basedOn w:val="Normal"/>
    <w:link w:val="CabealhoChar"/>
    <w:rsid w:val="004A35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A35B3"/>
    <w:rPr>
      <w:rFonts w:ascii="Times New Roman" w:eastAsia="Times New Roman" w:hAnsi="Times New Roman" w:cs="Times New Roman"/>
      <w:sz w:val="24"/>
      <w:szCs w:val="24"/>
      <w:lang w:eastAsia="pt-BR"/>
    </w:rPr>
  </w:style>
  <w:style w:type="paragraph" w:styleId="Rodap">
    <w:name w:val="footer"/>
    <w:basedOn w:val="Normal"/>
    <w:link w:val="RodapChar"/>
    <w:rsid w:val="004A35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A35B3"/>
    <w:rPr>
      <w:rFonts w:ascii="Times New Roman" w:eastAsia="Times New Roman" w:hAnsi="Times New Roman" w:cs="Times New Roman"/>
      <w:sz w:val="24"/>
      <w:szCs w:val="24"/>
      <w:lang w:eastAsia="pt-BR"/>
    </w:rPr>
  </w:style>
  <w:style w:type="character" w:styleId="Hyperlink">
    <w:name w:val="Hyperlink"/>
    <w:basedOn w:val="Fontepargpadro"/>
    <w:rsid w:val="004A35B3"/>
    <w:rPr>
      <w:color w:val="0000FF"/>
      <w:u w:val="single"/>
    </w:rPr>
  </w:style>
  <w:style w:type="character" w:styleId="Forte">
    <w:name w:val="Strong"/>
    <w:basedOn w:val="Fontepargpadro"/>
    <w:qFormat/>
    <w:rsid w:val="004A35B3"/>
    <w:rPr>
      <w:b/>
      <w:bCs/>
    </w:rPr>
  </w:style>
  <w:style w:type="character" w:customStyle="1" w:styleId="textopadrao">
    <w:name w:val="textopadrao"/>
    <w:basedOn w:val="Fontepargpadro"/>
    <w:rsid w:val="004A3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A35B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A35B3"/>
    <w:rPr>
      <w:rFonts w:ascii="Times New Roman" w:eastAsia="Times New Roman" w:hAnsi="Times New Roman" w:cs="Times New Roman"/>
      <w:sz w:val="24"/>
      <w:szCs w:val="24"/>
      <w:lang w:eastAsia="pt-BR"/>
    </w:rPr>
  </w:style>
  <w:style w:type="paragraph" w:styleId="NormalWeb">
    <w:name w:val="Normal (Web)"/>
    <w:basedOn w:val="Normal"/>
    <w:uiPriority w:val="99"/>
    <w:rsid w:val="004A35B3"/>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A35B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35B3"/>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4A35B3"/>
    <w:rPr>
      <w:i/>
      <w:iCs/>
      <w:color w:val="808080" w:themeColor="text1" w:themeTint="7F"/>
    </w:rPr>
  </w:style>
  <w:style w:type="paragraph" w:styleId="Cabealho">
    <w:name w:val="header"/>
    <w:basedOn w:val="Normal"/>
    <w:link w:val="CabealhoChar"/>
    <w:rsid w:val="004A35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A35B3"/>
    <w:rPr>
      <w:rFonts w:ascii="Times New Roman" w:eastAsia="Times New Roman" w:hAnsi="Times New Roman" w:cs="Times New Roman"/>
      <w:sz w:val="24"/>
      <w:szCs w:val="24"/>
      <w:lang w:eastAsia="pt-BR"/>
    </w:rPr>
  </w:style>
  <w:style w:type="paragraph" w:styleId="Rodap">
    <w:name w:val="footer"/>
    <w:basedOn w:val="Normal"/>
    <w:link w:val="RodapChar"/>
    <w:rsid w:val="004A35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A35B3"/>
    <w:rPr>
      <w:rFonts w:ascii="Times New Roman" w:eastAsia="Times New Roman" w:hAnsi="Times New Roman" w:cs="Times New Roman"/>
      <w:sz w:val="24"/>
      <w:szCs w:val="24"/>
      <w:lang w:eastAsia="pt-BR"/>
    </w:rPr>
  </w:style>
  <w:style w:type="character" w:styleId="Hyperlink">
    <w:name w:val="Hyperlink"/>
    <w:basedOn w:val="Fontepargpadro"/>
    <w:rsid w:val="004A35B3"/>
    <w:rPr>
      <w:color w:val="0000FF"/>
      <w:u w:val="single"/>
    </w:rPr>
  </w:style>
  <w:style w:type="character" w:styleId="Forte">
    <w:name w:val="Strong"/>
    <w:basedOn w:val="Fontepargpadro"/>
    <w:qFormat/>
    <w:rsid w:val="004A35B3"/>
    <w:rPr>
      <w:b/>
      <w:bCs/>
    </w:rPr>
  </w:style>
  <w:style w:type="character" w:customStyle="1" w:styleId="textopadrao">
    <w:name w:val="textopadrao"/>
    <w:basedOn w:val="Fontepargpadro"/>
    <w:rsid w:val="004A3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topcom_vendas1@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2816</Words>
  <Characters>15211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2020-06-25T17:56:00Z</cp:lastPrinted>
  <dcterms:created xsi:type="dcterms:W3CDTF">2020-06-25T17:28:00Z</dcterms:created>
  <dcterms:modified xsi:type="dcterms:W3CDTF">2020-06-25T17:57:00Z</dcterms:modified>
</cp:coreProperties>
</file>