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D5" w:rsidRPr="00A305D5" w:rsidRDefault="00A305D5" w:rsidP="00A305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05D5" w:rsidRPr="00A305D5" w:rsidRDefault="00A305D5" w:rsidP="00A305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A305D5" w:rsidRPr="00A305D5" w:rsidTr="003C70AF">
        <w:trPr>
          <w:trHeight w:val="3018"/>
        </w:trPr>
        <w:tc>
          <w:tcPr>
            <w:tcW w:w="6487" w:type="dxa"/>
            <w:shd w:val="clear" w:color="auto" w:fill="auto"/>
          </w:tcPr>
          <w:p w:rsidR="00A305D5" w:rsidRPr="00A305D5" w:rsidRDefault="00A305D5" w:rsidP="00A305D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305D5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A32C55" w:rsidRPr="00A32C55" w:rsidRDefault="00A32C55" w:rsidP="00A32C5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32C55">
              <w:rPr>
                <w:rFonts w:asciiTheme="minorHAnsi" w:hAnsiTheme="minorHAnsi" w:cstheme="minorHAnsi"/>
                <w:sz w:val="18"/>
                <w:szCs w:val="18"/>
              </w:rPr>
              <w:t xml:space="preserve">Tendo em vista correções no item 01 (Anexo 01), o processo licitatório na modalidade Pregão Eletrônico, do tipo menor preço global por item, cujo objeto é o registro de preços para possível aquisição de gêneros alimentícios para compor o cardápio da merenda escolas das Escolas Municipais e Centros de Educação Infantil, a serem entregues </w:t>
            </w:r>
            <w:proofErr w:type="spellStart"/>
            <w:r w:rsidRPr="00A32C55">
              <w:rPr>
                <w:rFonts w:asciiTheme="minorHAnsi" w:hAnsiTheme="minorHAnsi" w:cstheme="minorHAnsi"/>
                <w:sz w:val="18"/>
                <w:szCs w:val="18"/>
              </w:rPr>
              <w:t>parceladamente</w:t>
            </w:r>
            <w:proofErr w:type="spellEnd"/>
            <w:r w:rsidRPr="00A32C55">
              <w:rPr>
                <w:rFonts w:asciiTheme="minorHAnsi" w:hAnsiTheme="minorHAnsi" w:cstheme="minorHAnsi"/>
                <w:sz w:val="18"/>
                <w:szCs w:val="18"/>
              </w:rPr>
              <w:t>, conforme solicitação da Secretaria de Educação, de acordo com as condições, quantidades e exigências estabelecidas neste edital e seus anexos foi readequado. A realização do Pregão Eletrônico será no dia 02/02/2022 com recebimento</w:t>
            </w:r>
            <w:r w:rsidRPr="00A32C5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A32C55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A32C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32C55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A32C55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A32C55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A32C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32C55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A32C5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A32C55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A32C5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32C55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A32C5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A32C55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A32C55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A32C55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A32C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32C55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A32C5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A32C55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A32C5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A32C55">
              <w:rPr>
                <w:rFonts w:asciiTheme="minorHAnsi" w:hAnsiTheme="minorHAnsi" w:cstheme="minorHAnsi"/>
                <w:sz w:val="18"/>
                <w:szCs w:val="18"/>
              </w:rPr>
              <w:t xml:space="preserve">preços 09h30min. O(S) </w:t>
            </w:r>
            <w:proofErr w:type="gramStart"/>
            <w:r w:rsidRPr="00A32C55">
              <w:rPr>
                <w:rFonts w:asciiTheme="minorHAnsi" w:hAnsiTheme="minorHAnsi" w:cstheme="minorHAnsi"/>
                <w:sz w:val="18"/>
                <w:szCs w:val="18"/>
              </w:rPr>
              <w:t>VENCEDOR(</w:t>
            </w:r>
            <w:proofErr w:type="gramEnd"/>
            <w:r w:rsidRPr="00A32C55">
              <w:rPr>
                <w:rFonts w:asciiTheme="minorHAnsi" w:hAnsiTheme="minorHAnsi" w:cstheme="minorHAnsi"/>
                <w:sz w:val="18"/>
                <w:szCs w:val="18"/>
              </w:rPr>
              <w:t xml:space="preserve">ES) DO(S) ITEM(S) DISPUTADO(S) TERÃO O PRAZO DE 02 DIAS CORRIDOS APÓS SOLICITAÇÃO DO DEPARTAMENTO DE COMPPRAS PARA APRESENTAÇÃO DAS AMOSTRAS DOS PRODUTOS, AS QUAIS DEVERÃO SER  ENTREGUES AO NUTRICIONISTA DO MUNICÍPIO PARA ANÁLISE E APROVAÇÃO. O valor total estimado para tal aquisição será de R$ 118.492,50 (cento e dezoito mil quatrocentos e noventa e dois reais e </w:t>
            </w:r>
            <w:proofErr w:type="spellStart"/>
            <w:r w:rsidRPr="00A32C55">
              <w:rPr>
                <w:rFonts w:asciiTheme="minorHAnsi" w:hAnsiTheme="minorHAnsi" w:cstheme="minorHAnsi"/>
                <w:sz w:val="18"/>
                <w:szCs w:val="18"/>
              </w:rPr>
              <w:t>cinquenta</w:t>
            </w:r>
            <w:proofErr w:type="spellEnd"/>
            <w:r w:rsidRPr="00A32C55">
              <w:rPr>
                <w:rFonts w:asciiTheme="minorHAnsi" w:hAnsiTheme="minorHAnsi" w:cstheme="minorHAnsi"/>
                <w:sz w:val="18"/>
                <w:szCs w:val="18"/>
              </w:rPr>
              <w:t xml:space="preserve"> centavos).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6" w:history="1">
              <w:r w:rsidRPr="00A32C5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A32C55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7" w:history="1">
              <w:r w:rsidRPr="00A32C5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A32C55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8" w:history="1">
              <w:r w:rsidRPr="00A32C55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A32C55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</w:p>
          <w:p w:rsidR="00A305D5" w:rsidRPr="00A305D5" w:rsidRDefault="00A32C55" w:rsidP="00A32C55">
            <w:pPr>
              <w:pStyle w:val="SemEspaamento"/>
              <w:jc w:val="both"/>
            </w:pPr>
            <w:r w:rsidRPr="00A32C55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17 de janeiro de 2022. </w:t>
            </w:r>
            <w:proofErr w:type="spellStart"/>
            <w:r w:rsidRPr="00A32C55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A32C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32C55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A32C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32C55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A32C55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A305D5" w:rsidRPr="00A305D5" w:rsidRDefault="00A305D5" w:rsidP="00A305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05D5" w:rsidRPr="00A305D5" w:rsidRDefault="00A305D5" w:rsidP="00A305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05D5" w:rsidRPr="00A305D5" w:rsidRDefault="00A305D5" w:rsidP="00A305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05D5" w:rsidRPr="00A305D5" w:rsidRDefault="00A305D5" w:rsidP="00A305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05D5" w:rsidRPr="00A305D5" w:rsidRDefault="00A305D5" w:rsidP="00A305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05D5" w:rsidRPr="00A305D5" w:rsidRDefault="00A305D5" w:rsidP="00A305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05D5" w:rsidRPr="00A305D5" w:rsidRDefault="00A305D5" w:rsidP="00A305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05D5" w:rsidRPr="00A305D5" w:rsidRDefault="00A305D5" w:rsidP="00A305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05D5" w:rsidRPr="00A305D5" w:rsidRDefault="00A305D5" w:rsidP="00A305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05D5" w:rsidRPr="00A305D5" w:rsidRDefault="00A305D5" w:rsidP="00A305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05D5" w:rsidRPr="00A305D5" w:rsidRDefault="00A305D5" w:rsidP="00A305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05D5" w:rsidRPr="00A305D5" w:rsidRDefault="00A305D5" w:rsidP="00A305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05D5" w:rsidRPr="00A305D5" w:rsidRDefault="00A305D5" w:rsidP="00A305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05D5" w:rsidRPr="00A305D5" w:rsidRDefault="00A305D5" w:rsidP="00A305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05D5" w:rsidRPr="00A305D5" w:rsidRDefault="00A305D5" w:rsidP="00A305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05D5" w:rsidRPr="00A305D5" w:rsidRDefault="00A305D5" w:rsidP="00A305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05D5" w:rsidRPr="00A305D5" w:rsidRDefault="00A305D5" w:rsidP="00A305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05D5" w:rsidRPr="00A305D5" w:rsidRDefault="00A305D5" w:rsidP="00A305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05D5" w:rsidRPr="00A305D5" w:rsidRDefault="00A305D5" w:rsidP="00A305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05D5" w:rsidRPr="00A305D5" w:rsidRDefault="00A305D5" w:rsidP="00A305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05D5" w:rsidRPr="00A305D5" w:rsidRDefault="00A305D5" w:rsidP="00A305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A305D5" w:rsidRPr="00A305D5" w:rsidRDefault="00A305D5" w:rsidP="00A305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3A4FD4" w:rsidRPr="00A305D5" w:rsidRDefault="003A4FD4" w:rsidP="00A305D5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sectPr w:rsidR="003A4FD4" w:rsidRPr="00A305D5" w:rsidSect="00C07777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FD4" w:rsidRDefault="003A4FD4" w:rsidP="003A4FD4">
      <w:pPr>
        <w:spacing w:after="0" w:line="240" w:lineRule="auto"/>
      </w:pPr>
      <w:r>
        <w:separator/>
      </w:r>
    </w:p>
  </w:endnote>
  <w:endnote w:type="continuationSeparator" w:id="1">
    <w:p w:rsidR="003A4FD4" w:rsidRDefault="003A4FD4" w:rsidP="003A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A32C55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A305D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A305D5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FD4" w:rsidRDefault="003A4FD4" w:rsidP="003A4FD4">
      <w:pPr>
        <w:spacing w:after="0" w:line="240" w:lineRule="auto"/>
      </w:pPr>
      <w:r>
        <w:separator/>
      </w:r>
    </w:p>
  </w:footnote>
  <w:footnote w:type="continuationSeparator" w:id="1">
    <w:p w:rsidR="003A4FD4" w:rsidRDefault="003A4FD4" w:rsidP="003A4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A305D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A305D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A32C5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305D5"/>
    <w:rsid w:val="003A4FD4"/>
    <w:rsid w:val="00A305D5"/>
    <w:rsid w:val="00A32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F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305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05D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A305D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305D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A305D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30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305D5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A305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pmrpinha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mrpinhal@uol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beiraodopinhal.pr.gov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2022-01-17T17:32:00Z</dcterms:created>
  <dcterms:modified xsi:type="dcterms:W3CDTF">2022-01-18T17:09:00Z</dcterms:modified>
</cp:coreProperties>
</file>