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A7" w:rsidRPr="00C51431" w:rsidRDefault="000D62A7" w:rsidP="00C51431">
      <w:pPr>
        <w:pStyle w:val="SemEspaamen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1431">
        <w:rPr>
          <w:rFonts w:asciiTheme="minorHAnsi" w:hAnsiTheme="minorHAnsi" w:cstheme="minorHAnsi"/>
          <w:b/>
          <w:sz w:val="22"/>
          <w:szCs w:val="22"/>
          <w:u w:val="single"/>
        </w:rPr>
        <w:t>CONTRATO DE PRESTAÇÃO DE SERVIÇOS N.º 010/2022 – INEXIGIBILIDADE 002/2022.</w:t>
      </w:r>
    </w:p>
    <w:p w:rsidR="00C51431" w:rsidRDefault="00C51431" w:rsidP="00C51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Default="000D62A7" w:rsidP="00C514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8A7203">
        <w:rPr>
          <w:rFonts w:asciiTheme="minorHAnsi" w:hAnsiTheme="minorHAnsi" w:cstheme="minorHAnsi"/>
          <w:b/>
          <w:bCs/>
          <w:sz w:val="22"/>
          <w:szCs w:val="22"/>
        </w:rPr>
        <w:t>L. RICARDO DE MAGALHÃES LTDA</w:t>
      </w:r>
      <w:r w:rsidRPr="009F4BDD">
        <w:rPr>
          <w:rFonts w:asciiTheme="minorHAnsi" w:hAnsiTheme="minorHAnsi" w:cstheme="minorHAnsi"/>
          <w:sz w:val="22"/>
          <w:szCs w:val="22"/>
        </w:rPr>
        <w:t xml:space="preserve"> tendo por objeto a </w:t>
      </w:r>
      <w:r w:rsidR="007943C4" w:rsidRPr="009F4BDD">
        <w:rPr>
          <w:rFonts w:asciiTheme="minorHAnsi" w:hAnsiTheme="minorHAnsi" w:cstheme="minorHAnsi"/>
          <w:sz w:val="22"/>
          <w:szCs w:val="22"/>
        </w:rPr>
        <w:t>c</w:t>
      </w:r>
      <w:r w:rsidRPr="009F4BDD">
        <w:rPr>
          <w:rFonts w:asciiTheme="minorHAnsi" w:hAnsiTheme="minorHAnsi" w:cstheme="minorHAnsi"/>
          <w:sz w:val="22"/>
          <w:szCs w:val="22"/>
        </w:rPr>
        <w:t xml:space="preserve">ontratação de sistema Gerenciador Eletrônico de cotação de preços. </w:t>
      </w:r>
    </w:p>
    <w:p w:rsidR="00C51431" w:rsidRPr="009F4BDD" w:rsidRDefault="00C51431" w:rsidP="00C51431">
      <w:pPr>
        <w:pStyle w:val="SemEspaamento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C51431">
        <w:rPr>
          <w:rFonts w:asciiTheme="minorHAnsi" w:hAnsiTheme="minorHAnsi" w:cstheme="minorHAnsi"/>
          <w:b/>
          <w:sz w:val="22"/>
          <w:szCs w:val="22"/>
        </w:rPr>
        <w:t>DARTAGNAN CALIXTO FRAIZ</w:t>
      </w:r>
      <w:r w:rsidRPr="009F4BDD">
        <w:rPr>
          <w:rFonts w:asciiTheme="minorHAnsi" w:hAnsiTheme="minorHAnsi" w:cstheme="minorHAnsi"/>
          <w:sz w:val="22"/>
          <w:szCs w:val="22"/>
        </w:rPr>
        <w:t xml:space="preserve">, brasileiro, casado, portador do RG n.º 773.261-9 SSP/PR e inscrito sob CPF/MF n.º 171.895.279-15, neste ato simplesmente denominado </w:t>
      </w:r>
      <w:r w:rsidRPr="008357C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F4BDD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C51431">
        <w:rPr>
          <w:rFonts w:asciiTheme="minorHAnsi" w:hAnsiTheme="minorHAnsi" w:cstheme="minorHAnsi"/>
          <w:b/>
          <w:bCs/>
          <w:sz w:val="22"/>
          <w:szCs w:val="22"/>
        </w:rPr>
        <w:t>L. RICARDO DE MAGALHÃES LTDA</w:t>
      </w:r>
      <w:r w:rsidRPr="009F4BDD">
        <w:rPr>
          <w:rFonts w:asciiTheme="minorHAnsi" w:hAnsiTheme="minorHAnsi" w:cstheme="minorHAnsi"/>
          <w:sz w:val="22"/>
          <w:szCs w:val="22"/>
        </w:rPr>
        <w:t xml:space="preserve">, inscrita no CNPJ sob nº. 17.922.286/0001-65 Fone (65) 3365-6901, e-mail </w:t>
      </w:r>
      <w:hyperlink r:id="rId7" w:history="1">
        <w:r w:rsidRPr="009F4BDD">
          <w:rPr>
            <w:rStyle w:val="Hyperlink"/>
            <w:rFonts w:asciiTheme="minorHAnsi" w:hAnsiTheme="minorHAnsi" w:cstheme="minorHAnsi"/>
            <w:sz w:val="22"/>
            <w:szCs w:val="22"/>
          </w:rPr>
          <w:t>comercial@sistematrazvalor.com.br</w:t>
        </w:r>
      </w:hyperlink>
      <w:r w:rsidRPr="009F4BDD">
        <w:rPr>
          <w:rFonts w:asciiTheme="minorHAnsi" w:hAnsiTheme="minorHAnsi" w:cstheme="minorHAnsi"/>
          <w:sz w:val="22"/>
          <w:szCs w:val="22"/>
        </w:rPr>
        <w:t xml:space="preserve"> com sede na </w:t>
      </w:r>
      <w:r w:rsidR="007943C4" w:rsidRPr="009F4BDD">
        <w:rPr>
          <w:rFonts w:asciiTheme="minorHAnsi" w:hAnsiTheme="minorHAnsi" w:cstheme="minorHAnsi"/>
          <w:sz w:val="22"/>
          <w:szCs w:val="22"/>
        </w:rPr>
        <w:t xml:space="preserve">Rua </w:t>
      </w:r>
      <w:r w:rsidRPr="009F4BDD">
        <w:rPr>
          <w:rFonts w:asciiTheme="minorHAnsi" w:hAnsiTheme="minorHAnsi" w:cstheme="minorHAnsi"/>
          <w:sz w:val="22"/>
          <w:szCs w:val="22"/>
        </w:rPr>
        <w:t>A</w:t>
      </w:r>
      <w:r w:rsidR="007943C4" w:rsidRPr="009F4BDD">
        <w:rPr>
          <w:rFonts w:asciiTheme="minorHAnsi" w:hAnsiTheme="minorHAnsi" w:cstheme="minorHAnsi"/>
          <w:sz w:val="22"/>
          <w:szCs w:val="22"/>
        </w:rPr>
        <w:t>mérico</w:t>
      </w:r>
      <w:r w:rsidRPr="009F4BDD">
        <w:rPr>
          <w:rFonts w:asciiTheme="minorHAnsi" w:hAnsiTheme="minorHAnsi" w:cstheme="minorHAnsi"/>
          <w:sz w:val="22"/>
          <w:szCs w:val="22"/>
        </w:rPr>
        <w:t xml:space="preserve"> S</w:t>
      </w:r>
      <w:r w:rsidR="007943C4" w:rsidRPr="009F4BDD">
        <w:rPr>
          <w:rFonts w:asciiTheme="minorHAnsi" w:hAnsiTheme="minorHAnsi" w:cstheme="minorHAnsi"/>
          <w:sz w:val="22"/>
          <w:szCs w:val="22"/>
        </w:rPr>
        <w:t>algado</w:t>
      </w:r>
      <w:r w:rsidRPr="009F4BDD">
        <w:rPr>
          <w:rFonts w:asciiTheme="minorHAnsi" w:hAnsiTheme="minorHAnsi" w:cstheme="minorHAnsi"/>
          <w:sz w:val="22"/>
          <w:szCs w:val="22"/>
        </w:rPr>
        <w:t xml:space="preserve"> – </w:t>
      </w:r>
      <w:r w:rsidR="007943C4" w:rsidRPr="009F4BDD">
        <w:rPr>
          <w:rFonts w:asciiTheme="minorHAnsi" w:hAnsiTheme="minorHAnsi" w:cstheme="minorHAnsi"/>
          <w:sz w:val="22"/>
          <w:szCs w:val="22"/>
        </w:rPr>
        <w:t xml:space="preserve">n.º </w:t>
      </w:r>
      <w:r w:rsidRPr="009F4BDD">
        <w:rPr>
          <w:rFonts w:asciiTheme="minorHAnsi" w:hAnsiTheme="minorHAnsi" w:cstheme="minorHAnsi"/>
          <w:sz w:val="22"/>
          <w:szCs w:val="22"/>
        </w:rPr>
        <w:t xml:space="preserve">398 – </w:t>
      </w:r>
      <w:r w:rsidR="00C51431" w:rsidRPr="009F4BDD">
        <w:rPr>
          <w:rFonts w:asciiTheme="minorHAnsi" w:hAnsiTheme="minorHAnsi" w:cstheme="minorHAnsi"/>
          <w:sz w:val="22"/>
          <w:szCs w:val="22"/>
        </w:rPr>
        <w:t>Bairro</w:t>
      </w:r>
      <w:r w:rsidR="007943C4" w:rsidRPr="009F4BDD">
        <w:rPr>
          <w:rFonts w:asciiTheme="minorHAnsi" w:hAnsiTheme="minorHAnsi" w:cstheme="minorHAnsi"/>
          <w:sz w:val="22"/>
          <w:szCs w:val="22"/>
        </w:rPr>
        <w:t xml:space="preserve"> Lixeira - </w:t>
      </w:r>
      <w:r w:rsidRPr="009F4BDD">
        <w:rPr>
          <w:rFonts w:asciiTheme="minorHAnsi" w:hAnsiTheme="minorHAnsi" w:cstheme="minorHAnsi"/>
          <w:sz w:val="22"/>
          <w:szCs w:val="22"/>
        </w:rPr>
        <w:t xml:space="preserve">CEP: </w:t>
      </w:r>
      <w:r w:rsidR="007943C4" w:rsidRPr="009F4BDD">
        <w:rPr>
          <w:rFonts w:asciiTheme="minorHAnsi" w:hAnsiTheme="minorHAnsi" w:cstheme="minorHAnsi"/>
          <w:sz w:val="22"/>
          <w:szCs w:val="22"/>
        </w:rPr>
        <w:t>78.008-415</w:t>
      </w:r>
      <w:r w:rsidRPr="009F4BDD">
        <w:rPr>
          <w:rFonts w:asciiTheme="minorHAnsi" w:hAnsiTheme="minorHAnsi" w:cstheme="minorHAnsi"/>
          <w:sz w:val="22"/>
          <w:szCs w:val="22"/>
        </w:rPr>
        <w:t xml:space="preserve">, na cidade de </w:t>
      </w:r>
      <w:r w:rsidR="007943C4" w:rsidRPr="009F4BDD">
        <w:rPr>
          <w:rFonts w:asciiTheme="minorHAnsi" w:hAnsiTheme="minorHAnsi" w:cstheme="minorHAnsi"/>
          <w:sz w:val="22"/>
          <w:szCs w:val="22"/>
        </w:rPr>
        <w:t>Cuiabá</w:t>
      </w:r>
      <w:r w:rsidRPr="009F4BDD">
        <w:rPr>
          <w:rFonts w:asciiTheme="minorHAnsi" w:hAnsiTheme="minorHAnsi" w:cstheme="minorHAnsi"/>
          <w:sz w:val="22"/>
          <w:szCs w:val="22"/>
        </w:rPr>
        <w:t xml:space="preserve"> - </w:t>
      </w:r>
      <w:r w:rsidR="007943C4" w:rsidRPr="009F4BDD">
        <w:rPr>
          <w:rFonts w:asciiTheme="minorHAnsi" w:hAnsiTheme="minorHAnsi" w:cstheme="minorHAnsi"/>
          <w:sz w:val="22"/>
          <w:szCs w:val="22"/>
        </w:rPr>
        <w:t>MT</w:t>
      </w:r>
      <w:r w:rsidRPr="009F4BDD">
        <w:rPr>
          <w:rFonts w:asciiTheme="minorHAnsi" w:hAnsiTheme="minorHAnsi" w:cstheme="minorHAnsi"/>
          <w:sz w:val="22"/>
          <w:szCs w:val="22"/>
        </w:rPr>
        <w:t xml:space="preserve">, neste ato representado pelo Senhor </w:t>
      </w:r>
      <w:r w:rsidR="007943C4" w:rsidRPr="00C51431">
        <w:rPr>
          <w:rFonts w:asciiTheme="minorHAnsi" w:hAnsiTheme="minorHAnsi" w:cstheme="minorHAnsi"/>
          <w:b/>
          <w:sz w:val="22"/>
          <w:szCs w:val="22"/>
        </w:rPr>
        <w:t>LUIS RICARDO DE MAGALHÃES</w:t>
      </w:r>
      <w:r w:rsidRPr="009F4BDD">
        <w:rPr>
          <w:rFonts w:asciiTheme="minorHAnsi" w:hAnsiTheme="minorHAnsi" w:cstheme="minorHAnsi"/>
          <w:sz w:val="22"/>
          <w:szCs w:val="22"/>
        </w:rPr>
        <w:t xml:space="preserve">, </w:t>
      </w:r>
      <w:r w:rsidR="007943C4" w:rsidRPr="009F4BDD">
        <w:rPr>
          <w:rFonts w:asciiTheme="minorHAnsi" w:hAnsiTheme="minorHAnsi" w:cstheme="minorHAnsi"/>
          <w:sz w:val="22"/>
          <w:szCs w:val="22"/>
        </w:rPr>
        <w:t>empresário</w:t>
      </w:r>
      <w:r w:rsidRPr="009F4BDD">
        <w:rPr>
          <w:rFonts w:asciiTheme="minorHAnsi" w:hAnsiTheme="minorHAnsi" w:cstheme="minorHAnsi"/>
          <w:sz w:val="22"/>
          <w:szCs w:val="22"/>
        </w:rPr>
        <w:t xml:space="preserve">, brasileiro, casado, </w:t>
      </w:r>
      <w:r w:rsidR="007943C4" w:rsidRPr="009F4BDD">
        <w:rPr>
          <w:rFonts w:asciiTheme="minorHAnsi" w:hAnsiTheme="minorHAnsi" w:cstheme="minorHAnsi"/>
          <w:sz w:val="22"/>
          <w:szCs w:val="22"/>
        </w:rPr>
        <w:t xml:space="preserve">residente e domiciliado na Avenida Santa Laura n.º 14 – Quadra 68 – Bairro Jardim Costa Verde na cidade de Várzea Grande – MT. CEP 78.128-354, </w:t>
      </w:r>
      <w:r w:rsidRPr="009F4BDD">
        <w:rPr>
          <w:rFonts w:asciiTheme="minorHAnsi" w:hAnsiTheme="minorHAnsi" w:cstheme="minorHAnsi"/>
          <w:sz w:val="22"/>
          <w:szCs w:val="22"/>
        </w:rPr>
        <w:t xml:space="preserve">inscrito sob CPF/MF n.º </w:t>
      </w:r>
      <w:r w:rsidR="007943C4" w:rsidRPr="009F4BDD">
        <w:rPr>
          <w:rFonts w:asciiTheme="minorHAnsi" w:hAnsiTheme="minorHAnsi" w:cstheme="minorHAnsi"/>
          <w:sz w:val="22"/>
          <w:szCs w:val="22"/>
        </w:rPr>
        <w:t>027.181.071-89</w:t>
      </w:r>
      <w:r w:rsidRPr="009F4BDD">
        <w:rPr>
          <w:rFonts w:asciiTheme="minorHAnsi" w:hAnsiTheme="minorHAnsi" w:cstheme="minorHAnsi"/>
          <w:sz w:val="22"/>
          <w:szCs w:val="22"/>
        </w:rPr>
        <w:t xml:space="preserve"> e portador do RG n.º </w:t>
      </w:r>
      <w:r w:rsidR="007943C4" w:rsidRPr="009F4BDD">
        <w:rPr>
          <w:rFonts w:asciiTheme="minorHAnsi" w:hAnsiTheme="minorHAnsi" w:cstheme="minorHAnsi"/>
          <w:sz w:val="22"/>
          <w:szCs w:val="22"/>
        </w:rPr>
        <w:t>20132298</w:t>
      </w:r>
      <w:r w:rsidRPr="009F4BDD">
        <w:rPr>
          <w:rFonts w:asciiTheme="minorHAnsi" w:hAnsiTheme="minorHAnsi" w:cstheme="minorHAnsi"/>
          <w:sz w:val="22"/>
          <w:szCs w:val="22"/>
        </w:rPr>
        <w:t xml:space="preserve"> SSP/</w:t>
      </w:r>
      <w:r w:rsidR="007943C4" w:rsidRPr="009F4BDD">
        <w:rPr>
          <w:rFonts w:asciiTheme="minorHAnsi" w:hAnsiTheme="minorHAnsi" w:cstheme="minorHAnsi"/>
          <w:sz w:val="22"/>
          <w:szCs w:val="22"/>
        </w:rPr>
        <w:t>MT</w:t>
      </w:r>
      <w:r w:rsidRPr="009F4BDD">
        <w:rPr>
          <w:rFonts w:asciiTheme="minorHAnsi" w:hAnsiTheme="minorHAnsi" w:cstheme="minorHAnsi"/>
          <w:sz w:val="22"/>
          <w:szCs w:val="22"/>
        </w:rPr>
        <w:t xml:space="preserve"> neste </w:t>
      </w:r>
      <w:r w:rsidR="00C51431" w:rsidRPr="009F4BDD">
        <w:rPr>
          <w:rFonts w:asciiTheme="minorHAnsi" w:hAnsiTheme="minorHAnsi" w:cstheme="minorHAnsi"/>
          <w:sz w:val="22"/>
          <w:szCs w:val="22"/>
        </w:rPr>
        <w:t>ato simplesmente denominado</w:t>
      </w:r>
      <w:r w:rsidRPr="009F4BDD">
        <w:rPr>
          <w:rFonts w:asciiTheme="minorHAnsi" w:hAnsiTheme="minorHAnsi" w:cstheme="minorHAnsi"/>
          <w:sz w:val="22"/>
          <w:szCs w:val="22"/>
        </w:rPr>
        <w:t xml:space="preserve"> como </w:t>
      </w:r>
      <w:r w:rsidRPr="008357C5">
        <w:rPr>
          <w:rFonts w:asciiTheme="minorHAnsi" w:hAnsiTheme="minorHAnsi" w:cstheme="minorHAnsi"/>
          <w:b/>
          <w:sz w:val="22"/>
          <w:szCs w:val="22"/>
        </w:rPr>
        <w:t>CONTRATADO</w:t>
      </w:r>
      <w:r w:rsidRPr="009F4BDD">
        <w:rPr>
          <w:rFonts w:asciiTheme="minorHAnsi" w:hAnsiTheme="minorHAnsi" w:cstheme="minorHAnsi"/>
          <w:sz w:val="22"/>
          <w:szCs w:val="22"/>
        </w:rPr>
        <w:t>,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51431" w:rsidRPr="009F4BDD" w:rsidRDefault="00C51431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Default="000D62A7" w:rsidP="009F4BDD">
      <w:pPr>
        <w:pStyle w:val="SemEspaamen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143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8357C5" w:rsidRDefault="008357C5" w:rsidP="008357C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0F3A" w:rsidRDefault="000D62A7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O presente contrato tem por objeto a </w:t>
      </w:r>
      <w:r w:rsidR="007943C4" w:rsidRPr="009F4BDD">
        <w:rPr>
          <w:rFonts w:asciiTheme="minorHAnsi" w:hAnsiTheme="minorHAnsi" w:cstheme="minorHAnsi"/>
          <w:sz w:val="22"/>
          <w:szCs w:val="22"/>
        </w:rPr>
        <w:t>contratação de sistema Gerenciador Eletrônico de cotação de preços, especializado no fornecimento de dados com preços de peças, acessórios, e outros para toda linha automobilística, inclusive maquinários pesados (tratores), com disponibilidade de acesso por meio da internet, por meio de assinatura anual, incluindo treinamento e suporte, conforme solicitação da Secretaria de Transporte e Viação</w:t>
      </w:r>
      <w:r w:rsidR="007C0F3A" w:rsidRPr="009F4BDD">
        <w:rPr>
          <w:rFonts w:asciiTheme="minorHAnsi" w:hAnsiTheme="minorHAnsi" w:cstheme="minorHAnsi"/>
          <w:sz w:val="22"/>
          <w:szCs w:val="22"/>
        </w:rPr>
        <w:t>, podendo ser prorrogado, nos termos artigo 57, inciso II, da Lei 8666/93, obrigando-se a CONTRATADA a executar em favor da CONTRATANTE o fornecimento dos serviços constantes nesse instrumento, conforme consta na proposta anexada ao Processo Licitatório Modalidade Inexigibilidade de Licitação, registrado sob n.º 002/2022, a qual fará parte integrante deste instrumento.</w:t>
      </w:r>
    </w:p>
    <w:p w:rsidR="00C51431" w:rsidRPr="009F4BDD" w:rsidRDefault="00C51431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C0F3A" w:rsidRPr="00C51431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1431">
        <w:rPr>
          <w:rFonts w:asciiTheme="minorHAnsi" w:hAnsiTheme="minorHAnsi" w:cstheme="minorHAnsi"/>
          <w:b/>
          <w:sz w:val="22"/>
          <w:szCs w:val="22"/>
        </w:rPr>
        <w:t>PARÁGRAFO ÚNICO – Serviços:</w:t>
      </w:r>
    </w:p>
    <w:p w:rsidR="007C0F3A" w:rsidRPr="009F4BDD" w:rsidRDefault="007C0F3A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a) Instalação gratuita do PLANO LIGHT/15 MAPAS DE COTAÇÃO/100 VEÍCULOS/ALL MOEDA via download do sistema pela internet;</w:t>
      </w:r>
    </w:p>
    <w:p w:rsidR="007C0F3A" w:rsidRPr="009F4BDD" w:rsidRDefault="007C0F3A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b) Treinamento gratuito via web;</w:t>
      </w:r>
    </w:p>
    <w:p w:rsidR="007C0F3A" w:rsidRPr="009F4BDD" w:rsidRDefault="007C0F3A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c) Central de atendimento ao cliente e abertura de chamados pelo Portal;</w:t>
      </w:r>
    </w:p>
    <w:p w:rsidR="007C0F3A" w:rsidRPr="009F4BDD" w:rsidRDefault="007C0F3A" w:rsidP="009F4BDD">
      <w:pPr>
        <w:pStyle w:val="SemEspaamen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d) Suporte Técnico.</w:t>
      </w:r>
    </w:p>
    <w:p w:rsidR="007C0F3A" w:rsidRPr="009F4BDD" w:rsidRDefault="007C0F3A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Default="000D62A7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1431">
        <w:rPr>
          <w:rFonts w:asciiTheme="minorHAnsi" w:hAnsiTheme="minorHAnsi" w:cstheme="minorHAnsi"/>
          <w:b/>
          <w:sz w:val="22"/>
          <w:szCs w:val="22"/>
          <w:u w:val="single"/>
        </w:rPr>
        <w:t>CLÁUSULA SEGUNDA – DA VIGÊNCIA </w:t>
      </w:r>
    </w:p>
    <w:p w:rsidR="00C51431" w:rsidRPr="00C51431" w:rsidRDefault="00C51431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0F3A" w:rsidRDefault="007C0F3A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8357C5">
        <w:rPr>
          <w:rFonts w:asciiTheme="minorHAnsi" w:hAnsiTheme="minorHAnsi" w:cstheme="minorHAnsi"/>
          <w:b/>
          <w:sz w:val="22"/>
          <w:szCs w:val="22"/>
        </w:rPr>
        <w:t>15/02/2023</w:t>
      </w:r>
      <w:r w:rsidRPr="009F4BDD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8357C5" w:rsidRDefault="008357C5" w:rsidP="009F4BDD">
      <w:pPr>
        <w:pStyle w:val="SemEspaamen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C0F3A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TERCEIRA – DO PREÇO </w:t>
      </w:r>
    </w:p>
    <w:p w:rsidR="00FD397B" w:rsidRPr="00FD397B" w:rsidRDefault="00FD397B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0F3A" w:rsidRDefault="007C0F3A" w:rsidP="008357C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Os valores para a contratação do objeto do Processo são os que constam na proposta enviada pela CONTRATADA, sendo R</w:t>
      </w:r>
      <w:r w:rsidRPr="00FD397B">
        <w:rPr>
          <w:rFonts w:asciiTheme="minorHAnsi" w:hAnsiTheme="minorHAnsi" w:cstheme="minorHAnsi"/>
          <w:b/>
          <w:sz w:val="22"/>
          <w:szCs w:val="22"/>
        </w:rPr>
        <w:t xml:space="preserve">$ </w:t>
      </w:r>
      <w:r w:rsidR="0050484E" w:rsidRPr="00FD397B">
        <w:rPr>
          <w:rFonts w:asciiTheme="minorHAnsi" w:hAnsiTheme="minorHAnsi" w:cstheme="minorHAnsi"/>
          <w:b/>
          <w:sz w:val="22"/>
          <w:szCs w:val="22"/>
        </w:rPr>
        <w:t>18.960,00</w:t>
      </w:r>
      <w:r w:rsidRPr="00FD397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0484E" w:rsidRPr="00FD397B">
        <w:rPr>
          <w:rFonts w:asciiTheme="minorHAnsi" w:hAnsiTheme="minorHAnsi" w:cstheme="minorHAnsi"/>
          <w:b/>
          <w:sz w:val="22"/>
          <w:szCs w:val="22"/>
        </w:rPr>
        <w:t>dezoito mil novecentos e sessenta reais</w:t>
      </w:r>
      <w:r w:rsidRPr="00FD397B">
        <w:rPr>
          <w:rFonts w:asciiTheme="minorHAnsi" w:hAnsiTheme="minorHAnsi" w:cstheme="minorHAnsi"/>
          <w:b/>
          <w:sz w:val="22"/>
          <w:szCs w:val="22"/>
        </w:rPr>
        <w:t>).</w:t>
      </w:r>
    </w:p>
    <w:p w:rsidR="008A7203" w:rsidRPr="00FD397B" w:rsidRDefault="008A7203" w:rsidP="008A7203">
      <w:pPr>
        <w:pStyle w:val="SemEspaamen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0F3A" w:rsidRDefault="007C0F3A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Os valores decorrentes desta licitação não sofrerão reajustes. Os valores selecionados mais vantajosos para administração poderão ser atualizados conforme índice de atualização monetária do IGP-M (Índice Geral de Preço de Mercado), a cada período de 12 (doze) meses, durante a vigência dos contratos e seus aditivos, se houver.</w:t>
      </w:r>
    </w:p>
    <w:p w:rsidR="00FD397B" w:rsidRPr="009F4BDD" w:rsidRDefault="00FD397B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C0F3A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 – DA FORMA DE PAGAMENTO</w:t>
      </w:r>
      <w:r w:rsidRPr="00FD397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</w:p>
    <w:p w:rsidR="00FD397B" w:rsidRPr="00FD397B" w:rsidRDefault="00FD397B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0F3A" w:rsidRDefault="007C0F3A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O pagamento será efetuado em </w:t>
      </w:r>
      <w:r w:rsidRPr="008A7203">
        <w:rPr>
          <w:rFonts w:asciiTheme="minorHAnsi" w:hAnsiTheme="minorHAnsi" w:cstheme="minorHAnsi"/>
          <w:b/>
          <w:sz w:val="22"/>
          <w:szCs w:val="22"/>
        </w:rPr>
        <w:t>uma única parcela</w:t>
      </w:r>
      <w:r w:rsidRPr="009F4BDD">
        <w:rPr>
          <w:rFonts w:asciiTheme="minorHAnsi" w:hAnsiTheme="minorHAnsi" w:cstheme="minorHAnsi"/>
          <w:sz w:val="22"/>
          <w:szCs w:val="22"/>
        </w:rPr>
        <w:t xml:space="preserve"> após o recebimento da nota fiscal, através de depósito em </w:t>
      </w:r>
      <w:r w:rsidR="0050484E" w:rsidRPr="00FD397B">
        <w:rPr>
          <w:rFonts w:asciiTheme="minorHAnsi" w:hAnsiTheme="minorHAnsi" w:cstheme="minorHAnsi"/>
          <w:b/>
          <w:sz w:val="22"/>
          <w:szCs w:val="22"/>
        </w:rPr>
        <w:t>CONTA CORRENTE N.º 51.053-X AGÊNCIA 3940-3 BANCO DO BRASIL</w:t>
      </w:r>
      <w:r w:rsidR="0050484E" w:rsidRPr="009F4BDD">
        <w:rPr>
          <w:rFonts w:asciiTheme="minorHAnsi" w:hAnsiTheme="minorHAnsi" w:cstheme="minorHAnsi"/>
          <w:sz w:val="22"/>
          <w:szCs w:val="22"/>
        </w:rPr>
        <w:t xml:space="preserve">, </w:t>
      </w:r>
      <w:r w:rsidRPr="009F4BDD">
        <w:rPr>
          <w:rFonts w:asciiTheme="minorHAnsi" w:hAnsiTheme="minorHAnsi" w:cstheme="minorHAnsi"/>
          <w:sz w:val="22"/>
          <w:szCs w:val="22"/>
        </w:rPr>
        <w:t xml:space="preserve">até o 15º dia útil do mês </w:t>
      </w:r>
      <w:proofErr w:type="spellStart"/>
      <w:r w:rsidRPr="009F4BDD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9F4BDD">
        <w:rPr>
          <w:rFonts w:asciiTheme="minorHAnsi" w:hAnsiTheme="minorHAnsi" w:cstheme="minorHAnsi"/>
          <w:sz w:val="22"/>
          <w:szCs w:val="22"/>
        </w:rPr>
        <w:t xml:space="preserve">, contados da data da entrega </w:t>
      </w:r>
      <w:r w:rsidR="0050484E" w:rsidRPr="009F4BDD">
        <w:rPr>
          <w:rFonts w:asciiTheme="minorHAnsi" w:hAnsiTheme="minorHAnsi" w:cstheme="minorHAnsi"/>
          <w:sz w:val="22"/>
          <w:szCs w:val="22"/>
        </w:rPr>
        <w:t>da nota</w:t>
      </w:r>
      <w:r w:rsidRPr="009F4BDD">
        <w:rPr>
          <w:rFonts w:asciiTheme="minorHAnsi" w:hAnsiTheme="minorHAnsi" w:cstheme="minorHAnsi"/>
          <w:sz w:val="22"/>
          <w:szCs w:val="22"/>
        </w:rPr>
        <w:t xml:space="preserve">, devendo salientar que </w:t>
      </w:r>
      <w:r w:rsidRPr="009F4BDD">
        <w:rPr>
          <w:rFonts w:asciiTheme="minorHAnsi" w:hAnsiTheme="minorHAnsi" w:cstheme="minorHAnsi"/>
          <w:bCs/>
          <w:sz w:val="22"/>
          <w:szCs w:val="22"/>
        </w:rPr>
        <w:t>j</w:t>
      </w:r>
      <w:r w:rsidRPr="009F4BDD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8C2048" w:rsidRDefault="008C2048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Nota Fiscal deverá ser emitida em nome da Prefeitura Municipal de Ribeirão do Pinhal – CNPJ: 76.968.064/0001-42 – Rua Paraná 983 – Centro – CEP 86.490-000.</w:t>
      </w:r>
    </w:p>
    <w:p w:rsidR="00FD397B" w:rsidRPr="009F4BDD" w:rsidRDefault="00FD397B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C0F3A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 – DA DOTAÇÃO ORÇAMENTÁRIA</w:t>
      </w:r>
      <w:r w:rsidRPr="00FD397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</w:p>
    <w:p w:rsidR="00FD397B" w:rsidRPr="00FD397B" w:rsidRDefault="00FD397B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397B" w:rsidRDefault="007C0F3A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Orçamentária: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02 – EXECUTIVO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02.001 – GABINETE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DO PREFEITO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04.122.0002.2002 – ATIVIDADES DO GABINETE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0290-000.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03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ADMINISTRAÇÃO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03.001 –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DEPART.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ADMINISTRAÇÃO, COMPRAS E LICITAÇÕES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04.122.0003.2005 – ATIVIDADES DA ADMINISTRAÇÃO MUNICIPAL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0820-000.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05 – SECRETARIA MUNICIPAL DE OBRAS PÚBLICAS E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DES.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URBANO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05.001 – DEPART. MUNICIPAL DE OBRAS PÚBLICAS E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URBANO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15.452.0004.2013 – ATIVIDADES DE OBRAS E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URBANO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1520-000.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06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TRANSPORTE E VIAÇÃO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06.001 – DEPART. MANUTENÇÃO DO TRANSPORTE E VIAÇÃO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26.782.0005.2014 – ATIVIDADES DOS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RODOVIÁRIOS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1630-000.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07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07.001 – DEPARTAMENTO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DE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12.122.0006.2015 – ATIVIDADES DO GABINETE DA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1780-103 - 5% SOBRE TRANSF. CONSTITUCIONAIS FUNDEB.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1790-104 - DEMAIS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IMP.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VINCULADOS A EDUCAÇÃO BÁSICA</w:t>
      </w:r>
    </w:p>
    <w:p w:rsidR="0050484E" w:rsidRPr="008A7203" w:rsidRDefault="0050484E" w:rsidP="009F4BDD">
      <w:pPr>
        <w:pStyle w:val="SemEspaamento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1800-107 - SALÁRIO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12.361.0006.2016 – ATIVIDADES DO ENSINO FUNDAMENTAL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2100-103 - 5% SOBRE TRANSF. CONSTITUCIONAIS FUNDEB.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2110-104 - DEMAIS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IMP.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VINCULADOS A EDUCAÇÃO BÁSICA</w:t>
      </w:r>
    </w:p>
    <w:p w:rsidR="0050484E" w:rsidRPr="008A7203" w:rsidRDefault="0050484E" w:rsidP="009F4BDD">
      <w:pPr>
        <w:pStyle w:val="SemEspaamento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2120-107 - SALÁRIO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12.365.0006.2017 –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MANUT.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ATIV. EDUCAÇÃO INFANTIL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2400-103 - 5% SOBRE TRANSF. CONSTITUCIONAIS FUNDEB.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2410-104 - DEMAIS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IMP.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VINCULADOS A EDUCAÇÃO BÁSICA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2420-107 - SALÁRIO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12.365.0009.2019 –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MANUT.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ATIV. EDUCAÇÃO INFANTIL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2220-103 - 5% SOBRE TRANSF. CONSTITUCIONAIS FUNDEB.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lastRenderedPageBreak/>
        <w:t xml:space="preserve">2230-104 - DEMAIS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IMP.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VINCULADOS A EDUCAÇÃO BÁSICA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2240-107 - SALÁRIO EDUCAÇÃO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2250-1013 – PETE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13.392.0007.2020 – ATIVIDADES CULTURAIS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2520-000.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08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SAÚDE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08.001 – FUNDO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SAÚDE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10.301.0008.2021 – GESTÃO DA SAÚDE PÚBLICA MUNICIPAL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2680-000.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10.301.0008.2029 – PROGRAMA DE INFORMATIZAÇÃO DA APS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2950-494.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09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ASSISTÊNCIA SOCIAL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09.001 – FUNDO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ASSISTÊNCIA SOCIAL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08.244.0009.2032 – ATIV. DA ASSISTÊNCIA SOCIAL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6007-000.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08.243.0010.2049 – ATIV. DO CONSELHO TUTELAR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0135-000.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11 – SECRETARIA MUNICIPAL DE AGRICULTURA, ABASTECIMENTO,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M.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AMBIENTE E R.HÍDRICOS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11.001 – SEC. MUNICIPAL DE AGRICULTURA, ABASTECIMENTO,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M.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AMBIENTE E R.HÍDRICOS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20.606.0012.2053 – ATIV. DA AGRICULTURA E MEIO AMBIENTE 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3170-000.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12 – SECRETARIA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 MUNICIPAL DE ESPORTES, TURISMO E LAZER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12.001 – SEC. MUNICIPAL DE ESPORTES, TURISMO E LAZER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27.812.0013.2054 – ATIV.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DO ESPORTES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, TURISMO E LAZER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 xml:space="preserve">339039- 0000 – OUTROS </w:t>
      </w:r>
      <w:proofErr w:type="gramStart"/>
      <w:r w:rsidRPr="008A7203">
        <w:rPr>
          <w:rFonts w:asciiTheme="minorHAnsi" w:eastAsia="Arial Unicode MS" w:hAnsiTheme="minorHAnsi" w:cstheme="minorHAnsi"/>
          <w:sz w:val="18"/>
          <w:szCs w:val="18"/>
        </w:rPr>
        <w:t>SERV.</w:t>
      </w:r>
      <w:proofErr w:type="gramEnd"/>
      <w:r w:rsidRPr="008A7203">
        <w:rPr>
          <w:rFonts w:asciiTheme="minorHAnsi" w:eastAsia="Arial Unicode MS" w:hAnsiTheme="minorHAnsi" w:cstheme="minorHAnsi"/>
          <w:sz w:val="18"/>
          <w:szCs w:val="18"/>
        </w:rPr>
        <w:t>TERCEIRO PESSOA JURÍDICA</w:t>
      </w:r>
    </w:p>
    <w:p w:rsidR="0050484E" w:rsidRPr="008A7203" w:rsidRDefault="0050484E" w:rsidP="009F4BDD">
      <w:pPr>
        <w:pStyle w:val="SemEspaamen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8A7203">
        <w:rPr>
          <w:rFonts w:asciiTheme="minorHAnsi" w:eastAsia="Arial Unicode MS" w:hAnsiTheme="minorHAnsi" w:cstheme="minorHAnsi"/>
          <w:sz w:val="18"/>
          <w:szCs w:val="18"/>
        </w:rPr>
        <w:t>3270-000.</w:t>
      </w:r>
    </w:p>
    <w:p w:rsidR="00FD397B" w:rsidRPr="009F4BDD" w:rsidRDefault="00FD397B" w:rsidP="009F4BDD">
      <w:pPr>
        <w:pStyle w:val="SemEspaamen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7C0F3A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 – DAS OBRIGAÇÕES DO CONTRATANTE</w:t>
      </w:r>
      <w:r w:rsidRPr="00FD397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</w:p>
    <w:p w:rsidR="00FD397B" w:rsidRPr="00FD397B" w:rsidRDefault="00FD397B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C0F3A" w:rsidRPr="008A7203" w:rsidRDefault="007C0F3A" w:rsidP="008A7203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bCs/>
          <w:sz w:val="22"/>
          <w:szCs w:val="22"/>
        </w:rPr>
        <w:t>Efetuar o pagamento mediante comprovação de execução dos serviços correspondentes, e de acordo com a cláusula quarta</w:t>
      </w:r>
      <w:r w:rsidR="008A7203">
        <w:rPr>
          <w:rFonts w:asciiTheme="minorHAnsi" w:hAnsiTheme="minorHAnsi" w:cstheme="minorHAnsi"/>
          <w:bCs/>
          <w:sz w:val="22"/>
          <w:szCs w:val="22"/>
        </w:rPr>
        <w:t>;</w:t>
      </w:r>
    </w:p>
    <w:p w:rsidR="008A7203" w:rsidRDefault="007C0F3A" w:rsidP="009F4BDD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7203">
        <w:rPr>
          <w:rFonts w:asciiTheme="minorHAnsi" w:hAnsiTheme="minorHAnsi" w:cstheme="minorHAnsi"/>
          <w:sz w:val="22"/>
          <w:szCs w:val="22"/>
        </w:rPr>
        <w:t xml:space="preserve">A </w:t>
      </w:r>
      <w:r w:rsidRPr="008A7203">
        <w:rPr>
          <w:rFonts w:asciiTheme="minorHAnsi" w:hAnsiTheme="minorHAnsi" w:cstheme="minorHAnsi"/>
          <w:bCs/>
          <w:sz w:val="22"/>
          <w:szCs w:val="22"/>
        </w:rPr>
        <w:t>CONTRATANTE</w:t>
      </w:r>
      <w:r w:rsidRPr="008A7203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8A7203">
        <w:rPr>
          <w:rFonts w:asciiTheme="minorHAnsi" w:hAnsiTheme="minorHAnsi" w:cstheme="minorHAnsi"/>
          <w:bCs/>
          <w:sz w:val="22"/>
          <w:szCs w:val="22"/>
        </w:rPr>
        <w:t>CONTRATADA</w:t>
      </w:r>
      <w:r w:rsidRPr="008A7203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8A7203" w:rsidRDefault="007C0F3A" w:rsidP="009F4BDD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7203">
        <w:rPr>
          <w:rFonts w:asciiTheme="minorHAnsi" w:hAnsiTheme="minorHAnsi" w:cstheme="minorHAnsi"/>
          <w:sz w:val="22"/>
          <w:szCs w:val="22"/>
        </w:rPr>
        <w:t>Fiscalizar e acompanhar o recebimento do objeto;</w:t>
      </w:r>
    </w:p>
    <w:p w:rsidR="008A7203" w:rsidRDefault="007C0F3A" w:rsidP="009F4BDD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7203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8A7203">
        <w:rPr>
          <w:rFonts w:asciiTheme="minorHAnsi" w:hAnsiTheme="minorHAnsi" w:cstheme="minorHAnsi"/>
          <w:bCs/>
          <w:sz w:val="22"/>
          <w:szCs w:val="22"/>
        </w:rPr>
        <w:t>CONTRATADA</w:t>
      </w:r>
      <w:r w:rsidRPr="008A7203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FD397B" w:rsidRPr="009F4BDD" w:rsidRDefault="00FD397B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D397B" w:rsidRDefault="007C0F3A" w:rsidP="009F4BDD">
      <w:pPr>
        <w:pStyle w:val="SemEspaamen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DAS OBRIGAÇÕES DA CONTRATADA</w:t>
      </w:r>
    </w:p>
    <w:p w:rsidR="007C0F3A" w:rsidRPr="00FD397B" w:rsidRDefault="007C0F3A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B7483" w:rsidRPr="008C2048" w:rsidRDefault="004B748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sz w:val="22"/>
          <w:szCs w:val="22"/>
        </w:rPr>
        <w:t>Para garantir o fiel cumprimento do presente contrato, a CONTRATADA se compromete a:</w:t>
      </w:r>
    </w:p>
    <w:p w:rsidR="008A7203" w:rsidRPr="008C2048" w:rsidRDefault="004B7483" w:rsidP="008A7203">
      <w:pPr>
        <w:pStyle w:val="SemEspaament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sz w:val="22"/>
          <w:szCs w:val="22"/>
        </w:rPr>
        <w:t>Executar os serviços ora contratados de acordo com a solicitação do CONTRATANTE e proposta apresentada até o final do prazo contratual;</w:t>
      </w:r>
    </w:p>
    <w:p w:rsidR="004B7483" w:rsidRPr="008C2048" w:rsidRDefault="008357C5" w:rsidP="008357C5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sz w:val="22"/>
          <w:szCs w:val="22"/>
        </w:rPr>
        <w:t>Realizar o treinamento imediatamente após a assinatura do Contrato;</w:t>
      </w:r>
    </w:p>
    <w:p w:rsidR="008A7203" w:rsidRPr="008C2048" w:rsidRDefault="008A7203" w:rsidP="009F4BDD">
      <w:pPr>
        <w:pStyle w:val="SemEspaament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color w:val="000000"/>
          <w:sz w:val="22"/>
          <w:szCs w:val="22"/>
        </w:rPr>
        <w:t>Entregar o software</w:t>
      </w:r>
      <w:r w:rsidR="008357C5" w:rsidRPr="008C20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57C5" w:rsidRPr="008C2048">
        <w:rPr>
          <w:rFonts w:asciiTheme="minorHAnsi" w:hAnsiTheme="minorHAnsi" w:cstheme="minorHAnsi"/>
          <w:sz w:val="22"/>
          <w:szCs w:val="22"/>
        </w:rPr>
        <w:t>e chaves de acesso</w:t>
      </w:r>
      <w:r w:rsidRPr="008C2048">
        <w:rPr>
          <w:rFonts w:asciiTheme="minorHAnsi" w:hAnsiTheme="minorHAnsi" w:cstheme="minorHAnsi"/>
          <w:color w:val="000000"/>
          <w:sz w:val="22"/>
          <w:szCs w:val="22"/>
        </w:rPr>
        <w:t xml:space="preserve"> objeto deste contrato em estrita conformidade com as disposições contidas na Inexigibilidade de Licitação nº 002/2022 e nos termos da proposta de preços</w:t>
      </w:r>
      <w:r w:rsidR="008357C5" w:rsidRPr="008C20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57C5" w:rsidRPr="008C2048">
        <w:rPr>
          <w:rFonts w:asciiTheme="minorHAnsi" w:hAnsiTheme="minorHAnsi" w:cstheme="minorHAnsi"/>
          <w:sz w:val="22"/>
          <w:szCs w:val="22"/>
        </w:rPr>
        <w:t>na Rua Paraná n.º 983, no Departamento de</w:t>
      </w:r>
      <w:proofErr w:type="gramStart"/>
      <w:r w:rsidR="008357C5" w:rsidRPr="008C204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8357C5" w:rsidRPr="008C2048">
        <w:rPr>
          <w:rFonts w:asciiTheme="minorHAnsi" w:hAnsiTheme="minorHAnsi" w:cstheme="minorHAnsi"/>
          <w:sz w:val="22"/>
          <w:szCs w:val="22"/>
        </w:rPr>
        <w:t>Licitações</w:t>
      </w:r>
      <w:r w:rsidRPr="008C204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8A7203" w:rsidRPr="008C2048" w:rsidRDefault="004B7483" w:rsidP="009F4BDD">
      <w:pPr>
        <w:pStyle w:val="SemEspaament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sz w:val="22"/>
          <w:szCs w:val="22"/>
        </w:rPr>
        <w:t>Responsabilizar-se pelos eventuais danos ou prejuízos que a qualquer título vier a causar ao CONTRATANTE, principalmente em decorrência da má qualidade dos serviços prestados;</w:t>
      </w:r>
    </w:p>
    <w:p w:rsidR="004B7483" w:rsidRPr="008C2048" w:rsidRDefault="004B7483" w:rsidP="009F4BDD">
      <w:pPr>
        <w:pStyle w:val="SemEspaament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048">
        <w:rPr>
          <w:rFonts w:asciiTheme="minorHAnsi" w:hAnsiTheme="minorHAnsi" w:cstheme="minorHAnsi"/>
          <w:sz w:val="22"/>
          <w:szCs w:val="22"/>
        </w:rPr>
        <w:lastRenderedPageBreak/>
        <w:t>Manter em dia as obrigações concernentes à seguridade social e contribuição ao FGTS, durante toda a vigência deste contrato, sendo as mesmas peças fundamentais para o recebimento das Notas Fiscais</w:t>
      </w:r>
      <w:r w:rsidR="009F4BDD" w:rsidRPr="008C2048">
        <w:rPr>
          <w:rFonts w:asciiTheme="minorHAnsi" w:hAnsiTheme="minorHAnsi" w:cstheme="minorHAnsi"/>
          <w:sz w:val="22"/>
          <w:szCs w:val="22"/>
        </w:rPr>
        <w:t>/Faturas</w:t>
      </w:r>
      <w:r w:rsidR="008A7203" w:rsidRPr="008C2048">
        <w:rPr>
          <w:rFonts w:asciiTheme="minorHAnsi" w:hAnsiTheme="minorHAnsi" w:cstheme="minorHAnsi"/>
          <w:sz w:val="22"/>
          <w:szCs w:val="22"/>
        </w:rPr>
        <w:t>.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FD397B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397B">
        <w:rPr>
          <w:rFonts w:asciiTheme="minorHAnsi" w:hAnsiTheme="minorHAnsi" w:cstheme="minorHAnsi"/>
          <w:b/>
          <w:sz w:val="22"/>
          <w:szCs w:val="22"/>
          <w:u w:val="single"/>
        </w:rPr>
        <w:t>CLAUSULA OITAVA: DA FISCALIZAÇÃO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F4BDD" w:rsidRDefault="009F4BDD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 fiscalização </w:t>
      </w:r>
      <w:r w:rsidR="00FD397B">
        <w:rPr>
          <w:color w:val="000000"/>
          <w:sz w:val="22"/>
          <w:szCs w:val="22"/>
        </w:rPr>
        <w:t xml:space="preserve">do software </w:t>
      </w:r>
      <w:r w:rsidRPr="009F4BDD">
        <w:rPr>
          <w:rFonts w:asciiTheme="minorHAnsi" w:hAnsiTheme="minorHAnsi" w:cstheme="minorHAnsi"/>
          <w:sz w:val="22"/>
          <w:szCs w:val="22"/>
        </w:rPr>
        <w:t xml:space="preserve">será exercida pelo senhor </w:t>
      </w:r>
      <w:r w:rsidRPr="008C2048">
        <w:rPr>
          <w:rFonts w:asciiTheme="minorHAnsi" w:hAnsiTheme="minorHAnsi" w:cstheme="minorHAnsi"/>
          <w:b/>
          <w:sz w:val="22"/>
          <w:szCs w:val="22"/>
        </w:rPr>
        <w:t>ALCÍDIO BALDUÍNO DE SOUZA JUNIOR</w:t>
      </w:r>
      <w:r w:rsidR="00FD397B">
        <w:rPr>
          <w:rFonts w:asciiTheme="minorHAnsi" w:hAnsiTheme="minorHAnsi" w:cstheme="minorHAnsi"/>
          <w:sz w:val="22"/>
          <w:szCs w:val="22"/>
        </w:rPr>
        <w:t xml:space="preserve"> – Secretário de Transportes e Viação</w:t>
      </w:r>
      <w:r w:rsidRPr="009F4BDD">
        <w:rPr>
          <w:rFonts w:asciiTheme="minorHAnsi" w:hAnsiTheme="minorHAnsi" w:cstheme="minorHAnsi"/>
          <w:sz w:val="22"/>
          <w:szCs w:val="22"/>
        </w:rPr>
        <w:t>.</w:t>
      </w:r>
    </w:p>
    <w:p w:rsidR="008A7203" w:rsidRPr="009F4BDD" w:rsidRDefault="008A7203" w:rsidP="008A7203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9F4BDD" w:rsidRDefault="009F4BDD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a) Recusar os serviços que não obedeçam às especificações, com o disposto na proposta apresentada; 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c) Conferir no ato da instalação a qualidade do serviço, e outros dados que fizerem necessários; 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d) Acompanhar sempre que necessário os serviços;</w:t>
      </w: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e) Praticar quaisquer atos, nos limites do contrato, que se destinem a preservar todo e qualquer direito do Município.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As determinações referentes às prioridades da execução dos serviços bem como a solução de casos concernentes a esses assuntos ficarão a cargo da fiscalização.</w:t>
      </w: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pela execução dos serviços, ora licitados.</w:t>
      </w:r>
    </w:p>
    <w:p w:rsidR="00FD397B" w:rsidRDefault="00FD397B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8A7203" w:rsidRDefault="009F4BDD" w:rsidP="008A7203">
      <w:pPr>
        <w:jc w:val="both"/>
        <w:rPr>
          <w:rStyle w:val="Forte"/>
          <w:rFonts w:cstheme="minorHAnsi"/>
          <w:b w:val="0"/>
          <w:u w:val="single"/>
        </w:rPr>
      </w:pPr>
      <w:r w:rsidRPr="008A7203">
        <w:rPr>
          <w:rFonts w:cstheme="minorHAnsi"/>
          <w:b/>
          <w:bCs/>
          <w:u w:val="single"/>
        </w:rPr>
        <w:t xml:space="preserve">CLÁUSULA NONA – </w:t>
      </w:r>
      <w:r w:rsidRPr="008A7203">
        <w:rPr>
          <w:rStyle w:val="Forte"/>
          <w:rFonts w:cstheme="minorHAnsi"/>
          <w:u w:val="single"/>
        </w:rPr>
        <w:t>DA FRAUDE E DA CORRUPÇÃO</w:t>
      </w: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9F4BDD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9F4BDD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F4BDD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9F4BDD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9F4BDD">
        <w:rPr>
          <w:rFonts w:asciiTheme="minorHAnsi" w:hAnsiTheme="minorHAnsi" w:cstheme="minorHAnsi"/>
          <w:sz w:val="22"/>
          <w:szCs w:val="22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9F4BDD">
        <w:rPr>
          <w:rFonts w:asciiTheme="minorHAnsi" w:hAnsiTheme="minorHAnsi" w:cstheme="minorHAnsi"/>
          <w:sz w:val="22"/>
          <w:szCs w:val="22"/>
        </w:rPr>
        <w:t>colusivas</w:t>
      </w:r>
      <w:proofErr w:type="spellEnd"/>
      <w:r w:rsidRPr="009F4BDD">
        <w:rPr>
          <w:rFonts w:asciiTheme="minorHAnsi" w:hAnsiTheme="minorHAnsi" w:cstheme="minorHAnsi"/>
          <w:sz w:val="22"/>
          <w:szCs w:val="22"/>
        </w:rPr>
        <w:t>, coercitivas ou obstrutivas ao participar da licitação ou da execução um contrato financiado pelo organismo. 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– DAS PENALIDADES</w:t>
      </w:r>
    </w:p>
    <w:p w:rsidR="008A7203" w:rsidRPr="008A7203" w:rsidRDefault="008A7203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a) multa de 25% sobre o valor total do contrato que, em caso de não pagamento, será encaminhada para a dívida ativa do Município, visando a sua execução;</w:t>
      </w: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b) Emissão e Publicação de Declaração de Inidoneidade em veículo de imprensa regional, estadual e nacional.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PRIMEIRA – DA RENÚNCIA E RESCISÃO</w:t>
      </w:r>
    </w:p>
    <w:p w:rsidR="008A7203" w:rsidRPr="008A7203" w:rsidRDefault="008A7203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9F4BDD">
        <w:rPr>
          <w:rFonts w:asciiTheme="minorHAnsi" w:hAnsiTheme="minorHAnsi" w:cstheme="minorHAnsi"/>
          <w:sz w:val="22"/>
          <w:szCs w:val="22"/>
        </w:rPr>
        <w:tab/>
      </w:r>
    </w:p>
    <w:p w:rsidR="009F4BDD" w:rsidRPr="009F4BDD" w:rsidRDefault="009F4BDD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O presente contrato também poderá ser rescindido unilateralmente pela Administração, nos casos enumerados nos incisos I a XII e XVII do art. 78 da Lei n.º 8.666/93. </w:t>
      </w:r>
    </w:p>
    <w:p w:rsidR="009F4BDD" w:rsidRDefault="009F4BDD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SEGUNDA – DA PUBLICAÇÃO</w:t>
      </w:r>
    </w:p>
    <w:p w:rsidR="008A7203" w:rsidRPr="008A7203" w:rsidRDefault="008A7203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Para eficácia do presente instrumento, o CONTRATANTE providenciará sua publicação em veículo de grande circulação, em forma de extrato, em conformidade com o disposto no art. 61, Parágrafo Único, da Lei 8.666/93.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TERCEIRA – DOS DOCUMENTOS INTEGRANTES</w:t>
      </w:r>
    </w:p>
    <w:p w:rsidR="008A7203" w:rsidRPr="008A7203" w:rsidRDefault="008A7203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Independentemente de transcrição, farão parte integrante deste instrumente de contrato o processo de Inexigibilidade de licitação 002/2021, e a proposta final e adjudicada da CONTRATADA.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8A7203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QUARTA – DAS DISPOSIÇÕES FINAIS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 CONTRATADA obriga-se a cumprir fielmente as cláusulas ora avençadas e manter-se em compatibilidade com as obrigações por ela assumidas, todas as condições de habilitação e </w:t>
      </w:r>
      <w:r w:rsidRPr="009F4BDD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8.666/93 e legislação complementar, durante a vigência deste instrumento.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203">
        <w:rPr>
          <w:rFonts w:asciiTheme="minorHAnsi" w:hAnsiTheme="minorHAnsi" w:cstheme="minorHAnsi"/>
          <w:b/>
          <w:sz w:val="22"/>
          <w:szCs w:val="22"/>
          <w:u w:val="single"/>
        </w:rPr>
        <w:t>CLÁUSULA DÉCIMA QUINTA – DO FORO</w:t>
      </w:r>
    </w:p>
    <w:p w:rsidR="008A7203" w:rsidRPr="008A7203" w:rsidRDefault="008A7203" w:rsidP="009F4BD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8A7203" w:rsidRPr="009F4BDD" w:rsidRDefault="008A7203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Default="009F4BDD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E por estarem de acordo, as partes firmam o presente contrato em 03 (três) vias de igual teor e forma para um só efeito legal, ficando pelo menos uma via arquivada na sede da CONTRATANTE, na forma do art. 6</w:t>
      </w:r>
      <w:r w:rsidR="008357C5">
        <w:rPr>
          <w:rFonts w:asciiTheme="minorHAnsi" w:hAnsiTheme="minorHAnsi" w:cstheme="minorHAnsi"/>
          <w:sz w:val="22"/>
          <w:szCs w:val="22"/>
        </w:rPr>
        <w:t>0 da Lei 8.666/93 de 21/06/1993.</w:t>
      </w:r>
    </w:p>
    <w:p w:rsidR="008357C5" w:rsidRDefault="008357C5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8357C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Ribeirão do Pinhal, 1</w:t>
      </w:r>
      <w:r w:rsidR="0050484E" w:rsidRPr="009F4BDD">
        <w:rPr>
          <w:rFonts w:asciiTheme="minorHAnsi" w:hAnsiTheme="minorHAnsi" w:cstheme="minorHAnsi"/>
          <w:sz w:val="22"/>
          <w:szCs w:val="22"/>
        </w:rPr>
        <w:t>6 de fevereiro</w:t>
      </w:r>
      <w:r w:rsidRPr="009F4BDD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F4BDD" w:rsidRPr="009F4BDD" w:rsidRDefault="009F4BDD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0D62A7" w:rsidRPr="009F4BDD" w:rsidTr="002C1B94">
        <w:tc>
          <w:tcPr>
            <w:tcW w:w="4933" w:type="dxa"/>
          </w:tcPr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>DARTAGNAN CALIXTO FRAIZ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4BDD" w:rsidRPr="009F4BDD" w:rsidRDefault="009F4BDD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LUIS RICARDO DE MAGALHÃES 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9F4BDD" w:rsidRPr="009F4BDD">
              <w:rPr>
                <w:rFonts w:asciiTheme="minorHAnsi" w:hAnsiTheme="minorHAnsi" w:cstheme="minorHAnsi"/>
                <w:sz w:val="22"/>
                <w:szCs w:val="22"/>
              </w:rPr>
              <w:t>027.181.071-89</w:t>
            </w:r>
          </w:p>
          <w:p w:rsidR="009F4BDD" w:rsidRPr="009F4BDD" w:rsidRDefault="009F4BDD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4BDD" w:rsidRPr="009F4BDD" w:rsidRDefault="009F4BDD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TESTEMUNHAS:</w:t>
      </w: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D62A7" w:rsidRPr="009F4BDD" w:rsidTr="002C1B94">
        <w:tc>
          <w:tcPr>
            <w:tcW w:w="4606" w:type="dxa"/>
          </w:tcPr>
          <w:p w:rsidR="000D62A7" w:rsidRPr="009F4BDD" w:rsidRDefault="009F4BDD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>ADRIANA CRISTINA DE MATOS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CPF/MF </w:t>
            </w:r>
            <w:r w:rsidR="009F4BDD" w:rsidRPr="009F4BDD">
              <w:rPr>
                <w:rFonts w:asciiTheme="minorHAnsi" w:hAnsiTheme="minorHAnsi" w:cstheme="minorHAnsi"/>
                <w:sz w:val="22"/>
                <w:szCs w:val="22"/>
              </w:rPr>
              <w:t>023.240.319-81</w:t>
            </w:r>
          </w:p>
        </w:tc>
        <w:tc>
          <w:tcPr>
            <w:tcW w:w="4606" w:type="dxa"/>
          </w:tcPr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      CARLOS ALEXANDRE BRAZ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4BDD">
              <w:rPr>
                <w:rFonts w:asciiTheme="minorHAnsi" w:hAnsiTheme="minorHAnsi" w:cstheme="minorHAnsi"/>
                <w:sz w:val="22"/>
                <w:szCs w:val="22"/>
              </w:rPr>
              <w:t xml:space="preserve">      CPF/MF 030.393.009-89</w:t>
            </w:r>
          </w:p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2A7" w:rsidRPr="009F4BDD" w:rsidTr="002C1B94">
        <w:tc>
          <w:tcPr>
            <w:tcW w:w="4606" w:type="dxa"/>
          </w:tcPr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D62A7" w:rsidRPr="009F4BDD" w:rsidRDefault="000D62A7" w:rsidP="009F4BD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9F4BDD">
        <w:rPr>
          <w:rFonts w:asciiTheme="minorHAnsi" w:hAnsiTheme="minorHAnsi" w:cstheme="minorHAnsi"/>
          <w:sz w:val="22"/>
          <w:szCs w:val="22"/>
        </w:rPr>
        <w:tab/>
      </w:r>
      <w:r w:rsidRPr="009F4BDD">
        <w:rPr>
          <w:rFonts w:asciiTheme="minorHAnsi" w:hAnsiTheme="minorHAnsi" w:cstheme="minorHAnsi"/>
          <w:sz w:val="22"/>
          <w:szCs w:val="22"/>
        </w:rPr>
        <w:tab/>
      </w:r>
      <w:r w:rsidRPr="009F4BDD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0D62A7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ADVOGADO.</w:t>
      </w:r>
    </w:p>
    <w:p w:rsidR="008357C5" w:rsidRDefault="008357C5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57C5" w:rsidRPr="009F4BDD" w:rsidRDefault="008357C5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FISCAL DO CONTRATO</w:t>
      </w:r>
    </w:p>
    <w:p w:rsidR="008357C5" w:rsidRDefault="008357C5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57C5" w:rsidRPr="009F4BDD" w:rsidRDefault="008357C5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ALCÍDIO BALDUÍNO DE SOUZA JUNIOR</w:t>
      </w: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4BDD">
        <w:rPr>
          <w:rFonts w:asciiTheme="minorHAnsi" w:hAnsiTheme="minorHAnsi" w:cstheme="minorHAnsi"/>
          <w:sz w:val="22"/>
          <w:szCs w:val="22"/>
        </w:rPr>
        <w:t>SECRETÁRIO DE TRANSPORTES E VIAÇÃO</w:t>
      </w: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62A7" w:rsidRPr="009F4BDD" w:rsidRDefault="000D62A7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7278B" w:rsidRPr="009F4BDD" w:rsidRDefault="00A7278B" w:rsidP="009F4BD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sectPr w:rsidR="00A7278B" w:rsidRPr="009F4BDD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8B" w:rsidRDefault="00A7278B" w:rsidP="00A7278B">
      <w:pPr>
        <w:spacing w:after="0" w:line="240" w:lineRule="auto"/>
      </w:pPr>
      <w:r>
        <w:separator/>
      </w:r>
    </w:p>
  </w:endnote>
  <w:endnote w:type="continuationSeparator" w:id="1">
    <w:p w:rsidR="00A7278B" w:rsidRDefault="00A7278B" w:rsidP="00A7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8C2048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0D6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0D6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8B" w:rsidRDefault="00A7278B" w:rsidP="00A7278B">
      <w:pPr>
        <w:spacing w:after="0" w:line="240" w:lineRule="auto"/>
      </w:pPr>
      <w:r>
        <w:separator/>
      </w:r>
    </w:p>
  </w:footnote>
  <w:footnote w:type="continuationSeparator" w:id="1">
    <w:p w:rsidR="00A7278B" w:rsidRDefault="00A7278B" w:rsidP="00A7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0D62A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0D62A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8C204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9F3"/>
    <w:multiLevelType w:val="hybridMultilevel"/>
    <w:tmpl w:val="983A6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86D8F"/>
    <w:multiLevelType w:val="hybridMultilevel"/>
    <w:tmpl w:val="71BCCB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010"/>
    <w:rsid w:val="000D62A7"/>
    <w:rsid w:val="004B7483"/>
    <w:rsid w:val="0050484E"/>
    <w:rsid w:val="007943C4"/>
    <w:rsid w:val="007C0F3A"/>
    <w:rsid w:val="007D1010"/>
    <w:rsid w:val="008357C5"/>
    <w:rsid w:val="008A7203"/>
    <w:rsid w:val="008C2048"/>
    <w:rsid w:val="009F4BDD"/>
    <w:rsid w:val="00A7278B"/>
    <w:rsid w:val="00C51431"/>
    <w:rsid w:val="00FD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0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101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D10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10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D101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D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1010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6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D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D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7C0F3A"/>
    <w:pPr>
      <w:widowControl w:val="0"/>
      <w:suppressAutoHyphens/>
      <w:spacing w:after="0" w:line="240" w:lineRule="auto"/>
      <w:ind w:firstLine="1701"/>
      <w:jc w:val="both"/>
    </w:pPr>
    <w:rPr>
      <w:rFonts w:ascii="Arial" w:eastAsia="Lucida Sans Unicode" w:hAnsi="Arial" w:cs="Arial"/>
      <w:kern w:val="1"/>
      <w:sz w:val="21"/>
      <w:szCs w:val="20"/>
      <w:lang w:eastAsia="ar-SA"/>
    </w:rPr>
  </w:style>
  <w:style w:type="paragraph" w:customStyle="1" w:styleId="Corpodetexto21">
    <w:name w:val="Corpo de texto 21"/>
    <w:basedOn w:val="Normal"/>
    <w:rsid w:val="004B74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9F4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@sistematrazvalor.com.b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2455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2022-02-16T14:20:00Z</dcterms:created>
  <dcterms:modified xsi:type="dcterms:W3CDTF">2022-02-16T17:02:00Z</dcterms:modified>
</cp:coreProperties>
</file>