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ayout w:type="fixed"/>
        <w:tblLook w:val="04A0"/>
      </w:tblPr>
      <w:tblGrid>
        <w:gridCol w:w="8330"/>
      </w:tblGrid>
      <w:tr w:rsidR="00AE408D" w:rsidRPr="00B43CFB" w:rsidTr="00AE408D">
        <w:trPr>
          <w:trHeight w:val="3827"/>
        </w:trPr>
        <w:tc>
          <w:tcPr>
            <w:tcW w:w="8330" w:type="dxa"/>
          </w:tcPr>
          <w:p w:rsidR="00AE408D" w:rsidRPr="00BF1037" w:rsidRDefault="00AE408D" w:rsidP="001E43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AE408D" w:rsidRPr="00811B5E" w:rsidRDefault="00AE408D" w:rsidP="001E430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EXTRATO PROCESSO LICITATÓRIO PREGÃO PRESENCIAL Nº. 00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5</w:t>
            </w: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 xml:space="preserve">/2022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CONTRATO 015</w:t>
            </w:r>
            <w:r w:rsidRPr="00811B5E">
              <w:rPr>
                <w:rFonts w:asciiTheme="minorHAnsi" w:hAnsiTheme="minorHAnsi" w:cstheme="minorHAnsi"/>
                <w:sz w:val="17"/>
                <w:szCs w:val="17"/>
              </w:rPr>
              <w:t>/2022.</w:t>
            </w:r>
          </w:p>
          <w:p w:rsidR="00AE408D" w:rsidRPr="00AE408D" w:rsidRDefault="00AE408D" w:rsidP="00AE408D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AE408D">
              <w:rPr>
                <w:rFonts w:asciiTheme="minorHAnsi" w:hAnsiTheme="minorHAnsi" w:cstheme="minorHAnsi"/>
                <w:sz w:val="18"/>
                <w:szCs w:val="18"/>
              </w:rPr>
              <w:t>Extrato de contrato celebrado entre o Município de Ribeirão do Pinhal, CNPJ n.º 76.968.064/0001-42 e a empresa TENDAS ALUBAN LTDA, CNPJ nº. 22.949.065/0001-10. Objeto: aquisição de tendas tipo pirâmide conforme solicitação da Secretaria de Saúde. Vigência 12 meses. Data de assinatura: 02/03/2022, LUIS CARLOS CUNHA NETO CPF: 904.189.801-87 e DARTAGNAN CALIXTO FRAIZ, CPF/MF n.º 171.895.279-15.</w:t>
            </w:r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4111"/>
              <w:gridCol w:w="851"/>
              <w:gridCol w:w="992"/>
              <w:gridCol w:w="992"/>
            </w:tblGrid>
            <w:tr w:rsidR="00AE408D" w:rsidTr="00AE408D">
              <w:tc>
                <w:tcPr>
                  <w:tcW w:w="562" w:type="dxa"/>
                  <w:vAlign w:val="bottom"/>
                </w:tcPr>
                <w:p w:rsidR="00AE408D" w:rsidRPr="00E959EA" w:rsidRDefault="00AE408D" w:rsidP="001E430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AE408D" w:rsidRPr="00E959EA" w:rsidRDefault="00AE408D" w:rsidP="001E430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4111" w:type="dxa"/>
                  <w:vAlign w:val="bottom"/>
                </w:tcPr>
                <w:p w:rsidR="00AE408D" w:rsidRPr="00E959EA" w:rsidRDefault="00AE408D" w:rsidP="001E430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AE408D" w:rsidRPr="00E959EA" w:rsidRDefault="00AE408D" w:rsidP="001E430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992" w:type="dxa"/>
                  <w:vAlign w:val="bottom"/>
                </w:tcPr>
                <w:p w:rsidR="00AE408D" w:rsidRPr="00E959EA" w:rsidRDefault="00AE408D" w:rsidP="001E430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AE408D" w:rsidRPr="00E959EA" w:rsidRDefault="00AE408D" w:rsidP="001E430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  <w:proofErr w:type="gramEnd"/>
                </w:p>
              </w:tc>
            </w:tr>
            <w:tr w:rsidR="00AE408D" w:rsidTr="00AE408D">
              <w:tc>
                <w:tcPr>
                  <w:tcW w:w="562" w:type="dxa"/>
                </w:tcPr>
                <w:p w:rsidR="00AE408D" w:rsidRPr="00AE408D" w:rsidRDefault="00AE408D" w:rsidP="001E430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E408D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AE408D" w:rsidRPr="00AE408D" w:rsidRDefault="00AE408D" w:rsidP="00AE408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E408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03 </w:t>
                  </w:r>
                  <w:proofErr w:type="spellStart"/>
                  <w:r w:rsidRPr="00AE408D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AE408D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111" w:type="dxa"/>
                </w:tcPr>
                <w:p w:rsidR="00AE408D" w:rsidRPr="00AE408D" w:rsidRDefault="00AE408D" w:rsidP="001E430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E408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Tenda Piramidal, estrutura fabricada em chapa de ferro tubular galvanizada, montada em sistema de encaixe e unida com parafusos e conexões em aço inoxidável, lona de Cobertura em PVC </w:t>
                  </w:r>
                  <w:proofErr w:type="spellStart"/>
                  <w:r w:rsidRPr="00AE408D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calambrado</w:t>
                  </w:r>
                  <w:proofErr w:type="spellEnd"/>
                  <w:r w:rsidRPr="00AE408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com reforço em poliéster impermeável, blackout solar, </w:t>
                  </w:r>
                  <w:proofErr w:type="gramStart"/>
                  <w:r w:rsidRPr="00AE408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anti-chama</w:t>
                  </w:r>
                  <w:proofErr w:type="gramEnd"/>
                  <w:r w:rsidRPr="00AE408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 anti-mofo, vulcanizada em alta temperatura, medindo 5x5mts</w:t>
                  </w:r>
                </w:p>
              </w:tc>
              <w:tc>
                <w:tcPr>
                  <w:tcW w:w="851" w:type="dxa"/>
                </w:tcPr>
                <w:p w:rsidR="00AE408D" w:rsidRPr="00AE408D" w:rsidRDefault="00AE408D" w:rsidP="001E430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E408D">
                    <w:rPr>
                      <w:rFonts w:asciiTheme="minorHAnsi" w:hAnsiTheme="minorHAnsi" w:cstheme="minorHAnsi"/>
                      <w:sz w:val="18"/>
                      <w:szCs w:val="18"/>
                    </w:rPr>
                    <w:t>Aluban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AE408D" w:rsidRPr="00AE408D" w:rsidRDefault="00AE408D" w:rsidP="001E430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E408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2.780,00</w:t>
                  </w:r>
                </w:p>
              </w:tc>
              <w:tc>
                <w:tcPr>
                  <w:tcW w:w="992" w:type="dxa"/>
                </w:tcPr>
                <w:p w:rsidR="00AE408D" w:rsidRPr="00AE408D" w:rsidRDefault="00AE408D" w:rsidP="001E430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E408D">
                    <w:rPr>
                      <w:rFonts w:asciiTheme="minorHAnsi" w:hAnsiTheme="minorHAnsi" w:cstheme="minorHAnsi"/>
                      <w:sz w:val="18"/>
                      <w:szCs w:val="18"/>
                    </w:rPr>
                    <w:t>8.340,00</w:t>
                  </w:r>
                </w:p>
              </w:tc>
            </w:tr>
            <w:tr w:rsidR="00AE408D" w:rsidTr="00AE408D">
              <w:tc>
                <w:tcPr>
                  <w:tcW w:w="562" w:type="dxa"/>
                </w:tcPr>
                <w:p w:rsidR="00AE408D" w:rsidRPr="00AE408D" w:rsidRDefault="00AE408D" w:rsidP="001E4305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E408D" w:rsidRPr="00AE408D" w:rsidRDefault="00AE408D" w:rsidP="001E4305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</w:tcPr>
                <w:p w:rsidR="00AE408D" w:rsidRPr="00AE408D" w:rsidRDefault="00AE408D" w:rsidP="001E4305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E408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51" w:type="dxa"/>
                </w:tcPr>
                <w:p w:rsidR="00AE408D" w:rsidRPr="00AE408D" w:rsidRDefault="00AE408D" w:rsidP="001E4305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AE408D" w:rsidRPr="00AE408D" w:rsidRDefault="00AE408D" w:rsidP="001E430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AE408D" w:rsidRPr="00AE408D" w:rsidRDefault="00AE408D" w:rsidP="001E430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AE408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8.340,00</w:t>
                  </w:r>
                </w:p>
                <w:p w:rsidR="00AE408D" w:rsidRPr="00AE408D" w:rsidRDefault="00AE408D" w:rsidP="001E4305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E408D" w:rsidRPr="004E4D6C" w:rsidRDefault="00AE408D" w:rsidP="001E430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E408D" w:rsidRDefault="00AE408D" w:rsidP="00AE408D">
      <w:pPr>
        <w:rPr>
          <w:rFonts w:cstheme="minorHAnsi"/>
          <w:b/>
          <w:sz w:val="16"/>
          <w:szCs w:val="16"/>
        </w:rPr>
      </w:pPr>
    </w:p>
    <w:p w:rsidR="00AE408D" w:rsidRDefault="00AE408D" w:rsidP="00AE408D"/>
    <w:p w:rsidR="00AE408D" w:rsidRDefault="00AE408D" w:rsidP="00AE408D"/>
    <w:p w:rsidR="00AE408D" w:rsidRDefault="00AE408D" w:rsidP="00AE408D"/>
    <w:p w:rsidR="00AE408D" w:rsidRDefault="00AE408D" w:rsidP="00AE408D"/>
    <w:p w:rsidR="00AE408D" w:rsidRDefault="00AE408D" w:rsidP="00AE408D"/>
    <w:p w:rsidR="00AE408D" w:rsidRDefault="00AE408D" w:rsidP="00AE408D"/>
    <w:p w:rsidR="00AE408D" w:rsidRDefault="00AE408D" w:rsidP="00AE408D"/>
    <w:p w:rsidR="00AE408D" w:rsidRDefault="00AE408D" w:rsidP="00AE408D"/>
    <w:p w:rsidR="00AE408D" w:rsidRDefault="00AE408D" w:rsidP="00AE408D"/>
    <w:p w:rsidR="00AE408D" w:rsidRDefault="00AE408D" w:rsidP="00AE408D"/>
    <w:p w:rsidR="00000000" w:rsidRDefault="00AE408D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408D"/>
    <w:rsid w:val="00AE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4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E40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E408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2022-03-07T19:42:00Z</dcterms:created>
  <dcterms:modified xsi:type="dcterms:W3CDTF">2022-03-07T19:46:00Z</dcterms:modified>
</cp:coreProperties>
</file>