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34" w:rsidRPr="00E13B19" w:rsidRDefault="00880E34" w:rsidP="00880E3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ATA REGISTRO DE PREÇOS N.º0</w:t>
      </w:r>
      <w:r>
        <w:rPr>
          <w:rFonts w:ascii="Arial" w:hAnsi="Arial" w:cs="Arial"/>
          <w:b/>
          <w:sz w:val="20"/>
          <w:szCs w:val="20"/>
          <w:u w:val="single"/>
        </w:rPr>
        <w:t>23</w:t>
      </w:r>
      <w:r w:rsidRPr="00E13B19">
        <w:rPr>
          <w:rFonts w:ascii="Arial" w:hAnsi="Arial" w:cs="Arial"/>
          <w:b/>
          <w:sz w:val="20"/>
          <w:szCs w:val="20"/>
          <w:u w:val="single"/>
        </w:rPr>
        <w:t>/2022 – PREGÃO ELETRÕNICO 004/2022.</w:t>
      </w:r>
    </w:p>
    <w:p w:rsidR="00880E34" w:rsidRPr="00880E34" w:rsidRDefault="00880E34" w:rsidP="00880E34">
      <w:pPr>
        <w:jc w:val="both"/>
        <w:rPr>
          <w:rFonts w:ascii="Arial" w:hAnsi="Arial" w:cs="Arial"/>
          <w:sz w:val="20"/>
          <w:szCs w:val="20"/>
        </w:rPr>
      </w:pPr>
      <w:r w:rsidRPr="00880E34">
        <w:rPr>
          <w:rFonts w:ascii="Arial" w:hAnsi="Arial" w:cs="Arial"/>
          <w:sz w:val="20"/>
          <w:szCs w:val="20"/>
        </w:rPr>
        <w:t xml:space="preserve">Ao terceiro dia do mês de março do ano de dois mil e vinte e dois (03/03/2022), o Município de Ribeirão do Pinhal – Estado do Paraná, Inscrito sob CNPJ n.º 76.968.064/0001-42, com sede a Rua Paraná n.º 983 – Centro, neste ato representado pelo Prefeito Municipal, o Senhor </w:t>
      </w:r>
      <w:r w:rsidRPr="00880E34">
        <w:rPr>
          <w:rFonts w:ascii="Arial" w:hAnsi="Arial" w:cs="Arial"/>
          <w:b/>
          <w:sz w:val="20"/>
          <w:szCs w:val="20"/>
        </w:rPr>
        <w:t>DARTAGNAN CALIXTO FRAIZ</w:t>
      </w:r>
      <w:r w:rsidRPr="00880E34">
        <w:rPr>
          <w:rFonts w:ascii="Arial" w:hAnsi="Arial" w:cs="Arial"/>
          <w:sz w:val="20"/>
          <w:szCs w:val="20"/>
        </w:rPr>
        <w:t>,</w:t>
      </w:r>
      <w:r w:rsidRPr="00880E34">
        <w:rPr>
          <w:rFonts w:ascii="Arial" w:hAnsi="Arial" w:cs="Arial"/>
          <w:b/>
          <w:sz w:val="20"/>
          <w:szCs w:val="20"/>
        </w:rPr>
        <w:t xml:space="preserve"> </w:t>
      </w:r>
      <w:r w:rsidRPr="00880E34">
        <w:rPr>
          <w:rFonts w:ascii="Arial" w:hAnsi="Arial" w:cs="Arial"/>
          <w:sz w:val="20"/>
          <w:szCs w:val="20"/>
        </w:rPr>
        <w:t>brasileiro</w:t>
      </w:r>
      <w:r w:rsidRPr="00880E34">
        <w:rPr>
          <w:rFonts w:ascii="Arial" w:hAnsi="Arial" w:cs="Arial"/>
          <w:b/>
          <w:sz w:val="20"/>
          <w:szCs w:val="20"/>
        </w:rPr>
        <w:t xml:space="preserve">, </w:t>
      </w:r>
      <w:r w:rsidRPr="00880E34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880E34">
        <w:rPr>
          <w:rFonts w:ascii="Arial" w:hAnsi="Arial" w:cs="Arial"/>
          <w:b/>
          <w:sz w:val="20"/>
          <w:szCs w:val="20"/>
        </w:rPr>
        <w:t xml:space="preserve">, </w:t>
      </w:r>
      <w:r w:rsidRPr="00880E34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880E34">
        <w:rPr>
          <w:rFonts w:ascii="Arial" w:hAnsi="Arial" w:cs="Arial"/>
          <w:b/>
          <w:bCs/>
          <w:sz w:val="20"/>
          <w:szCs w:val="20"/>
        </w:rPr>
        <w:t>CONTRATANTE</w:t>
      </w:r>
      <w:r w:rsidRPr="00880E34">
        <w:rPr>
          <w:rFonts w:ascii="Arial" w:hAnsi="Arial" w:cs="Arial"/>
          <w:sz w:val="20"/>
          <w:szCs w:val="20"/>
        </w:rPr>
        <w:t xml:space="preserve">, e a Empresa </w:t>
      </w:r>
      <w:r w:rsidRPr="00880E34">
        <w:rPr>
          <w:rFonts w:ascii="Arial" w:hAnsi="Arial" w:cs="Arial"/>
          <w:b/>
          <w:sz w:val="20"/>
          <w:szCs w:val="20"/>
        </w:rPr>
        <w:t>BNB COMÉRCIO DE EQUIPAMENTOS DE INFORMÁTICA LTDA</w:t>
      </w:r>
      <w:r w:rsidRPr="00880E34">
        <w:rPr>
          <w:rFonts w:ascii="Arial" w:hAnsi="Arial" w:cs="Arial"/>
          <w:sz w:val="20"/>
          <w:szCs w:val="20"/>
        </w:rPr>
        <w:t xml:space="preserve"> inscrita no CNPJ sob nº. 08.692.456/0001-71 com sede na Rua Goiás n.º 862 – Bairro Higienópolis - CEP: 15.804-010 na cidade de Catanduva – São Paulo, </w:t>
      </w:r>
      <w:r w:rsidRPr="00880E34">
        <w:rPr>
          <w:rFonts w:ascii="Arial" w:hAnsi="Arial" w:cs="Arial"/>
          <w:b/>
          <w:sz w:val="20"/>
          <w:szCs w:val="20"/>
        </w:rPr>
        <w:t xml:space="preserve">Fone Comercial (17)3531-0300 e (17) 99158-3773 e-mail </w:t>
      </w:r>
      <w:hyperlink r:id="rId4" w:history="1">
        <w:r w:rsidRPr="00880E34">
          <w:rPr>
            <w:rStyle w:val="Hyperlink"/>
            <w:rFonts w:ascii="Arial" w:hAnsi="Arial" w:cs="Arial"/>
            <w:sz w:val="20"/>
            <w:szCs w:val="20"/>
          </w:rPr>
          <w:t>comercial2@fprinter.com.br</w:t>
        </w:r>
      </w:hyperlink>
      <w:r w:rsidRPr="00880E34">
        <w:rPr>
          <w:rFonts w:ascii="Arial" w:hAnsi="Arial" w:cs="Arial"/>
          <w:sz w:val="20"/>
          <w:szCs w:val="20"/>
        </w:rPr>
        <w:t xml:space="preserve"> e </w:t>
      </w:r>
      <w:hyperlink r:id="rId5" w:history="1">
        <w:r w:rsidRPr="00880E34">
          <w:rPr>
            <w:rStyle w:val="Hyperlink"/>
            <w:rFonts w:ascii="Arial" w:hAnsi="Arial" w:cs="Arial"/>
            <w:sz w:val="20"/>
            <w:szCs w:val="20"/>
          </w:rPr>
          <w:t>licitacao2@fprinter.com.br</w:t>
        </w:r>
      </w:hyperlink>
      <w:r w:rsidRPr="00880E34">
        <w:rPr>
          <w:rFonts w:ascii="Arial" w:hAnsi="Arial" w:cs="Arial"/>
          <w:sz w:val="20"/>
          <w:szCs w:val="20"/>
        </w:rPr>
        <w:t xml:space="preserve"> neste </w:t>
      </w:r>
      <w:proofErr w:type="gramStart"/>
      <w:r w:rsidRPr="00880E34">
        <w:rPr>
          <w:rFonts w:ascii="Arial" w:hAnsi="Arial" w:cs="Arial"/>
          <w:sz w:val="20"/>
          <w:szCs w:val="20"/>
        </w:rPr>
        <w:t>ato representada</w:t>
      </w:r>
      <w:proofErr w:type="gramEnd"/>
      <w:r w:rsidRPr="00880E34">
        <w:rPr>
          <w:rFonts w:ascii="Arial" w:hAnsi="Arial" w:cs="Arial"/>
          <w:sz w:val="20"/>
          <w:szCs w:val="20"/>
        </w:rPr>
        <w:t xml:space="preserve"> pelo senhor </w:t>
      </w:r>
      <w:r w:rsidRPr="00880E34">
        <w:rPr>
          <w:rFonts w:ascii="Arial" w:hAnsi="Arial" w:cs="Arial"/>
          <w:b/>
          <w:sz w:val="20"/>
          <w:szCs w:val="20"/>
        </w:rPr>
        <w:t>LUCAS JOSÉ BONESSO</w:t>
      </w:r>
      <w:r w:rsidRPr="00880E34">
        <w:rPr>
          <w:rFonts w:ascii="Arial" w:hAnsi="Arial" w:cs="Arial"/>
          <w:sz w:val="20"/>
          <w:szCs w:val="20"/>
        </w:rPr>
        <w:t xml:space="preserve">, brasileiro, casado, empresário, portador de Cédula de Identidade n.º 26.758.948-7 SSP/SP e inscrito sob CPF/MF n.º 261.593.548-84, residente e domiciliado na Rua Bernardino de Campos n.º 818 – Jardim Cultural - CEP: 15.950-000 na cidade de Santa Adélia – São Paulo, neste ato simplesmente denominado </w:t>
      </w:r>
      <w:r w:rsidRPr="00880E3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80E3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004/2022, consoante as seguintes cláusulas e condições.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tem por objeto o registro de preços para possível aquisição de cartuchos e </w:t>
      </w:r>
      <w:proofErr w:type="spellStart"/>
      <w:r w:rsidRPr="00E13B19">
        <w:rPr>
          <w:rFonts w:ascii="Arial" w:hAnsi="Arial" w:cs="Arial"/>
          <w:sz w:val="20"/>
          <w:szCs w:val="20"/>
        </w:rPr>
        <w:t>toners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conforme solicitação da Secretaria de Educação, Secretaria de Saúde, Secretaria de Assistência Social e Administração, obrigando-se o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13B19">
        <w:rPr>
          <w:rFonts w:ascii="Arial" w:hAnsi="Arial" w:cs="Arial"/>
          <w:sz w:val="20"/>
          <w:szCs w:val="20"/>
        </w:rPr>
        <w:t xml:space="preserve">a executar em favor da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13B19">
        <w:rPr>
          <w:rFonts w:ascii="Arial" w:hAnsi="Arial" w:cs="Arial"/>
          <w:sz w:val="20"/>
          <w:szCs w:val="20"/>
        </w:rPr>
        <w:t xml:space="preserve">os </w:t>
      </w:r>
      <w:proofErr w:type="gramStart"/>
      <w:r w:rsidRPr="00E13B19">
        <w:rPr>
          <w:rFonts w:ascii="Arial" w:hAnsi="Arial" w:cs="Arial"/>
          <w:sz w:val="20"/>
          <w:szCs w:val="20"/>
        </w:rPr>
        <w:t>produtos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dos itens constantes nesse instrumento, conforme consta na proposta anexada ao Processo Licitatório Modalidade Pregão Eletrônico, registrado sob n.º 004/2022, a qual fará parte integrante deste instrumento. </w:t>
      </w:r>
    </w:p>
    <w:p w:rsidR="00880E34" w:rsidRPr="00E13B19" w:rsidRDefault="00880E34" w:rsidP="00880E3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820"/>
        <w:gridCol w:w="1134"/>
        <w:gridCol w:w="708"/>
        <w:gridCol w:w="993"/>
      </w:tblGrid>
      <w:tr w:rsidR="00880E34" w:rsidRPr="00E13B19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80E34" w:rsidRPr="00E13B19" w:rsidRDefault="00880E34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80E34" w:rsidRPr="00E13B19" w:rsidRDefault="00880E34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80E34" w:rsidRPr="00E13B19" w:rsidRDefault="00880E34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80E34" w:rsidRPr="00E13B19" w:rsidRDefault="00880E34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80E34" w:rsidRPr="00E13B19" w:rsidRDefault="00880E34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80E34" w:rsidRPr="00E13B19" w:rsidRDefault="00880E34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80E34" w:rsidRPr="00E13B19" w:rsidRDefault="00880E34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7012C2" w:rsidRPr="000B5056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901 PRETO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C2">
              <w:rPr>
                <w:rFonts w:ascii="Arial" w:hAnsi="Arial" w:cs="Arial"/>
                <w:sz w:val="14"/>
                <w:szCs w:val="14"/>
              </w:rPr>
              <w:t>FASTPRINTER</w:t>
            </w:r>
          </w:p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12C2" w:rsidRP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46,00</w:t>
            </w:r>
          </w:p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4600,00</w:t>
            </w:r>
          </w:p>
        </w:tc>
      </w:tr>
      <w:tr w:rsidR="007012C2" w:rsidRPr="000B5056" w:rsidTr="00452AD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TONER 248A HP LASERJET</w:t>
            </w:r>
            <w:proofErr w:type="gramStart"/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PRO M15W COMPATÍVEL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Assit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C2">
              <w:rPr>
                <w:rFonts w:ascii="Arial" w:hAnsi="Arial" w:cs="Arial"/>
                <w:sz w:val="14"/>
                <w:szCs w:val="14"/>
              </w:rPr>
              <w:t>FASTPRINTER</w:t>
            </w:r>
          </w:p>
          <w:p w:rsidR="007012C2" w:rsidRP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38,00</w:t>
            </w:r>
          </w:p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380,00</w:t>
            </w:r>
          </w:p>
        </w:tc>
      </w:tr>
      <w:tr w:rsidR="007012C2" w:rsidRPr="000B5056" w:rsidTr="00452AD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HP 279A - M12W </w:t>
            </w: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C2">
              <w:rPr>
                <w:rFonts w:ascii="Arial" w:hAnsi="Arial" w:cs="Arial"/>
                <w:sz w:val="14"/>
                <w:szCs w:val="14"/>
              </w:rPr>
              <w:t>FASTPRINTER</w:t>
            </w:r>
          </w:p>
          <w:p w:rsidR="007012C2" w:rsidRP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26,00</w:t>
            </w:r>
          </w:p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1040,00</w:t>
            </w:r>
          </w:p>
        </w:tc>
      </w:tr>
      <w:tr w:rsidR="007012C2" w:rsidRPr="000B5056" w:rsidTr="00452AD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TONER HP 7115A COMPATÍVEL 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C2">
              <w:rPr>
                <w:rFonts w:ascii="Arial" w:hAnsi="Arial" w:cs="Arial"/>
                <w:sz w:val="14"/>
                <w:szCs w:val="14"/>
              </w:rPr>
              <w:t>FASTPRINTER</w:t>
            </w:r>
          </w:p>
          <w:p w:rsidR="007012C2" w:rsidRP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46,00</w:t>
            </w:r>
          </w:p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460,00</w:t>
            </w:r>
          </w:p>
        </w:tc>
      </w:tr>
      <w:tr w:rsidR="007012C2" w:rsidRPr="000B5056" w:rsidTr="00452AD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Kit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TONER</w:t>
            </w:r>
            <w:r w:rsidRPr="00B5558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COLORIDO COMPATÍVEL HP CF510AK PRETO, CF511AC AZUL, CF512 AY AMARELO e CF513A MAGENTA 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C2">
              <w:rPr>
                <w:rFonts w:ascii="Arial" w:hAnsi="Arial" w:cs="Arial"/>
                <w:sz w:val="14"/>
                <w:szCs w:val="14"/>
              </w:rPr>
              <w:t>FASTPRINTER</w:t>
            </w:r>
          </w:p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12C2" w:rsidRP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150,00</w:t>
            </w:r>
          </w:p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</w:tc>
      </w:tr>
      <w:tr w:rsidR="007012C2" w:rsidRPr="000B5056" w:rsidTr="00452AD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TONER CARTRIDGE CF511A COR PRETA COMPATÍVEL IMPRESSORA HP COLOR LASER JET PRO MFP N180NW.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Assit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C2">
              <w:rPr>
                <w:rFonts w:ascii="Arial" w:hAnsi="Arial" w:cs="Arial"/>
                <w:sz w:val="14"/>
                <w:szCs w:val="14"/>
              </w:rPr>
              <w:t>FASTPRINTER</w:t>
            </w:r>
          </w:p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12C2" w:rsidRP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37,00</w:t>
            </w:r>
          </w:p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1480,00</w:t>
            </w:r>
          </w:p>
        </w:tc>
      </w:tr>
      <w:tr w:rsidR="007012C2" w:rsidRPr="000B5056" w:rsidTr="00452AD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TONER CARTRIDGE CF511A COR AMARELA COMPATÍVEL IMPRESSORA HP COLOR LASER JET PRO MFP N180NW.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Assit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C2">
              <w:rPr>
                <w:rFonts w:ascii="Arial" w:hAnsi="Arial" w:cs="Arial"/>
                <w:sz w:val="14"/>
                <w:szCs w:val="14"/>
              </w:rPr>
              <w:t>FASTPRINTER</w:t>
            </w:r>
          </w:p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12C2" w:rsidRP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37,00</w:t>
            </w:r>
          </w:p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740,00</w:t>
            </w:r>
          </w:p>
        </w:tc>
      </w:tr>
      <w:tr w:rsidR="007012C2" w:rsidRPr="000B5056" w:rsidTr="00452AD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TONER CARTRIDGE CF511A COR AZUL COMPATÍVEL IMPRESSORA HP COLOR LASER JET PRO MFP N180NW.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Assit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C2">
              <w:rPr>
                <w:rFonts w:ascii="Arial" w:hAnsi="Arial" w:cs="Arial"/>
                <w:sz w:val="14"/>
                <w:szCs w:val="14"/>
              </w:rPr>
              <w:t>FASTPRINTER</w:t>
            </w:r>
          </w:p>
          <w:p w:rsidR="007012C2" w:rsidRP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37,00</w:t>
            </w:r>
          </w:p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1110,00</w:t>
            </w:r>
          </w:p>
        </w:tc>
      </w:tr>
      <w:tr w:rsidR="007012C2" w:rsidRPr="000B5056" w:rsidTr="00452AD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TONER CARTRIDGE CF511A COR VERMELHA COMPATÍVEL IMPRESSORA HP COLOR LASER JET PRO MFP N180NW.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Assit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C2">
              <w:rPr>
                <w:rFonts w:ascii="Arial" w:hAnsi="Arial" w:cs="Arial"/>
                <w:sz w:val="14"/>
                <w:szCs w:val="14"/>
              </w:rPr>
              <w:t>FASTPRINTER</w:t>
            </w:r>
          </w:p>
          <w:p w:rsid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12C2" w:rsidRPr="007012C2" w:rsidRDefault="007012C2" w:rsidP="00CF7AB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37,00</w:t>
            </w:r>
          </w:p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740,00</w:t>
            </w:r>
          </w:p>
        </w:tc>
      </w:tr>
      <w:tr w:rsidR="007012C2" w:rsidRPr="000B5056" w:rsidTr="00452AD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C2" w:rsidRPr="00B5558D" w:rsidRDefault="007012C2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2C2" w:rsidRPr="00B5558D" w:rsidRDefault="007012C2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D84243" w:rsidRDefault="007012C2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D84243" w:rsidRDefault="007012C2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2" w:rsidRPr="007012C2" w:rsidRDefault="007012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2C2">
              <w:rPr>
                <w:rFonts w:ascii="Arial" w:hAnsi="Arial" w:cs="Arial"/>
                <w:color w:val="000000"/>
                <w:sz w:val="18"/>
                <w:szCs w:val="18"/>
              </w:rPr>
              <w:t>11450,00</w:t>
            </w:r>
          </w:p>
        </w:tc>
      </w:tr>
    </w:tbl>
    <w:p w:rsidR="00880E34" w:rsidRPr="00E13B19" w:rsidRDefault="00880E34" w:rsidP="00880E3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sz w:val="20"/>
          <w:szCs w:val="20"/>
        </w:rPr>
        <w:t xml:space="preserve">Os produtos deverão ser entregues </w:t>
      </w:r>
      <w:r w:rsidRPr="00E13B19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E13B19">
        <w:rPr>
          <w:rFonts w:ascii="Arial" w:hAnsi="Arial" w:cs="Arial"/>
          <w:sz w:val="20"/>
          <w:szCs w:val="20"/>
        </w:rPr>
        <w:t xml:space="preserve"> na autorização de fornecimento devidamente assinada pelo Prefeito.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  Os valores acima </w:t>
      </w:r>
      <w:r w:rsidRPr="00E13B19">
        <w:rPr>
          <w:rFonts w:ascii="Arial" w:hAnsi="Arial" w:cs="Arial"/>
          <w:bCs/>
          <w:sz w:val="20"/>
          <w:szCs w:val="20"/>
        </w:rPr>
        <w:t>poderão</w:t>
      </w:r>
      <w:r w:rsidRPr="00E13B1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a)</w:t>
      </w:r>
      <w:r w:rsidRPr="00E13B1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13B19">
        <w:rPr>
          <w:rFonts w:ascii="Arial" w:hAnsi="Arial" w:cs="Arial"/>
          <w:sz w:val="20"/>
          <w:szCs w:val="20"/>
        </w:rPr>
        <w:t>consequências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b)</w:t>
      </w:r>
      <w:r w:rsidRPr="00E13B1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13B1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13B1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13B19">
        <w:rPr>
          <w:rFonts w:ascii="Arial" w:hAnsi="Arial" w:cs="Arial"/>
          <w:sz w:val="20"/>
          <w:szCs w:val="20"/>
        </w:rPr>
        <w:t>estar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13B19">
        <w:rPr>
          <w:rFonts w:ascii="Arial" w:hAnsi="Arial" w:cs="Arial"/>
          <w:sz w:val="20"/>
          <w:szCs w:val="20"/>
        </w:rPr>
        <w:t>etc</w:t>
      </w:r>
      <w:proofErr w:type="spellEnd"/>
      <w:r w:rsidRPr="00E13B19">
        <w:rPr>
          <w:rFonts w:ascii="Arial" w:hAnsi="Arial" w:cs="Arial"/>
          <w:sz w:val="20"/>
          <w:szCs w:val="20"/>
        </w:rPr>
        <w:t>).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terá início na data de </w:t>
      </w:r>
      <w:r w:rsidRPr="00E13B19">
        <w:rPr>
          <w:rFonts w:ascii="Arial" w:hAnsi="Arial" w:cs="Arial"/>
          <w:b/>
          <w:sz w:val="20"/>
          <w:szCs w:val="20"/>
        </w:rPr>
        <w:t>sua assinatura</w:t>
      </w:r>
      <w:r w:rsidRPr="00E13B19">
        <w:rPr>
          <w:rFonts w:ascii="Arial" w:hAnsi="Arial" w:cs="Arial"/>
          <w:sz w:val="20"/>
          <w:szCs w:val="20"/>
        </w:rPr>
        <w:t xml:space="preserve"> e vigorará até </w:t>
      </w:r>
      <w:r w:rsidRPr="00E13B19">
        <w:rPr>
          <w:rFonts w:ascii="Arial" w:hAnsi="Arial" w:cs="Arial"/>
          <w:b/>
          <w:sz w:val="20"/>
          <w:szCs w:val="20"/>
        </w:rPr>
        <w:t>02/03/2023</w:t>
      </w:r>
      <w:r w:rsidRPr="00E13B1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="007012C2" w:rsidRPr="007012C2">
        <w:rPr>
          <w:rFonts w:ascii="Arial" w:hAnsi="Arial" w:cs="Arial"/>
          <w:b/>
          <w:sz w:val="20"/>
          <w:szCs w:val="20"/>
        </w:rPr>
        <w:t>conta corrente</w:t>
      </w:r>
      <w:r w:rsidR="007012C2">
        <w:rPr>
          <w:rFonts w:ascii="Arial" w:hAnsi="Arial" w:cs="Arial"/>
          <w:b/>
          <w:sz w:val="18"/>
          <w:szCs w:val="18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7012C2">
        <w:rPr>
          <w:rFonts w:ascii="Arial" w:hAnsi="Arial" w:cs="Arial"/>
          <w:sz w:val="20"/>
          <w:szCs w:val="20"/>
        </w:rPr>
        <w:t>subsequente</w:t>
      </w:r>
      <w:proofErr w:type="spellEnd"/>
      <w:r w:rsidRPr="007012C2">
        <w:rPr>
          <w:rFonts w:ascii="Arial" w:hAnsi="Arial" w:cs="Arial"/>
          <w:sz w:val="20"/>
          <w:szCs w:val="20"/>
        </w:rPr>
        <w:t>,</w:t>
      </w:r>
      <w:proofErr w:type="gramEnd"/>
      <w:r w:rsidRPr="007012C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012C2">
        <w:rPr>
          <w:rFonts w:ascii="Arial" w:hAnsi="Arial" w:cs="Arial"/>
          <w:bCs/>
          <w:sz w:val="20"/>
          <w:szCs w:val="20"/>
        </w:rPr>
        <w:t>j</w:t>
      </w:r>
      <w:r w:rsidRPr="007012C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7012C2">
        <w:rPr>
          <w:rFonts w:ascii="Arial" w:hAnsi="Arial" w:cs="Arial"/>
          <w:b/>
          <w:sz w:val="20"/>
          <w:szCs w:val="20"/>
        </w:rPr>
        <w:t>A Nota Fiscal dos produtos da Administração e Secretaria de educação deverá ser emitida em nome da PREFEITURA</w:t>
      </w:r>
      <w:r w:rsidRPr="00E13B19">
        <w:rPr>
          <w:rFonts w:ascii="Arial" w:hAnsi="Arial" w:cs="Arial"/>
          <w:b/>
          <w:sz w:val="20"/>
          <w:szCs w:val="20"/>
        </w:rPr>
        <w:t xml:space="preserve"> MUNICIPAL DE RIBEIRÃO DO PINHAL CNPJ: 76.968.064/0001-48- RUA PARANÁ – 983 – CENTRO. </w:t>
      </w:r>
      <w:proofErr w:type="gramStart"/>
      <w:r w:rsidRPr="00E13B19">
        <w:rPr>
          <w:rFonts w:ascii="Arial" w:hAnsi="Arial" w:cs="Arial"/>
          <w:b/>
          <w:sz w:val="20"/>
          <w:szCs w:val="20"/>
        </w:rPr>
        <w:t>As Secretaria</w:t>
      </w:r>
      <w:proofErr w:type="gramEnd"/>
      <w:r w:rsidRPr="00E13B19">
        <w:rPr>
          <w:rFonts w:ascii="Arial" w:hAnsi="Arial" w:cs="Arial"/>
          <w:b/>
          <w:sz w:val="20"/>
          <w:szCs w:val="20"/>
        </w:rPr>
        <w:t xml:space="preserve"> de Saúde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CRAS.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80E34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13B19">
        <w:rPr>
          <w:rFonts w:ascii="Arial" w:hAnsi="Arial" w:cs="Arial"/>
          <w:sz w:val="20"/>
          <w:szCs w:val="20"/>
        </w:rPr>
        <w:t>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780-000-</w:t>
      </w:r>
      <w:proofErr w:type="gramStart"/>
      <w:r w:rsidRPr="00E13B19">
        <w:rPr>
          <w:rFonts w:ascii="Arial" w:hAnsi="Arial" w:cs="Arial"/>
          <w:sz w:val="20"/>
          <w:szCs w:val="20"/>
        </w:rPr>
        <w:t>3390300000;</w:t>
      </w:r>
      <w:proofErr w:type="gramEnd"/>
      <w:r w:rsidRPr="00E13B19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2650-303/2940-494-3390300000;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9088-964/6060-940/906-10934/603-933/552-1020/551-1021/6004-000/6016-000/6047-934/6093-718/9070-949/945-941-3390300000.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13B19">
        <w:rPr>
          <w:rFonts w:ascii="Arial" w:hAnsi="Arial" w:cs="Arial"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13B19">
        <w:rPr>
          <w:rFonts w:ascii="Arial" w:hAnsi="Arial" w:cs="Arial"/>
          <w:bCs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13B19">
        <w:rPr>
          <w:rFonts w:ascii="Arial" w:hAnsi="Arial" w:cs="Arial"/>
          <w:bCs/>
          <w:sz w:val="20"/>
          <w:szCs w:val="20"/>
        </w:rPr>
        <w:t>se</w:t>
      </w:r>
      <w:r w:rsidRPr="00E13B19">
        <w:rPr>
          <w:rFonts w:ascii="Arial" w:hAnsi="Arial" w:cs="Arial"/>
          <w:sz w:val="20"/>
          <w:szCs w:val="20"/>
        </w:rPr>
        <w:t xml:space="preserve"> compromete a: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13B1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13B1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c) Zelar e garantir a qualidade</w:t>
      </w:r>
      <w:r w:rsidRPr="00E13B1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13B1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e) Manter em dia as obrigações</w:t>
      </w:r>
      <w:r w:rsidRPr="00E13B1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13B19">
        <w:rPr>
          <w:rFonts w:ascii="Arial" w:hAnsi="Arial" w:cs="Arial"/>
          <w:spacing w:val="-3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inclusive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quanto</w:t>
      </w:r>
      <w:r w:rsidRPr="00E13B19">
        <w:rPr>
          <w:rFonts w:ascii="Arial" w:hAnsi="Arial" w:cs="Arial"/>
          <w:spacing w:val="-4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ao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descarregamento se necessário.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13B1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13B19">
        <w:rPr>
          <w:rFonts w:ascii="Arial" w:hAnsi="Arial" w:cs="Arial"/>
          <w:bCs/>
          <w:sz w:val="20"/>
          <w:szCs w:val="20"/>
        </w:rPr>
        <w:t>constitui-se em falta grave</w:t>
      </w:r>
      <w:r w:rsidRPr="00E13B19">
        <w:rPr>
          <w:rFonts w:ascii="Arial" w:hAnsi="Arial" w:cs="Arial"/>
          <w:sz w:val="20"/>
          <w:szCs w:val="20"/>
        </w:rPr>
        <w:t xml:space="preserve">, sujeitando a </w:t>
      </w:r>
      <w:r w:rsidRPr="00E13B19">
        <w:rPr>
          <w:rFonts w:ascii="Arial" w:hAnsi="Arial" w:cs="Arial"/>
          <w:b/>
          <w:sz w:val="20"/>
          <w:szCs w:val="20"/>
        </w:rPr>
        <w:t>CONTRATADA,</w:t>
      </w:r>
      <w:r w:rsidRPr="00E13B1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13B19">
        <w:rPr>
          <w:rFonts w:ascii="Arial" w:hAnsi="Arial" w:cs="Arial"/>
          <w:spacing w:val="-56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cento);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cláusula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contrato/Ata Registro de Preços,</w:t>
      </w:r>
      <w:r w:rsidRPr="00E13B19">
        <w:rPr>
          <w:rFonts w:ascii="Arial" w:hAnsi="Arial" w:cs="Arial"/>
          <w:spacing w:val="-2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exceto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prazo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c)</w:t>
      </w:r>
      <w:proofErr w:type="gramEnd"/>
      <w:r w:rsidRPr="00E13B1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fiscalização sobre a entrega dos produtos da presente licitação será exercida pelos secretários.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E13B19">
        <w:rPr>
          <w:rFonts w:ascii="Arial" w:hAnsi="Arial" w:cs="Arial"/>
          <w:sz w:val="20"/>
          <w:szCs w:val="20"/>
        </w:rPr>
        <w:t>marcas,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Controlar o saldo;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13B1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80E34" w:rsidRPr="00E13B19" w:rsidRDefault="00880E34" w:rsidP="00880E3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>Para os propósitos desta cláusula definem-se as seguintes práticas: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13B19">
        <w:rPr>
          <w:rFonts w:ascii="Arial" w:hAnsi="Arial" w:cs="Arial"/>
          <w:sz w:val="20"/>
          <w:szCs w:val="20"/>
        </w:rPr>
        <w:t>colusiva</w:t>
      </w:r>
      <w:proofErr w:type="spellEnd"/>
      <w:r w:rsidRPr="00E13B1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13B19">
        <w:rPr>
          <w:rFonts w:ascii="Arial" w:hAnsi="Arial" w:cs="Arial"/>
          <w:sz w:val="20"/>
          <w:szCs w:val="20"/>
        </w:rPr>
        <w:t>ii</w:t>
      </w:r>
      <w:proofErr w:type="gramEnd"/>
      <w:r w:rsidRPr="00E13B1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80E34" w:rsidRPr="00E13B19" w:rsidRDefault="00880E34" w:rsidP="00880E3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13B19">
        <w:rPr>
          <w:rFonts w:ascii="Arial" w:hAnsi="Arial" w:cs="Arial"/>
          <w:sz w:val="20"/>
          <w:szCs w:val="20"/>
        </w:rPr>
        <w:t>colusivas</w:t>
      </w:r>
      <w:proofErr w:type="spellEnd"/>
      <w:r w:rsidRPr="00E13B1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80E34" w:rsidRPr="00E13B19" w:rsidRDefault="00880E34" w:rsidP="00880E3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80E34" w:rsidRPr="00E13B19" w:rsidRDefault="00880E34" w:rsidP="00880E3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880E34" w:rsidRPr="00E13B19" w:rsidRDefault="00880E34" w:rsidP="00880E3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Ata poderá ser rescindida: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PRIMEIRA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SEGUNDA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E13B19">
        <w:rPr>
          <w:rFonts w:ascii="Arial" w:hAnsi="Arial" w:cs="Arial"/>
          <w:b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80E34" w:rsidRPr="00E13B19" w:rsidRDefault="00880E34" w:rsidP="00880E3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004/2022, e a proposta final e adjudicada da </w:t>
      </w:r>
      <w:r w:rsidRPr="00E13B19">
        <w:rPr>
          <w:rFonts w:ascii="Arial" w:hAnsi="Arial" w:cs="Arial"/>
          <w:b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.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80E34" w:rsidRPr="00E13B19" w:rsidRDefault="00880E34" w:rsidP="00880E3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Ribeirão do Pinhal, 03 de março de 2022.</w:t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</w:p>
    <w:p w:rsidR="00880E34" w:rsidRPr="00E13B19" w:rsidRDefault="00880E34" w:rsidP="00880E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12C2" w:rsidRPr="007012C2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DARTAGNAN CALIXTO FRAIZ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="007012C2" w:rsidRPr="007012C2">
        <w:rPr>
          <w:rFonts w:ascii="Arial" w:hAnsi="Arial" w:cs="Arial"/>
          <w:sz w:val="18"/>
          <w:szCs w:val="18"/>
        </w:rPr>
        <w:t xml:space="preserve">LUCAS JOSÉ BONESSO </w:t>
      </w:r>
    </w:p>
    <w:p w:rsidR="00880E34" w:rsidRPr="007012C2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PREFEITO MUNICIPAL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CPF: </w:t>
      </w:r>
      <w:r w:rsidR="007012C2" w:rsidRPr="007012C2">
        <w:rPr>
          <w:rFonts w:ascii="Arial" w:hAnsi="Arial" w:cs="Arial"/>
          <w:sz w:val="18"/>
          <w:szCs w:val="18"/>
        </w:rPr>
        <w:t>261.593.548-84</w:t>
      </w:r>
    </w:p>
    <w:p w:rsidR="00880E34" w:rsidRPr="00402F19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</w:p>
    <w:p w:rsidR="00880E34" w:rsidRPr="00402F19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TESTEMUNHAS:</w:t>
      </w:r>
    </w:p>
    <w:p w:rsidR="00880E34" w:rsidRPr="00402F19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</w:p>
    <w:p w:rsidR="00880E34" w:rsidRPr="00402F19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</w:p>
    <w:p w:rsidR="00880E34" w:rsidRPr="00402F19" w:rsidRDefault="00880E34" w:rsidP="00880E3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80E34" w:rsidRPr="00402F19" w:rsidTr="00CF7AB8">
        <w:tc>
          <w:tcPr>
            <w:tcW w:w="4606" w:type="dxa"/>
          </w:tcPr>
          <w:p w:rsidR="00880E34" w:rsidRPr="00402F19" w:rsidRDefault="00880E3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880E34" w:rsidRPr="00402F19" w:rsidRDefault="00880E3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880E34" w:rsidRPr="00402F19" w:rsidRDefault="007012C2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0E34" w:rsidRPr="00402F19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880E34" w:rsidRPr="00402F19" w:rsidRDefault="007012C2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80E34" w:rsidRPr="00402F19">
              <w:rPr>
                <w:rFonts w:ascii="Arial" w:hAnsi="Arial" w:cs="Arial"/>
                <w:sz w:val="18"/>
                <w:szCs w:val="18"/>
              </w:rPr>
              <w:t>CPF/MF 030.393.009-89</w:t>
            </w:r>
          </w:p>
          <w:p w:rsidR="00880E34" w:rsidRPr="00402F19" w:rsidRDefault="00880E3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80E34" w:rsidRPr="00402F19" w:rsidRDefault="00880E3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E34" w:rsidRPr="00402F19" w:rsidTr="00CF7AB8">
        <w:tc>
          <w:tcPr>
            <w:tcW w:w="4606" w:type="dxa"/>
          </w:tcPr>
          <w:p w:rsidR="00880E34" w:rsidRPr="00402F19" w:rsidRDefault="00880E3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80E34" w:rsidRPr="00402F19" w:rsidRDefault="00880E34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0E34" w:rsidRPr="00402F19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</w:p>
    <w:p w:rsidR="00880E34" w:rsidRPr="00402F19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RAFAEL SANTANA FRIZON 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  <w:t xml:space="preserve">       </w:t>
      </w:r>
    </w:p>
    <w:p w:rsidR="00880E34" w:rsidRPr="00402F19" w:rsidRDefault="00880E34" w:rsidP="00880E34">
      <w:pPr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ADVOGADO.</w:t>
      </w:r>
      <w:r w:rsidRPr="00402F19">
        <w:rPr>
          <w:rFonts w:ascii="Arial" w:hAnsi="Arial" w:cs="Arial"/>
          <w:sz w:val="18"/>
          <w:szCs w:val="18"/>
        </w:rPr>
        <w:tab/>
      </w:r>
    </w:p>
    <w:p w:rsidR="00880E34" w:rsidRPr="00402F19" w:rsidRDefault="00880E34" w:rsidP="00880E34">
      <w:pPr>
        <w:rPr>
          <w:rFonts w:ascii="Arial" w:hAnsi="Arial" w:cs="Arial"/>
          <w:b/>
          <w:sz w:val="18"/>
          <w:szCs w:val="18"/>
        </w:rPr>
      </w:pPr>
      <w:r w:rsidRPr="00402F19">
        <w:rPr>
          <w:rFonts w:ascii="Arial" w:hAnsi="Arial" w:cs="Arial"/>
          <w:b/>
          <w:sz w:val="18"/>
          <w:szCs w:val="18"/>
        </w:rPr>
        <w:t>FISCAIS DA ATA</w:t>
      </w:r>
    </w:p>
    <w:p w:rsidR="00880E34" w:rsidRPr="00402F19" w:rsidRDefault="00880E34" w:rsidP="00880E34">
      <w:pPr>
        <w:rPr>
          <w:rFonts w:ascii="Arial" w:hAnsi="Arial" w:cs="Arial"/>
          <w:b/>
          <w:sz w:val="18"/>
          <w:szCs w:val="18"/>
        </w:rPr>
      </w:pPr>
    </w:p>
    <w:p w:rsidR="00880E34" w:rsidRPr="007012C2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  <w:t xml:space="preserve"> CÍCERO ROGÉRIO SANCHES</w:t>
      </w:r>
    </w:p>
    <w:p w:rsidR="00880E34" w:rsidRPr="007012C2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  <w:t xml:space="preserve">SECRETÁRIO DE ADMINISTRAÇÃO      </w:t>
      </w:r>
    </w:p>
    <w:p w:rsidR="00880E34" w:rsidRPr="007012C2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</w:p>
    <w:p w:rsidR="00880E34" w:rsidRPr="007012C2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</w:p>
    <w:p w:rsidR="00880E34" w:rsidRPr="007012C2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</w:p>
    <w:p w:rsidR="00880E34" w:rsidRPr="007012C2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</w:p>
    <w:p w:rsidR="00880E34" w:rsidRPr="007012C2" w:rsidRDefault="00880E34" w:rsidP="00880E34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LÚCIA HELENA NOGARI MOREIRA                             </w:t>
      </w:r>
      <w:r w:rsidR="007012C2" w:rsidRPr="007012C2">
        <w:rPr>
          <w:rFonts w:ascii="Arial" w:hAnsi="Arial" w:cs="Arial"/>
          <w:sz w:val="18"/>
          <w:szCs w:val="18"/>
        </w:rPr>
        <w:t>MARLUCE MARCELINO PECCIN COUTINHO</w:t>
      </w:r>
    </w:p>
    <w:p w:rsidR="007012C2" w:rsidRPr="00E13B19" w:rsidRDefault="00880E34" w:rsidP="007012C2">
      <w:pPr>
        <w:rPr>
          <w:rFonts w:ascii="Arial" w:hAnsi="Arial" w:cs="Arial"/>
          <w:sz w:val="20"/>
          <w:szCs w:val="20"/>
        </w:rPr>
      </w:pPr>
      <w:r w:rsidRPr="007012C2">
        <w:rPr>
          <w:rFonts w:ascii="Arial" w:hAnsi="Arial" w:cs="Arial"/>
          <w:sz w:val="18"/>
          <w:szCs w:val="18"/>
        </w:rPr>
        <w:t>SECRETÁRIA DE EDUCAÇÃO</w:t>
      </w:r>
      <w:r w:rsidR="007012C2" w:rsidRPr="007012C2">
        <w:rPr>
          <w:rFonts w:ascii="Arial" w:hAnsi="Arial" w:cs="Arial"/>
          <w:sz w:val="18"/>
          <w:szCs w:val="18"/>
        </w:rPr>
        <w:tab/>
      </w:r>
      <w:r w:rsidR="007012C2" w:rsidRPr="007012C2">
        <w:rPr>
          <w:rFonts w:ascii="Arial" w:hAnsi="Arial" w:cs="Arial"/>
          <w:sz w:val="18"/>
          <w:szCs w:val="18"/>
        </w:rPr>
        <w:tab/>
      </w:r>
      <w:r w:rsidR="007012C2" w:rsidRPr="007012C2">
        <w:rPr>
          <w:rFonts w:ascii="Arial" w:hAnsi="Arial" w:cs="Arial"/>
          <w:sz w:val="18"/>
          <w:szCs w:val="18"/>
        </w:rPr>
        <w:tab/>
      </w:r>
      <w:proofErr w:type="gramStart"/>
      <w:r w:rsidR="007012C2">
        <w:rPr>
          <w:rFonts w:ascii="Arial" w:hAnsi="Arial" w:cs="Arial"/>
          <w:sz w:val="18"/>
          <w:szCs w:val="18"/>
        </w:rPr>
        <w:t xml:space="preserve">   </w:t>
      </w:r>
      <w:proofErr w:type="gramEnd"/>
      <w:r w:rsidR="007012C2" w:rsidRPr="007012C2">
        <w:rPr>
          <w:rFonts w:ascii="Arial" w:hAnsi="Arial" w:cs="Arial"/>
          <w:sz w:val="18"/>
          <w:szCs w:val="18"/>
        </w:rPr>
        <w:t>SECRETÁRIA DE ASSISTÊNCIA SOCIAL</w:t>
      </w:r>
      <w:r w:rsidR="007012C2" w:rsidRPr="00E13B19">
        <w:rPr>
          <w:rFonts w:ascii="Arial" w:hAnsi="Arial" w:cs="Arial"/>
          <w:sz w:val="20"/>
          <w:szCs w:val="20"/>
        </w:rPr>
        <w:tab/>
        <w:t xml:space="preserve">     </w:t>
      </w:r>
      <w:r w:rsidR="007012C2">
        <w:rPr>
          <w:rFonts w:ascii="Arial" w:hAnsi="Arial" w:cs="Arial"/>
          <w:sz w:val="20"/>
          <w:szCs w:val="20"/>
        </w:rPr>
        <w:tab/>
      </w:r>
    </w:p>
    <w:sectPr w:rsidR="007012C2" w:rsidRPr="00E13B19" w:rsidSect="00AE2A2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7012C2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7012C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7012C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7012C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7012C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7012C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80E34"/>
    <w:rsid w:val="007012C2"/>
    <w:rsid w:val="0088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0E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80E3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80E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80E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80E3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8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80E34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80E34"/>
    <w:rPr>
      <w:b/>
      <w:bCs/>
    </w:rPr>
  </w:style>
  <w:style w:type="paragraph" w:styleId="NormalWeb">
    <w:name w:val="Normal (Web)"/>
    <w:basedOn w:val="Normal"/>
    <w:uiPriority w:val="99"/>
    <w:rsid w:val="0088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icitacao2@fprinter.com.br" TargetMode="External"/><Relationship Id="rId4" Type="http://schemas.openxmlformats.org/officeDocument/2006/relationships/hyperlink" Target="mailto:comercial2@fprinter.com.br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2591</Words>
  <Characters>13996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2022-03-03T17:27:00Z</dcterms:created>
  <dcterms:modified xsi:type="dcterms:W3CDTF">2022-03-03T17:45:00Z</dcterms:modified>
</cp:coreProperties>
</file>