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7F03A3" w:rsidRPr="007F03A3" w:rsidTr="007C7423">
        <w:trPr>
          <w:trHeight w:val="3018"/>
        </w:trPr>
        <w:tc>
          <w:tcPr>
            <w:tcW w:w="6487" w:type="dxa"/>
            <w:shd w:val="clear" w:color="auto" w:fill="auto"/>
          </w:tcPr>
          <w:p w:rsidR="007F03A3" w:rsidRPr="007F03A3" w:rsidRDefault="007F03A3" w:rsidP="007F03A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03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F03A3" w:rsidRPr="007F03A3" w:rsidRDefault="007F03A3" w:rsidP="006C717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AVISO DE LICITAÇÃO - PREGÃO ELETRÔNICO SRP Nº. 024/2022 - EXCLUSIVO PARA MEI/ME/EPP (LC 147/2014). Encontra-se aberto na PREFEITURA MUNICIPAL DE RIBEIRÃO DO PINHAL – ESTADO DO PARANÁ, processo licitatório na modalidade Pregão Eletrônico, do tipo menor preço global por ITEM, cujo objeto é a aquisição de testes psicológicos, conforme solicitação da Secretaria de Educação, de acordo com as condições, quantidades e exigências estabelecidas neste edital e seus anexos. A realização do Pregão Eletrônico será no dia 07/04/2022 com recebimento</w:t>
            </w:r>
            <w:r w:rsidRPr="006C717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das</w:t>
            </w:r>
            <w:r w:rsidRPr="006C717C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propostas</w:t>
            </w:r>
            <w:r w:rsidRPr="006C717C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até</w:t>
            </w:r>
            <w:r w:rsidRPr="006C717C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6C717C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14h00min, abertura das propostas das 14h01min às 14h29min e início</w:t>
            </w:r>
            <w:r w:rsidRPr="006C717C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r w:rsidRPr="006C717C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sessão</w:t>
            </w:r>
            <w:r w:rsidRPr="006C717C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6C717C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disputa</w:t>
            </w:r>
            <w:r w:rsidRPr="006C717C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6C717C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 xml:space="preserve">preços 14h30min. O valor total estimado para tal contratação será de R$ 9.100,00 (nove mil e cem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6C717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6C717C">
              <w:rPr>
                <w:rFonts w:asciiTheme="minorHAnsi" w:hAnsiTheme="minorHAnsi" w:cstheme="minorHAnsi"/>
                <w:sz w:val="16"/>
                <w:szCs w:val="16"/>
              </w:rPr>
              <w:t xml:space="preserve">. Informações e consultas através do e-mail </w:t>
            </w:r>
            <w:hyperlink r:id="rId5" w:history="1">
              <w:r w:rsidRPr="006C717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pmrpinhal@uol.com.br</w:t>
              </w:r>
            </w:hyperlink>
            <w:r w:rsidRPr="006C717C">
              <w:rPr>
                <w:rFonts w:asciiTheme="minorHAnsi" w:hAnsiTheme="minorHAnsi" w:cstheme="minorHAnsi"/>
                <w:sz w:val="16"/>
                <w:szCs w:val="16"/>
              </w:rPr>
              <w:t xml:space="preserve"> ou </w:t>
            </w:r>
            <w:hyperlink r:id="rId6" w:history="1">
              <w:r w:rsidRPr="006C717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compras.pmrpinhal@gmail.com</w:t>
              </w:r>
            </w:hyperlink>
            <w:r w:rsidRPr="006C717C">
              <w:rPr>
                <w:rFonts w:asciiTheme="minorHAnsi" w:hAnsiTheme="minorHAnsi" w:cstheme="minorHAnsi"/>
                <w:sz w:val="16"/>
                <w:szCs w:val="16"/>
              </w:rPr>
              <w:t xml:space="preserve"> ou através dos Telefones (43) 35518301 / 35518320.</w:t>
            </w:r>
            <w:r w:rsidR="006C71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C717C">
              <w:rPr>
                <w:rFonts w:asciiTheme="minorHAnsi" w:hAnsiTheme="minorHAnsi" w:cstheme="minorHAnsi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 Ribeirão do Pinhal, 15 de março de 2022. </w:t>
            </w:r>
            <w:proofErr w:type="spellStart"/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6C71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6C71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C717C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6C717C">
              <w:rPr>
                <w:rFonts w:asciiTheme="minorHAnsi" w:hAnsiTheme="minorHAnsi" w:cstheme="minorHAnsi"/>
                <w:sz w:val="16"/>
                <w:szCs w:val="16"/>
              </w:rPr>
              <w:t xml:space="preserve"> Junior - Pregoeiro Municipal.</w:t>
            </w:r>
          </w:p>
        </w:tc>
      </w:tr>
    </w:tbl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03A3" w:rsidRPr="007F03A3" w:rsidRDefault="007F03A3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0000" w:rsidRPr="007F03A3" w:rsidRDefault="006C717C" w:rsidP="007F03A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sectPr w:rsidR="00000000" w:rsidRPr="007F03A3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C717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C717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C717C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C717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C07777" w:rsidRDefault="006C717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C717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F03A3"/>
    <w:rsid w:val="006C717C"/>
    <w:rsid w:val="007F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F03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F03A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F03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F03A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F03A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F0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03A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F03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2022-03-16T19:21:00Z</dcterms:created>
  <dcterms:modified xsi:type="dcterms:W3CDTF">2022-03-16T19:23:00Z</dcterms:modified>
</cp:coreProperties>
</file>