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C19AB" w:rsidRPr="002E0E4B" w:rsidTr="00777480">
        <w:trPr>
          <w:trHeight w:val="3018"/>
        </w:trPr>
        <w:tc>
          <w:tcPr>
            <w:tcW w:w="6487" w:type="dxa"/>
            <w:shd w:val="clear" w:color="auto" w:fill="auto"/>
          </w:tcPr>
          <w:p w:rsidR="00BC19AB" w:rsidRPr="002E0E4B" w:rsidRDefault="00BC19AB" w:rsidP="007774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C19AB" w:rsidRPr="00BC19AB" w:rsidRDefault="00BC19AB" w:rsidP="00BC19A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9AB">
              <w:rPr>
                <w:rFonts w:cstheme="minorHAnsi"/>
                <w:sz w:val="18"/>
                <w:szCs w:val="18"/>
              </w:rPr>
              <w:t>PREGÃO ELETRÔNICO SRP Nº. 040/2022 - EXCLUSIVO PARA MEI/ME/EPP (LC 147/2014.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BC19AB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aquisição de jogos e brinquedos, conforme solicitação da Secretaria de Educação, de acordo com as condições, quantidades e exigências estabelecidas neste edital e seus anexos. A realização do Pregão Eletrônico será no dia 11/05/2022 com recebimento</w:t>
            </w:r>
            <w:r w:rsidRPr="00BC19AB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das</w:t>
            </w:r>
            <w:r w:rsidRPr="00BC19AB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propostas</w:t>
            </w:r>
            <w:r w:rsidRPr="00BC19AB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até</w:t>
            </w:r>
            <w:r w:rsidRPr="00BC19AB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as</w:t>
            </w:r>
            <w:r w:rsidRPr="00BC19AB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BC19AB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da</w:t>
            </w:r>
            <w:r w:rsidRPr="00BC19AB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sessão</w:t>
            </w:r>
            <w:r w:rsidRPr="00BC19AB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de</w:t>
            </w:r>
            <w:r w:rsidRPr="00BC19AB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disputa</w:t>
            </w:r>
            <w:r w:rsidRPr="00BC19AB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>de</w:t>
            </w:r>
            <w:r w:rsidRPr="00BC19AB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BC19AB">
              <w:rPr>
                <w:rFonts w:cstheme="minorHAnsi"/>
                <w:sz w:val="18"/>
                <w:szCs w:val="18"/>
              </w:rPr>
              <w:t xml:space="preserve">preços 09h30min. O valor total estimado para tal contratação será de R$ 20.586,00 (vinte mil quinhentos e oitenta e seis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BC19AB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BC19AB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BC19AB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BC19AB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BC19AB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BC19AB">
              <w:rPr>
                <w:rFonts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25 de abril de 2022. </w:t>
            </w:r>
            <w:proofErr w:type="spellStart"/>
            <w:r w:rsidRPr="00BC19AB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BC19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9AB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BC19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9AB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BC19AB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C19AB" w:rsidRPr="002E0E4B" w:rsidRDefault="00BC19AB" w:rsidP="00BC19A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Pr="007F03A3" w:rsidRDefault="00BC19AB" w:rsidP="00BC19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19AB" w:rsidRDefault="00BC19AB" w:rsidP="00BC19AB"/>
    <w:p w:rsidR="00BC19AB" w:rsidRDefault="00BC19AB" w:rsidP="00BC19AB"/>
    <w:p w:rsidR="00BC19AB" w:rsidRDefault="00BC19AB" w:rsidP="00BC19AB"/>
    <w:p w:rsidR="00BC19AB" w:rsidRDefault="00BC19AB" w:rsidP="00BC19AB"/>
    <w:p w:rsidR="00000000" w:rsidRDefault="00BC19A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C19A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C19A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8B5900">
      <w:rPr>
        <w:rFonts w:ascii="Tahoma" w:hAnsi="Tahoma" w:cs="Tahoma"/>
        <w:sz w:val="20"/>
        <w:szCs w:val="20"/>
      </w:rPr>
      <w:t>Fone: (43)35518300 - Fax: (43) 35518313.</w:t>
    </w:r>
  </w:p>
  <w:p w:rsidR="00C07777" w:rsidRPr="008B5900" w:rsidRDefault="00BC19A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C19A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C19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C19A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C19AB"/>
    <w:rsid w:val="00BC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19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19A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C19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19A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C19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19A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C19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2022-04-26T18:53:00Z</dcterms:created>
  <dcterms:modified xsi:type="dcterms:W3CDTF">2022-04-26T18:54:00Z</dcterms:modified>
</cp:coreProperties>
</file>