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3B" w:rsidRPr="004546C1" w:rsidRDefault="0014613B" w:rsidP="0014613B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14613B" w:rsidRPr="004546C1" w:rsidRDefault="0014613B" w:rsidP="0014613B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4546C1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054/2022- PREGÃO ELETRÔNICO N.º 018/2022.</w:t>
      </w:r>
    </w:p>
    <w:p w:rsidR="0014613B" w:rsidRPr="004546C1" w:rsidRDefault="0014613B" w:rsidP="0014613B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14613B" w:rsidRPr="004546C1" w:rsidRDefault="0014613B" w:rsidP="0014613B">
      <w:pPr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4546C1">
        <w:rPr>
          <w:rFonts w:ascii="Arial" w:hAnsi="Arial" w:cs="Arial"/>
          <w:b/>
          <w:sz w:val="19"/>
          <w:szCs w:val="19"/>
        </w:rPr>
        <w:t>DARTAGNAN CALIXTO FRAIZ</w:t>
      </w:r>
      <w:r w:rsidRPr="004546C1">
        <w:rPr>
          <w:rFonts w:ascii="Arial" w:hAnsi="Arial" w:cs="Arial"/>
          <w:sz w:val="19"/>
          <w:szCs w:val="19"/>
        </w:rPr>
        <w:t>,</w:t>
      </w:r>
      <w:r w:rsidRPr="004546C1">
        <w:rPr>
          <w:rFonts w:ascii="Arial" w:hAnsi="Arial" w:cs="Arial"/>
          <w:b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brasileiro</w:t>
      </w:r>
      <w:r w:rsidRPr="004546C1">
        <w:rPr>
          <w:rFonts w:ascii="Arial" w:hAnsi="Arial" w:cs="Arial"/>
          <w:b/>
          <w:sz w:val="19"/>
          <w:szCs w:val="19"/>
        </w:rPr>
        <w:t xml:space="preserve">, </w:t>
      </w:r>
      <w:r w:rsidRPr="004546C1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4546C1">
        <w:rPr>
          <w:rFonts w:ascii="Arial" w:hAnsi="Arial" w:cs="Arial"/>
          <w:b/>
          <w:bCs/>
          <w:sz w:val="19"/>
          <w:szCs w:val="19"/>
        </w:rPr>
        <w:t>CONTRATANTE</w:t>
      </w:r>
      <w:r w:rsidRPr="004546C1">
        <w:rPr>
          <w:rFonts w:ascii="Arial" w:hAnsi="Arial" w:cs="Arial"/>
          <w:sz w:val="19"/>
          <w:szCs w:val="19"/>
        </w:rPr>
        <w:t xml:space="preserve">, e a Empresa </w:t>
      </w:r>
      <w:r w:rsidRPr="004546C1">
        <w:rPr>
          <w:rFonts w:ascii="Arial" w:hAnsi="Arial" w:cs="Arial"/>
          <w:b/>
          <w:sz w:val="19"/>
          <w:szCs w:val="19"/>
        </w:rPr>
        <w:t>ALEXANDRE SEXTAK BATISTELA JUNIOR – COMÉRCIO DE ALIMENTOS E MATERIAL DE LIMPEZA EIRELI</w:t>
      </w:r>
      <w:r w:rsidRPr="004546C1">
        <w:rPr>
          <w:rFonts w:ascii="Arial" w:hAnsi="Arial" w:cs="Arial"/>
          <w:sz w:val="19"/>
          <w:szCs w:val="19"/>
        </w:rPr>
        <w:t xml:space="preserve">, inscrito no CNPJ sob nº. 16.579.174/0001-90 com sede na Avenida Benjamin </w:t>
      </w:r>
      <w:proofErr w:type="spellStart"/>
      <w:r w:rsidRPr="004546C1">
        <w:rPr>
          <w:rFonts w:ascii="Arial" w:hAnsi="Arial" w:cs="Arial"/>
          <w:sz w:val="19"/>
          <w:szCs w:val="19"/>
        </w:rPr>
        <w:t>Giavarina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- 1097– Bairro Maria Julia – CEP. 86.210-000, na cidade de </w:t>
      </w:r>
      <w:proofErr w:type="spellStart"/>
      <w:r w:rsidRPr="004546C1">
        <w:rPr>
          <w:rFonts w:ascii="Arial" w:hAnsi="Arial" w:cs="Arial"/>
          <w:sz w:val="19"/>
          <w:szCs w:val="19"/>
        </w:rPr>
        <w:t>Jataizinho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Paraná, Fone: (43) 3259-3093 e-mail </w:t>
      </w:r>
      <w:hyperlink r:id="rId5" w:history="1">
        <w:r w:rsidRPr="004546C1">
          <w:rPr>
            <w:rStyle w:val="Hyperlink"/>
            <w:rFonts w:ascii="Arial" w:hAnsi="Arial" w:cs="Arial"/>
            <w:sz w:val="19"/>
            <w:szCs w:val="19"/>
          </w:rPr>
          <w:t>emporiodasdelicias@outlook.com</w:t>
        </w:r>
      </w:hyperlink>
      <w:r w:rsidRPr="004546C1">
        <w:rPr>
          <w:rFonts w:ascii="Arial" w:hAnsi="Arial" w:cs="Arial"/>
          <w:sz w:val="19"/>
          <w:szCs w:val="19"/>
        </w:rPr>
        <w:t xml:space="preserve">, neste ato representado pelo Senhor </w:t>
      </w:r>
      <w:r w:rsidRPr="004546C1">
        <w:rPr>
          <w:rFonts w:ascii="Arial" w:hAnsi="Arial" w:cs="Arial"/>
          <w:b/>
          <w:sz w:val="19"/>
          <w:szCs w:val="19"/>
        </w:rPr>
        <w:t>ALEXANDRE SEXTAK BATISTELA JUNIOR</w:t>
      </w:r>
      <w:r w:rsidRPr="004546C1">
        <w:rPr>
          <w:rFonts w:ascii="Arial" w:hAnsi="Arial" w:cs="Arial"/>
          <w:sz w:val="19"/>
          <w:szCs w:val="19"/>
        </w:rPr>
        <w:t xml:space="preserve">, brasileiro, solteiro, residente e domiciliado a Rua </w:t>
      </w:r>
      <w:proofErr w:type="spellStart"/>
      <w:r w:rsidRPr="004546C1">
        <w:rPr>
          <w:rFonts w:ascii="Arial" w:hAnsi="Arial" w:cs="Arial"/>
          <w:sz w:val="19"/>
          <w:szCs w:val="19"/>
        </w:rPr>
        <w:t>Piquiri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- 631 - Centro - </w:t>
      </w:r>
      <w:proofErr w:type="spellStart"/>
      <w:r w:rsidRPr="004546C1">
        <w:rPr>
          <w:rFonts w:ascii="Arial" w:hAnsi="Arial" w:cs="Arial"/>
          <w:sz w:val="19"/>
          <w:szCs w:val="19"/>
        </w:rPr>
        <w:t>Jataizinho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- Paraná, portador de Cédula de Identidade n.º 13.181.034-2 SSP/PR e inscrito sob CPF/MF n.º 800.919.849-80, neste ato simplesmente denominado </w:t>
      </w:r>
      <w:r w:rsidRPr="004546C1">
        <w:rPr>
          <w:rFonts w:ascii="Arial" w:hAnsi="Arial" w:cs="Arial"/>
          <w:b/>
          <w:sz w:val="19"/>
          <w:szCs w:val="19"/>
          <w:u w:val="single"/>
        </w:rPr>
        <w:t>CONTRATADO</w:t>
      </w:r>
      <w:r w:rsidRPr="004546C1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A presente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4546C1">
        <w:rPr>
          <w:rFonts w:ascii="Arial" w:hAnsi="Arial" w:cs="Arial"/>
          <w:color w:val="FF0000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4546C1">
        <w:rPr>
          <w:rFonts w:ascii="Arial" w:hAnsi="Arial" w:cs="Arial"/>
          <w:sz w:val="19"/>
          <w:szCs w:val="19"/>
        </w:rPr>
        <w:t xml:space="preserve">a executar em favor da </w:t>
      </w: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4546C1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14613B" w:rsidRPr="004546C1" w:rsidRDefault="0014613B" w:rsidP="0014613B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4546C1">
        <w:rPr>
          <w:rFonts w:ascii="Arial" w:hAnsi="Arial" w:cs="Arial"/>
          <w:b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14613B" w:rsidRPr="004546C1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613B" w:rsidRPr="004546C1" w:rsidRDefault="0014613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14613B" w:rsidRPr="004546C1" w:rsidRDefault="0014613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13B" w:rsidRPr="004546C1" w:rsidRDefault="0014613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613B" w:rsidRPr="004546C1" w:rsidRDefault="0014613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13B" w:rsidRPr="004546C1" w:rsidRDefault="0014613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13B" w:rsidRPr="004546C1" w:rsidRDefault="0014613B" w:rsidP="004546C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46C1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13B" w:rsidRPr="004546C1" w:rsidRDefault="0014613B" w:rsidP="004546C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546C1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13B" w:rsidRPr="004546C1" w:rsidRDefault="0014613B" w:rsidP="004546C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546C1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50</w:t>
            </w: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lts</w:t>
            </w:r>
            <w:proofErr w:type="spellEnd"/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Álcool líquido 92,8% (</w:t>
            </w: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Assist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.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C1">
              <w:rPr>
                <w:rFonts w:ascii="Arial" w:hAnsi="Arial" w:cs="Arial"/>
                <w:sz w:val="16"/>
                <w:szCs w:val="16"/>
              </w:rPr>
              <w:t>Mega</w:t>
            </w: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6,99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349,50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U</w:t>
            </w:r>
            <w:r w:rsidRPr="004546C1">
              <w:rPr>
                <w:rFonts w:ascii="Arial" w:hAnsi="Arial" w:cs="Arial"/>
                <w:sz w:val="19"/>
                <w:szCs w:val="19"/>
              </w:rPr>
              <w:t>nid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Cera Líquida de 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auto brilho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 750 ml. Cor amarela e vermelha </w:t>
            </w:r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Composição - Ingrediente Ativo: Dispersão, Estireno Acrílica Metalizada, Solução de Resina </w:t>
            </w:r>
            <w:proofErr w:type="spellStart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Fumárica</w:t>
            </w:r>
            <w:proofErr w:type="spellEnd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. Composição: Emulsão de Polietileno, Solvente Plastificante, Coadjuvante, 5-Cloro-2-</w:t>
            </w:r>
            <w:proofErr w:type="spellStart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Metil</w:t>
            </w:r>
            <w:proofErr w:type="spellEnd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-4-Isotiazolin-3-</w:t>
            </w:r>
            <w:proofErr w:type="spellStart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Ona</w:t>
            </w:r>
            <w:proofErr w:type="spellEnd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e 2-</w:t>
            </w:r>
            <w:proofErr w:type="spellStart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Metil</w:t>
            </w:r>
            <w:proofErr w:type="spellEnd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-4-Isotiazolin-3-</w:t>
            </w:r>
            <w:proofErr w:type="spellStart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Ona</w:t>
            </w:r>
            <w:proofErr w:type="spellEnd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, Atenuador de Espuma, Fragrância e Água. (</w:t>
            </w:r>
            <w:proofErr w:type="spellStart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Adm</w:t>
            </w:r>
            <w:proofErr w:type="spellEnd"/>
            <w:r w:rsidRPr="004546C1">
              <w:rPr>
                <w:rStyle w:val="Forte"/>
                <w:rFonts w:ascii="Arial" w:hAnsi="Arial" w:cs="Arial"/>
                <w:b w:val="0"/>
                <w:sz w:val="19"/>
                <w:szCs w:val="19"/>
                <w:bdr w:val="none" w:sz="0" w:space="0" w:color="auto" w:frame="1"/>
                <w:shd w:val="clear" w:color="auto" w:fill="FFFFFF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C1">
              <w:rPr>
                <w:rFonts w:ascii="Arial" w:hAnsi="Arial" w:cs="Arial"/>
                <w:sz w:val="16"/>
                <w:szCs w:val="16"/>
              </w:rPr>
              <w:t>Rubi</w:t>
            </w: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5,18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1036,00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pct</w:t>
            </w:r>
            <w:proofErr w:type="spellEnd"/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  <w:bdr w:val="none" w:sz="0" w:space="0" w:color="auto" w:frame="1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Lã de aço biodegradável sem perfume, contendo 08 unidades.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700 Educação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, 10 Saúde, 20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46C1">
              <w:rPr>
                <w:rFonts w:ascii="Arial" w:hAnsi="Arial" w:cs="Arial"/>
                <w:sz w:val="16"/>
                <w:szCs w:val="16"/>
              </w:rPr>
              <w:t>Q.</w:t>
            </w:r>
            <w:proofErr w:type="gramEnd"/>
            <w:r w:rsidRPr="004546C1">
              <w:rPr>
                <w:rFonts w:ascii="Arial" w:hAnsi="Arial" w:cs="Arial"/>
                <w:sz w:val="16"/>
                <w:szCs w:val="16"/>
              </w:rPr>
              <w:t>Lustro</w:t>
            </w: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1,51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1102,30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pcts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Fósforo 40 palitos com 10 unidades.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100 Educação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, 10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C1">
              <w:rPr>
                <w:rFonts w:ascii="Arial" w:hAnsi="Arial" w:cs="Arial"/>
                <w:sz w:val="16"/>
                <w:szCs w:val="16"/>
              </w:rPr>
              <w:t>Paraná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272,80</w:t>
            </w: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pct</w:t>
            </w:r>
            <w:proofErr w:type="spellEnd"/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Guardanapo de papel, folha simples 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22x22,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5cm,com 50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46C1">
              <w:rPr>
                <w:rFonts w:ascii="Arial" w:hAnsi="Arial" w:cs="Arial"/>
                <w:sz w:val="16"/>
                <w:szCs w:val="16"/>
              </w:rPr>
              <w:t>Pegg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0,89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89,00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fdos</w:t>
            </w:r>
            <w:proofErr w:type="spellEnd"/>
            <w:proofErr w:type="gramEnd"/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Papel higiênico branco, folha dupla picotada, neutro e macio com 64 rolos cada com 60mx10cm cada.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100 Saúde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, 50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46C1">
              <w:rPr>
                <w:rFonts w:ascii="Arial" w:hAnsi="Arial" w:cs="Arial"/>
                <w:sz w:val="16"/>
                <w:szCs w:val="16"/>
              </w:rPr>
              <w:t>Supreme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65,59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9838,50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pct</w:t>
            </w:r>
            <w:proofErr w:type="spellEnd"/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Papel toalha folha dupla, picotada, multiuso branco, 22cmx20cm, com 02 unidades.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24 Educação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, 10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 xml:space="preserve">.)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46C1">
              <w:rPr>
                <w:rFonts w:ascii="Arial" w:hAnsi="Arial" w:cs="Arial"/>
                <w:sz w:val="16"/>
                <w:szCs w:val="16"/>
              </w:rPr>
              <w:t>Pegg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3,08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104,72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U</w:t>
            </w:r>
            <w:r w:rsidRPr="004546C1">
              <w:rPr>
                <w:rFonts w:ascii="Arial" w:hAnsi="Arial" w:cs="Arial"/>
                <w:sz w:val="19"/>
                <w:szCs w:val="19"/>
              </w:rPr>
              <w:t>nid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Rodo 40 cm em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prolipopileno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 xml:space="preserve"> com borracha EVA dupla, cabo de madeira de 1,20m reforçado e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rosqueável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 xml:space="preserve">, com ganchos laterais para fixação do pano. Tamanho mínimo: 2,5cm x 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40cm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 x 125cm.(100 Educação, 20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 xml:space="preserve">, 20 Esporte, 08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Assist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.Social.)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C1">
              <w:rPr>
                <w:rFonts w:ascii="Arial" w:hAnsi="Arial" w:cs="Arial"/>
                <w:sz w:val="16"/>
                <w:szCs w:val="16"/>
              </w:rPr>
              <w:t>Santo Antonio</w:t>
            </w: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4,29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634,92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lastRenderedPageBreak/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U</w:t>
            </w:r>
            <w:r w:rsidRPr="004546C1">
              <w:rPr>
                <w:rFonts w:ascii="Arial" w:hAnsi="Arial" w:cs="Arial"/>
                <w:sz w:val="19"/>
                <w:szCs w:val="19"/>
              </w:rPr>
              <w:t>nid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Rodo de espuma de alta densidade, colada em base plástica, com cabo em madeira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rosqueável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 xml:space="preserve">, medidas mínimas 260x85 espuma 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80mm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20 Saúde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, 15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C1">
              <w:rPr>
                <w:rFonts w:ascii="Arial" w:hAnsi="Arial" w:cs="Arial"/>
                <w:sz w:val="16"/>
                <w:szCs w:val="16"/>
              </w:rPr>
              <w:t>Santo Antonio</w:t>
            </w: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5,03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176,05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U</w:t>
            </w:r>
            <w:r w:rsidRPr="004546C1">
              <w:rPr>
                <w:rFonts w:ascii="Arial" w:hAnsi="Arial" w:cs="Arial"/>
                <w:sz w:val="19"/>
                <w:szCs w:val="19"/>
              </w:rPr>
              <w:t>nid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Sabonete líquido bactericida de ação rápida com bico dosador 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500ml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50 Educação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100 Saúde, 50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46C1">
              <w:rPr>
                <w:rFonts w:ascii="Arial" w:hAnsi="Arial" w:cs="Arial"/>
                <w:sz w:val="16"/>
                <w:szCs w:val="16"/>
              </w:rPr>
              <w:t>Fourline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5,98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1196,00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pcts</w:t>
            </w:r>
            <w:proofErr w:type="spellEnd"/>
            <w:proofErr w:type="gramEnd"/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eastAsiaTheme="minorHAnsi" w:hAnsi="Arial" w:cs="Arial"/>
                <w:sz w:val="19"/>
                <w:szCs w:val="19"/>
              </w:rPr>
              <w:t>Saco de lixo com 15 litros, polietileno de alta densidade, preto micra 0,07 com 100 unidades. (</w:t>
            </w:r>
            <w:proofErr w:type="spellStart"/>
            <w:proofErr w:type="gramStart"/>
            <w:r w:rsidRPr="004546C1">
              <w:rPr>
                <w:rFonts w:ascii="Arial" w:eastAsiaTheme="minorHAnsi" w:hAnsi="Arial" w:cs="Arial"/>
                <w:sz w:val="19"/>
                <w:szCs w:val="19"/>
              </w:rPr>
              <w:t>Assist</w:t>
            </w:r>
            <w:proofErr w:type="spellEnd"/>
            <w:r w:rsidRPr="004546C1">
              <w:rPr>
                <w:rFonts w:ascii="Arial" w:eastAsiaTheme="minorHAnsi" w:hAnsi="Arial" w:cs="Arial"/>
                <w:sz w:val="19"/>
                <w:szCs w:val="19"/>
              </w:rPr>
              <w:t>.</w:t>
            </w:r>
            <w:proofErr w:type="gramEnd"/>
            <w:r w:rsidRPr="004546C1">
              <w:rPr>
                <w:rFonts w:ascii="Arial" w:eastAsiaTheme="minorHAnsi" w:hAnsi="Arial" w:cs="Arial"/>
                <w:sz w:val="19"/>
                <w:szCs w:val="19"/>
              </w:rPr>
              <w:t>Social.)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46C1">
              <w:rPr>
                <w:rFonts w:ascii="Arial" w:hAnsi="Arial" w:cs="Arial"/>
                <w:sz w:val="16"/>
                <w:szCs w:val="16"/>
              </w:rPr>
              <w:t>Belaplast</w:t>
            </w:r>
            <w:proofErr w:type="spellEnd"/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7,79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389,50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546C1">
              <w:rPr>
                <w:rFonts w:ascii="Arial" w:eastAsia="Arial Unicode MS" w:hAnsi="Arial" w:cs="Arial"/>
                <w:sz w:val="19"/>
                <w:szCs w:val="19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Vassoura de nylon com capa protetora em polipropileno, cerdas macias de 11,5 cm com plumagem nas pontas, cabo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rosqueado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 xml:space="preserve"> de madeira medidas 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30x11,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>5x5cm. (</w:t>
            </w:r>
            <w:proofErr w:type="gramStart"/>
            <w:r w:rsidRPr="004546C1">
              <w:rPr>
                <w:rFonts w:ascii="Arial" w:hAnsi="Arial" w:cs="Arial"/>
                <w:sz w:val="19"/>
                <w:szCs w:val="19"/>
              </w:rPr>
              <w:t>100 Educação</w:t>
            </w:r>
            <w:proofErr w:type="gramEnd"/>
            <w:r w:rsidRPr="004546C1">
              <w:rPr>
                <w:rFonts w:ascii="Arial" w:hAnsi="Arial" w:cs="Arial"/>
                <w:sz w:val="19"/>
                <w:szCs w:val="19"/>
              </w:rPr>
              <w:t xml:space="preserve">, 50 Saúde, 60 </w:t>
            </w:r>
            <w:proofErr w:type="spellStart"/>
            <w:r w:rsidRPr="004546C1">
              <w:rPr>
                <w:rFonts w:ascii="Arial" w:hAnsi="Arial" w:cs="Arial"/>
                <w:sz w:val="19"/>
                <w:szCs w:val="19"/>
              </w:rPr>
              <w:t>Adm</w:t>
            </w:r>
            <w:proofErr w:type="spellEnd"/>
            <w:r w:rsidRPr="004546C1">
              <w:rPr>
                <w:rFonts w:ascii="Arial" w:hAnsi="Arial" w:cs="Arial"/>
                <w:sz w:val="19"/>
                <w:szCs w:val="19"/>
              </w:rPr>
              <w:t>, 30 Esporte)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6C1">
              <w:rPr>
                <w:rFonts w:ascii="Arial" w:hAnsi="Arial" w:cs="Arial"/>
                <w:sz w:val="16"/>
                <w:szCs w:val="16"/>
              </w:rPr>
              <w:t>Santo Antonio</w:t>
            </w: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5,98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46C1">
              <w:rPr>
                <w:rFonts w:ascii="Arial" w:hAnsi="Arial" w:cs="Arial"/>
                <w:color w:val="000000"/>
                <w:sz w:val="19"/>
                <w:szCs w:val="19"/>
              </w:rPr>
              <w:t>1435,20</w:t>
            </w: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546C1" w:rsidRPr="004546C1" w:rsidTr="00882C5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C1" w:rsidRPr="004546C1" w:rsidRDefault="004546C1" w:rsidP="004546C1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1" w:rsidRPr="004546C1" w:rsidRDefault="004546C1" w:rsidP="004546C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6C1">
              <w:rPr>
                <w:rFonts w:ascii="Arial" w:hAnsi="Arial" w:cs="Arial"/>
                <w:color w:val="000000"/>
                <w:sz w:val="16"/>
                <w:szCs w:val="16"/>
              </w:rPr>
              <w:t>16624,49</w:t>
            </w:r>
          </w:p>
        </w:tc>
      </w:tr>
    </w:tbl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sz w:val="19"/>
          <w:szCs w:val="19"/>
        </w:rPr>
        <w:t xml:space="preserve">Os produtos deverão ser entregues após a emissão de autorização devidamente assinada pelo Prefeito </w:t>
      </w:r>
      <w:r w:rsidRPr="004546C1">
        <w:rPr>
          <w:rFonts w:ascii="Arial" w:hAnsi="Arial" w:cs="Arial"/>
          <w:b/>
          <w:sz w:val="19"/>
          <w:szCs w:val="19"/>
          <w:u w:val="single"/>
        </w:rPr>
        <w:t>em até 05 (cinco) dias úteis no endereço indicado.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  Os valores acima </w:t>
      </w:r>
      <w:r w:rsidRPr="004546C1">
        <w:rPr>
          <w:rFonts w:ascii="Arial" w:hAnsi="Arial" w:cs="Arial"/>
          <w:bCs/>
          <w:sz w:val="19"/>
          <w:szCs w:val="19"/>
        </w:rPr>
        <w:t>poderão</w:t>
      </w:r>
      <w:r w:rsidRPr="004546C1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>a)</w:t>
      </w:r>
      <w:r w:rsidRPr="004546C1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546C1">
        <w:rPr>
          <w:rFonts w:ascii="Arial" w:hAnsi="Arial" w:cs="Arial"/>
          <w:sz w:val="19"/>
          <w:szCs w:val="19"/>
        </w:rPr>
        <w:t>consequências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>b)</w:t>
      </w:r>
      <w:r w:rsidRPr="004546C1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4546C1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4546C1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546C1">
        <w:rPr>
          <w:rFonts w:ascii="Arial" w:hAnsi="Arial" w:cs="Arial"/>
          <w:sz w:val="19"/>
          <w:szCs w:val="19"/>
        </w:rPr>
        <w:t>estar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4546C1">
        <w:rPr>
          <w:rFonts w:ascii="Arial" w:hAnsi="Arial" w:cs="Arial"/>
          <w:sz w:val="19"/>
          <w:szCs w:val="19"/>
        </w:rPr>
        <w:t>etc</w:t>
      </w:r>
      <w:proofErr w:type="spellEnd"/>
      <w:r w:rsidRPr="004546C1">
        <w:rPr>
          <w:rFonts w:ascii="Arial" w:hAnsi="Arial" w:cs="Arial"/>
          <w:sz w:val="19"/>
          <w:szCs w:val="19"/>
        </w:rPr>
        <w:t>).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A presente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4546C1">
        <w:rPr>
          <w:rFonts w:ascii="Arial" w:hAnsi="Arial" w:cs="Arial"/>
          <w:b/>
          <w:sz w:val="19"/>
          <w:szCs w:val="19"/>
        </w:rPr>
        <w:t>05/04/2023</w:t>
      </w:r>
      <w:r w:rsidRPr="004546C1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4546C1">
        <w:rPr>
          <w:rFonts w:ascii="Arial" w:hAnsi="Arial" w:cs="Arial"/>
          <w:b/>
          <w:sz w:val="19"/>
          <w:szCs w:val="19"/>
        </w:rPr>
        <w:t xml:space="preserve">conta corrente n.º 72397-1 agência 0718 Banco </w:t>
      </w:r>
      <w:proofErr w:type="spellStart"/>
      <w:r w:rsidRPr="004546C1">
        <w:rPr>
          <w:rFonts w:ascii="Arial" w:hAnsi="Arial" w:cs="Arial"/>
          <w:b/>
          <w:sz w:val="19"/>
          <w:szCs w:val="19"/>
        </w:rPr>
        <w:t>Sicredi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até o 15º dia útil do mês subseqüente contados da data da entrega da Nota Fiscal, devendo salientar que </w:t>
      </w:r>
      <w:r w:rsidRPr="004546C1">
        <w:rPr>
          <w:rFonts w:ascii="Arial" w:hAnsi="Arial" w:cs="Arial"/>
          <w:bCs/>
          <w:sz w:val="19"/>
          <w:szCs w:val="19"/>
        </w:rPr>
        <w:t>j</w:t>
      </w:r>
      <w:r w:rsidRPr="004546C1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4546C1" w:rsidRDefault="004546C1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 xml:space="preserve">A Nota Fiscal dos produtos da Secretaria de Saúde </w:t>
      </w:r>
      <w:proofErr w:type="gramStart"/>
      <w:r w:rsidRPr="004546C1">
        <w:rPr>
          <w:rFonts w:ascii="Arial" w:hAnsi="Arial" w:cs="Arial"/>
          <w:b/>
          <w:sz w:val="19"/>
          <w:szCs w:val="19"/>
        </w:rPr>
        <w:t>deverão ser emitidas</w:t>
      </w:r>
      <w:proofErr w:type="gramEnd"/>
      <w:r w:rsidRPr="004546C1">
        <w:rPr>
          <w:rFonts w:ascii="Arial" w:hAnsi="Arial" w:cs="Arial"/>
          <w:b/>
          <w:sz w:val="19"/>
          <w:szCs w:val="19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bCs/>
          <w:sz w:val="19"/>
          <w:szCs w:val="19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4546C1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780-000/3150-000-3390300000;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1730-103/1740-104/1750-107/2030-103/2040-104/2050-107/2340-103/2350-104/2360-107-</w:t>
      </w:r>
      <w:proofErr w:type="gramStart"/>
      <w:r w:rsidRPr="004546C1">
        <w:rPr>
          <w:rFonts w:ascii="Arial" w:hAnsi="Arial" w:cs="Arial"/>
          <w:sz w:val="19"/>
          <w:szCs w:val="19"/>
        </w:rPr>
        <w:t>3390300000;</w:t>
      </w:r>
      <w:proofErr w:type="gramEnd"/>
      <w:r w:rsidRPr="004546C1">
        <w:rPr>
          <w:rFonts w:ascii="Arial" w:hAnsi="Arial" w:cs="Arial"/>
          <w:sz w:val="19"/>
          <w:szCs w:val="19"/>
        </w:rPr>
        <w:t>2650-303/2940-494-3390300000;6060-940/6047-934/9088-964/9070-949/945-941/9073-957/603-933/906-10934/6093-718-3390300000.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4546C1">
        <w:rPr>
          <w:rFonts w:ascii="Arial" w:hAnsi="Arial" w:cs="Arial"/>
          <w:bCs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lastRenderedPageBreak/>
        <w:t>a) Fiscalizar e controlar a entrega (conforme cláusula sétima), comunicando a CONTRATADA, qualquer irregularidade constatada nos serviços prestados;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4546C1">
        <w:rPr>
          <w:rFonts w:ascii="Arial" w:hAnsi="Arial" w:cs="Arial"/>
          <w:bCs/>
          <w:sz w:val="19"/>
          <w:szCs w:val="19"/>
        </w:rPr>
        <w:t xml:space="preserve">a </w:t>
      </w:r>
      <w:r w:rsidRPr="004546C1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4546C1">
        <w:rPr>
          <w:rFonts w:ascii="Arial" w:hAnsi="Arial" w:cs="Arial"/>
          <w:bCs/>
          <w:sz w:val="19"/>
          <w:szCs w:val="19"/>
        </w:rPr>
        <w:t>se</w:t>
      </w:r>
      <w:r w:rsidRPr="004546C1">
        <w:rPr>
          <w:rFonts w:ascii="Arial" w:hAnsi="Arial" w:cs="Arial"/>
          <w:sz w:val="19"/>
          <w:szCs w:val="19"/>
        </w:rPr>
        <w:t xml:space="preserve"> compromete a: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4546C1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4546C1">
        <w:rPr>
          <w:rFonts w:ascii="Arial" w:hAnsi="Arial" w:cs="Arial"/>
          <w:bCs/>
          <w:sz w:val="19"/>
          <w:szCs w:val="19"/>
        </w:rPr>
        <w:t>até o final do prazo contratual;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b) Fornecer os produtos sem qualquer outro custo;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c) Zelar e garantir a qualidade</w:t>
      </w:r>
      <w:r w:rsidRPr="004546C1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4546C1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e) Manter em dia as obrigações</w:t>
      </w:r>
      <w:r w:rsidRPr="004546C1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4546C1">
        <w:rPr>
          <w:rFonts w:ascii="Arial" w:hAnsi="Arial" w:cs="Arial"/>
          <w:spacing w:val="-3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inclusive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quanto</w:t>
      </w:r>
      <w:r w:rsidRPr="004546C1">
        <w:rPr>
          <w:rFonts w:ascii="Arial" w:hAnsi="Arial" w:cs="Arial"/>
          <w:spacing w:val="-4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ao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descarregamento se necessário.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 </w:t>
      </w:r>
      <w:r w:rsidRPr="004546C1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4546C1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4546C1">
        <w:rPr>
          <w:rFonts w:ascii="Arial" w:hAnsi="Arial" w:cs="Arial"/>
          <w:bCs/>
          <w:sz w:val="19"/>
          <w:szCs w:val="19"/>
        </w:rPr>
        <w:t>constitui-se em falta grave</w:t>
      </w:r>
      <w:r w:rsidRPr="004546C1">
        <w:rPr>
          <w:rFonts w:ascii="Arial" w:hAnsi="Arial" w:cs="Arial"/>
          <w:sz w:val="19"/>
          <w:szCs w:val="19"/>
        </w:rPr>
        <w:t xml:space="preserve">, sujeitando a </w:t>
      </w:r>
      <w:r w:rsidRPr="004546C1">
        <w:rPr>
          <w:rFonts w:ascii="Arial" w:hAnsi="Arial" w:cs="Arial"/>
          <w:b/>
          <w:sz w:val="19"/>
          <w:szCs w:val="19"/>
        </w:rPr>
        <w:t>CONTRATADA,</w:t>
      </w:r>
      <w:r w:rsidRPr="004546C1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4546C1">
        <w:rPr>
          <w:rFonts w:ascii="Arial" w:hAnsi="Arial" w:cs="Arial"/>
          <w:spacing w:val="-56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4546C1">
        <w:rPr>
          <w:rFonts w:ascii="Arial" w:hAnsi="Arial" w:cs="Arial"/>
          <w:spacing w:val="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cento);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4546C1">
        <w:rPr>
          <w:rFonts w:ascii="Arial" w:hAnsi="Arial" w:cs="Arial"/>
          <w:spacing w:val="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cláusula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do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contrato/Ata Registro de Preços,</w:t>
      </w:r>
      <w:r w:rsidRPr="004546C1">
        <w:rPr>
          <w:rFonts w:ascii="Arial" w:hAnsi="Arial" w:cs="Arial"/>
          <w:spacing w:val="-2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exceto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prazo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de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c)</w:t>
      </w:r>
      <w:proofErr w:type="gramEnd"/>
      <w:r w:rsidRPr="004546C1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 fiscalização sobre a entrega dos produtos da presente licitação será exercida pelos senhores secretários.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c) Conferir no ato da entrega, requisitos, marcas, especificações, prazos de validade, condições e outros dados que fizerem necessários;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d) Controlar o saldo;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4546C1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14613B" w:rsidRPr="004546C1" w:rsidRDefault="0014613B" w:rsidP="001461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lastRenderedPageBreak/>
        <w:t>Para os propósitos desta cláusula definem-se as seguintes práticas: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4546C1">
        <w:rPr>
          <w:rFonts w:ascii="Arial" w:hAnsi="Arial" w:cs="Arial"/>
          <w:sz w:val="19"/>
          <w:szCs w:val="19"/>
        </w:rPr>
        <w:t>colusiva</w:t>
      </w:r>
      <w:proofErr w:type="spellEnd"/>
      <w:r w:rsidRPr="004546C1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546C1">
        <w:rPr>
          <w:rFonts w:ascii="Arial" w:hAnsi="Arial" w:cs="Arial"/>
          <w:sz w:val="19"/>
          <w:szCs w:val="19"/>
        </w:rPr>
        <w:t>ii</w:t>
      </w:r>
      <w:proofErr w:type="gramEnd"/>
      <w:r w:rsidRPr="004546C1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14613B" w:rsidRPr="004546C1" w:rsidRDefault="0014613B" w:rsidP="0014613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546C1">
        <w:rPr>
          <w:rFonts w:ascii="Arial" w:hAnsi="Arial" w:cs="Arial"/>
          <w:sz w:val="19"/>
          <w:szCs w:val="19"/>
        </w:rPr>
        <w:t>colusivas</w:t>
      </w:r>
      <w:proofErr w:type="spellEnd"/>
      <w:r w:rsidRPr="004546C1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14613B" w:rsidRPr="004546C1" w:rsidRDefault="0014613B" w:rsidP="0014613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4613B" w:rsidRPr="004546C1" w:rsidRDefault="0014613B" w:rsidP="0014613B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14613B" w:rsidRPr="004546C1" w:rsidRDefault="0014613B" w:rsidP="0014613B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 Ata poderá ser rescindida: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4546C1">
        <w:rPr>
          <w:rFonts w:ascii="Arial" w:hAnsi="Arial" w:cs="Arial"/>
          <w:b/>
          <w:sz w:val="19"/>
          <w:szCs w:val="19"/>
          <w:u w:val="single"/>
        </w:rPr>
        <w:t>PRIMEIRA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14613B" w:rsidRPr="004546C1" w:rsidRDefault="0014613B" w:rsidP="0014613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transferir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4546C1">
        <w:rPr>
          <w:rFonts w:ascii="Arial" w:hAnsi="Arial" w:cs="Arial"/>
          <w:b/>
          <w:sz w:val="19"/>
          <w:szCs w:val="19"/>
          <w:u w:val="single"/>
        </w:rPr>
        <w:t>SEGUNDA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4546C1">
        <w:rPr>
          <w:rFonts w:ascii="Arial" w:hAnsi="Arial" w:cs="Arial"/>
          <w:b/>
          <w:sz w:val="19"/>
          <w:szCs w:val="19"/>
        </w:rPr>
        <w:t>CONTRATANTE</w:t>
      </w:r>
      <w:r w:rsidRPr="004546C1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14613B" w:rsidRPr="004546C1" w:rsidRDefault="0014613B" w:rsidP="0014613B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lastRenderedPageBreak/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546C1">
        <w:rPr>
          <w:rFonts w:ascii="Arial" w:hAnsi="Arial" w:cs="Arial"/>
          <w:b/>
          <w:bCs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>.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14613B" w:rsidRPr="004546C1" w:rsidRDefault="0014613B" w:rsidP="0014613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 </w:t>
      </w:r>
      <w:r w:rsidRPr="004546C1">
        <w:rPr>
          <w:rFonts w:ascii="Arial" w:hAnsi="Arial" w:cs="Arial"/>
          <w:b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546C1" w:rsidRDefault="004546C1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4546C1">
        <w:rPr>
          <w:rFonts w:ascii="Arial" w:hAnsi="Arial" w:cs="Arial"/>
          <w:sz w:val="19"/>
          <w:szCs w:val="19"/>
        </w:rPr>
        <w:t>a presente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4546C1">
        <w:rPr>
          <w:rFonts w:ascii="Arial" w:hAnsi="Arial" w:cs="Arial"/>
          <w:b/>
          <w:bCs/>
          <w:sz w:val="19"/>
          <w:szCs w:val="19"/>
        </w:rPr>
        <w:t>CONTRATANTE</w:t>
      </w:r>
      <w:r w:rsidRPr="004546C1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Ribeirão do Pinhal, 06 de abril de 2022.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14613B" w:rsidRPr="004546C1" w:rsidTr="00E977D0">
        <w:tc>
          <w:tcPr>
            <w:tcW w:w="4685" w:type="dxa"/>
          </w:tcPr>
          <w:p w:rsidR="0014613B" w:rsidRPr="004546C1" w:rsidRDefault="0014613B" w:rsidP="00E977D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14613B" w:rsidRPr="004546C1" w:rsidRDefault="0014613B" w:rsidP="00E977D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14613B" w:rsidRPr="004546C1" w:rsidRDefault="0014613B" w:rsidP="00E977D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14613B" w:rsidRPr="004546C1" w:rsidRDefault="0014613B" w:rsidP="0014613B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ALEXANDRE SEXTAK BATISTELA JUNIOR</w:t>
            </w:r>
          </w:p>
          <w:p w:rsidR="0014613B" w:rsidRPr="004546C1" w:rsidRDefault="0014613B" w:rsidP="004546C1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CPF: 800.919.849-80</w:t>
            </w:r>
          </w:p>
        </w:tc>
      </w:tr>
    </w:tbl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TESTEMUNHAS:</w:t>
      </w: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4613B" w:rsidRPr="004546C1" w:rsidTr="00E977D0">
        <w:tc>
          <w:tcPr>
            <w:tcW w:w="4606" w:type="dxa"/>
          </w:tcPr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613B" w:rsidRPr="004546C1" w:rsidTr="00E977D0">
        <w:tc>
          <w:tcPr>
            <w:tcW w:w="4606" w:type="dxa"/>
          </w:tcPr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14613B" w:rsidRPr="004546C1" w:rsidRDefault="0014613B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RAFAEL SANTANA FRIZON 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 xml:space="preserve">       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ADVOGADO.</w:t>
      </w:r>
      <w:r w:rsidRPr="004546C1">
        <w:rPr>
          <w:rFonts w:ascii="Arial" w:hAnsi="Arial" w:cs="Arial"/>
          <w:sz w:val="19"/>
          <w:szCs w:val="19"/>
        </w:rPr>
        <w:tab/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>FISCAIS DA ATA REGISTRO DE PREÇOS:</w:t>
      </w: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4613B" w:rsidRPr="004546C1" w:rsidRDefault="0014613B" w:rsidP="0014613B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LÚCIA HELENA NOGARI MOREIRA</w:t>
      </w:r>
      <w:proofErr w:type="gramStart"/>
      <w:r w:rsidRPr="004546C1">
        <w:rPr>
          <w:rFonts w:ascii="Arial" w:hAnsi="Arial" w:cs="Arial"/>
          <w:sz w:val="19"/>
          <w:szCs w:val="19"/>
        </w:rPr>
        <w:t xml:space="preserve">  </w:t>
      </w:r>
      <w:proofErr w:type="gramEnd"/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>CÍCERO ROGÉRIO SANCHES</w:t>
      </w: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SECRETÁRIA DE EDUCAÇÃO 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>SECRETÁRIO DE ADMINISTRAÇÃO</w:t>
      </w: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NADIR SARA MELO FRAGA CUNHA </w:t>
      </w:r>
      <w:r w:rsidRPr="004546C1">
        <w:rPr>
          <w:rFonts w:ascii="Arial" w:hAnsi="Arial" w:cs="Arial"/>
          <w:sz w:val="19"/>
          <w:szCs w:val="19"/>
        </w:rPr>
        <w:tab/>
        <w:t xml:space="preserve">     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 xml:space="preserve"> MARLUCE MARCELINO PECCIN COUTINHO</w:t>
      </w:r>
    </w:p>
    <w:p w:rsidR="0014613B" w:rsidRPr="004546C1" w:rsidRDefault="0014613B" w:rsidP="0014613B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SECRETÁRIA DE SAÚDE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 xml:space="preserve">                 </w:t>
      </w:r>
      <w:r w:rsidRPr="004546C1">
        <w:rPr>
          <w:rFonts w:ascii="Arial" w:hAnsi="Arial" w:cs="Arial"/>
          <w:sz w:val="19"/>
          <w:szCs w:val="19"/>
        </w:rPr>
        <w:tab/>
        <w:t>SECRETÁRIA DE ASSISTÊNCIA SOCIAL</w:t>
      </w:r>
    </w:p>
    <w:p w:rsidR="0014613B" w:rsidRPr="004546C1" w:rsidRDefault="0014613B" w:rsidP="0014613B">
      <w:pPr>
        <w:pStyle w:val="SemEspaamento"/>
        <w:jc w:val="both"/>
        <w:rPr>
          <w:sz w:val="19"/>
          <w:szCs w:val="19"/>
        </w:rPr>
      </w:pPr>
    </w:p>
    <w:p w:rsidR="0014613B" w:rsidRPr="004546C1" w:rsidRDefault="0014613B" w:rsidP="0014613B">
      <w:pPr>
        <w:rPr>
          <w:sz w:val="19"/>
          <w:szCs w:val="19"/>
        </w:rPr>
      </w:pPr>
    </w:p>
    <w:p w:rsidR="00000000" w:rsidRPr="004546C1" w:rsidRDefault="004546C1">
      <w:pPr>
        <w:rPr>
          <w:sz w:val="19"/>
          <w:szCs w:val="19"/>
        </w:rPr>
      </w:pPr>
    </w:p>
    <w:sectPr w:rsidR="00000000" w:rsidRPr="004546C1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4546C1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4546C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4546C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4546C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4546C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4546C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4613B"/>
    <w:rsid w:val="0014613B"/>
    <w:rsid w:val="0045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61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613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461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461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461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613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4613B"/>
    <w:rPr>
      <w:b/>
      <w:bCs/>
    </w:rPr>
  </w:style>
  <w:style w:type="paragraph" w:styleId="Ttulo">
    <w:name w:val="Title"/>
    <w:basedOn w:val="Normal"/>
    <w:link w:val="TtuloChar"/>
    <w:qFormat/>
    <w:rsid w:val="001461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613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14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basedOn w:val="Fontepargpadro"/>
    <w:rsid w:val="0014613B"/>
  </w:style>
  <w:style w:type="character" w:customStyle="1" w:styleId="st">
    <w:name w:val="st"/>
    <w:basedOn w:val="Fontepargpadro"/>
    <w:rsid w:val="0014613B"/>
  </w:style>
  <w:style w:type="character" w:styleId="nfase">
    <w:name w:val="Emphasis"/>
    <w:basedOn w:val="Fontepargpadro"/>
    <w:uiPriority w:val="20"/>
    <w:qFormat/>
    <w:rsid w:val="0014613B"/>
    <w:rPr>
      <w:i/>
      <w:iCs/>
    </w:rPr>
  </w:style>
  <w:style w:type="character" w:customStyle="1" w:styleId="apple-converted-space">
    <w:name w:val="apple-converted-space"/>
    <w:basedOn w:val="Fontepargpadro"/>
    <w:rsid w:val="00146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mporiodasdelicias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2758</Words>
  <Characters>14894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2022-04-07T12:16:00Z</dcterms:created>
  <dcterms:modified xsi:type="dcterms:W3CDTF">2022-04-07T12:31:00Z</dcterms:modified>
</cp:coreProperties>
</file>