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8716D0" w:rsidRPr="00B43CFB" w:rsidTr="008716D0">
        <w:trPr>
          <w:trHeight w:val="2834"/>
        </w:trPr>
        <w:tc>
          <w:tcPr>
            <w:tcW w:w="8897" w:type="dxa"/>
          </w:tcPr>
          <w:p w:rsidR="008716D0" w:rsidRPr="00BF1037" w:rsidRDefault="008716D0" w:rsidP="00226F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716D0" w:rsidRPr="005446F1" w:rsidRDefault="008716D0" w:rsidP="00226F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CONTRATO 090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8716D0" w:rsidRPr="008716D0" w:rsidRDefault="008716D0" w:rsidP="008716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16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ENGEMAC MÁQUINAS E EQUIPAMENTOS LTDA, CNPJ nº. 42.282.506/0001-80. Objeto: aquisição de uma </w:t>
            </w:r>
            <w:proofErr w:type="spellStart"/>
            <w:r w:rsidRPr="008716D0">
              <w:rPr>
                <w:rFonts w:asciiTheme="minorHAnsi" w:hAnsiTheme="minorHAnsi" w:cstheme="minorHAnsi"/>
                <w:sz w:val="18"/>
                <w:szCs w:val="18"/>
              </w:rPr>
              <w:t>retroescavadeira</w:t>
            </w:r>
            <w:proofErr w:type="spellEnd"/>
            <w:r w:rsidRPr="008716D0">
              <w:rPr>
                <w:rFonts w:asciiTheme="minorHAnsi" w:hAnsiTheme="minorHAnsi" w:cstheme="minorHAnsi"/>
                <w:sz w:val="18"/>
                <w:szCs w:val="18"/>
              </w:rPr>
              <w:t xml:space="preserve"> nova conforme CONVÊNIO/MAPA – PLATAFORMA+BRASIL N.º 918867/2021. Vigência 12 meses. Prazo de entrega: 90 dias. Data de assinatura: 13/05/2022, SIGUINEY DE SOUZA PERES CPF: 726.521.606-72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1275"/>
              <w:gridCol w:w="1276"/>
            </w:tblGrid>
            <w:tr w:rsidR="008716D0" w:rsidRPr="00307E77" w:rsidTr="008716D0">
              <w:tc>
                <w:tcPr>
                  <w:tcW w:w="562" w:type="dxa"/>
                  <w:vAlign w:val="bottom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275" w:type="dxa"/>
                  <w:vAlign w:val="bottom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1276" w:type="dxa"/>
                  <w:vAlign w:val="bottom"/>
                </w:tcPr>
                <w:p w:rsidR="008716D0" w:rsidRPr="00307E77" w:rsidRDefault="008716D0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8716D0" w:rsidTr="008716D0">
              <w:tc>
                <w:tcPr>
                  <w:tcW w:w="562" w:type="dxa"/>
                  <w:vAlign w:val="center"/>
                </w:tcPr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16D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16D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716D0" w:rsidRPr="008716D0" w:rsidRDefault="008716D0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716D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8716D0" w:rsidRPr="008716D0" w:rsidRDefault="008716D0" w:rsidP="008716D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RETROESCAVADEIRA NOVA, TRAÇÃO 4X4, </w:t>
                  </w:r>
                  <w:proofErr w:type="gramStart"/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TURBO</w:t>
                  </w:r>
                  <w:proofErr w:type="gramEnd"/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, COM POTÊNCIA BRUTA MÍNIMA DE 85 HP, COM CABINE FECHADA E AR CONDICIONADO DE FÁBRICA, MOTOR A DIESEL, PNEUS NOVOS, TRAÇÃO 4X4, COM CAPACIDADE  DE 1,0 M</w:t>
                  </w:r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  <w:vertAlign w:val="superscript"/>
                    </w:rPr>
                    <w:t>3</w:t>
                  </w:r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, PESO OPERACIONAL MÍNIMO DE 7720 KG, FRETE CIF.</w:t>
                  </w:r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8716D0" w:rsidRPr="008716D0" w:rsidRDefault="008716D0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8716D0">
                    <w:rPr>
                      <w:rFonts w:asciiTheme="minorHAnsi" w:hAnsiTheme="minorHAnsi" w:cstheme="minorHAnsi"/>
                      <w:color w:val="201F1E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UNFORKLIFT MODELO un80)</w:t>
                  </w:r>
                  <w:proofErr w:type="gramEnd"/>
                </w:p>
                <w:p w:rsidR="008716D0" w:rsidRPr="008716D0" w:rsidRDefault="008716D0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8716D0" w:rsidRDefault="008716D0" w:rsidP="008716D0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16D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419.800,00</w:t>
                  </w:r>
                </w:p>
                <w:p w:rsidR="008716D0" w:rsidRDefault="008716D0" w:rsidP="008716D0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Default="008716D0" w:rsidP="008716D0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8716D0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16D0" w:rsidRPr="008716D0" w:rsidRDefault="008716D0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8716D0" w:rsidRPr="004E4D6C" w:rsidRDefault="008716D0" w:rsidP="00226F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16D0" w:rsidRDefault="008716D0" w:rsidP="008716D0">
      <w:pPr>
        <w:rPr>
          <w:rFonts w:cstheme="minorHAnsi"/>
          <w:b/>
          <w:sz w:val="16"/>
          <w:szCs w:val="16"/>
        </w:rPr>
      </w:pPr>
    </w:p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8716D0" w:rsidRDefault="008716D0" w:rsidP="008716D0"/>
    <w:p w:rsidR="00000000" w:rsidRDefault="008716D0"/>
    <w:sectPr w:rsidR="00000000" w:rsidSect="002D0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716D0"/>
    <w:rsid w:val="008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71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16D0"/>
    <w:rPr>
      <w:rFonts w:ascii="Calibri" w:eastAsia="Calibri" w:hAnsi="Calibri" w:cs="Times New Roman"/>
      <w:lang w:eastAsia="en-US"/>
    </w:rPr>
  </w:style>
  <w:style w:type="character" w:customStyle="1" w:styleId="textopadrao">
    <w:name w:val="textopadrao"/>
    <w:basedOn w:val="Fontepargpadro"/>
    <w:rsid w:val="008716D0"/>
  </w:style>
  <w:style w:type="character" w:styleId="Forte">
    <w:name w:val="Strong"/>
    <w:basedOn w:val="Fontepargpadro"/>
    <w:qFormat/>
    <w:rsid w:val="008716D0"/>
    <w:rPr>
      <w:b/>
      <w:bCs/>
    </w:rPr>
  </w:style>
  <w:style w:type="character" w:customStyle="1" w:styleId="title-lists">
    <w:name w:val="title-lists"/>
    <w:basedOn w:val="Fontepargpadro"/>
    <w:rsid w:val="008716D0"/>
  </w:style>
  <w:style w:type="character" w:customStyle="1" w:styleId="infos-feature">
    <w:name w:val="infos-feature"/>
    <w:basedOn w:val="Fontepargpadro"/>
    <w:rsid w:val="008716D0"/>
  </w:style>
  <w:style w:type="paragraph" w:styleId="Cabealho">
    <w:name w:val="header"/>
    <w:basedOn w:val="Normal"/>
    <w:link w:val="CabealhoChar"/>
    <w:rsid w:val="008716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16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2022-05-17T13:32:00Z</dcterms:created>
  <dcterms:modified xsi:type="dcterms:W3CDTF">2022-05-17T13:40:00Z</dcterms:modified>
</cp:coreProperties>
</file>