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3E" w:rsidRPr="00CC7675" w:rsidRDefault="00FE403E" w:rsidP="00FE403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="00EA0472">
        <w:rPr>
          <w:rFonts w:ascii="Arial" w:hAnsi="Arial" w:cs="Arial"/>
          <w:bCs/>
          <w:color w:val="000000"/>
          <w:sz w:val="20"/>
          <w:u w:val="single"/>
        </w:rPr>
        <w:t>3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FE403E" w:rsidRPr="00CC7675" w:rsidRDefault="00FE403E" w:rsidP="00FE403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E403E" w:rsidRPr="0067663D" w:rsidRDefault="00FE403E" w:rsidP="00FE403E">
      <w:pPr>
        <w:jc w:val="both"/>
        <w:rPr>
          <w:rFonts w:ascii="Arial" w:hAnsi="Arial" w:cs="Arial"/>
          <w:sz w:val="20"/>
          <w:szCs w:val="20"/>
        </w:rPr>
      </w:pPr>
      <w:r w:rsidRPr="0067663D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67663D">
        <w:rPr>
          <w:rFonts w:ascii="Arial" w:hAnsi="Arial" w:cs="Arial"/>
          <w:b/>
          <w:sz w:val="20"/>
          <w:szCs w:val="20"/>
        </w:rPr>
        <w:t>DARTAGNAN CALIXTO FRAIZ</w:t>
      </w:r>
      <w:r w:rsidRPr="0067663D">
        <w:rPr>
          <w:rFonts w:ascii="Arial" w:hAnsi="Arial" w:cs="Arial"/>
          <w:sz w:val="20"/>
          <w:szCs w:val="20"/>
        </w:rPr>
        <w:t>,</w:t>
      </w:r>
      <w:r w:rsidRPr="0067663D">
        <w:rPr>
          <w:rFonts w:ascii="Arial" w:hAnsi="Arial" w:cs="Arial"/>
          <w:b/>
          <w:sz w:val="20"/>
          <w:szCs w:val="20"/>
        </w:rPr>
        <w:t xml:space="preserve"> </w:t>
      </w:r>
      <w:r w:rsidRPr="0067663D">
        <w:rPr>
          <w:rFonts w:ascii="Arial" w:hAnsi="Arial" w:cs="Arial"/>
          <w:sz w:val="20"/>
          <w:szCs w:val="20"/>
        </w:rPr>
        <w:t>brasileiro</w:t>
      </w:r>
      <w:r w:rsidRPr="0067663D">
        <w:rPr>
          <w:rFonts w:ascii="Arial" w:hAnsi="Arial" w:cs="Arial"/>
          <w:b/>
          <w:sz w:val="20"/>
          <w:szCs w:val="20"/>
        </w:rPr>
        <w:t xml:space="preserve">, </w:t>
      </w:r>
      <w:r w:rsidRPr="0067663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7663D">
        <w:rPr>
          <w:rFonts w:ascii="Arial" w:hAnsi="Arial" w:cs="Arial"/>
          <w:b/>
          <w:bCs/>
          <w:sz w:val="20"/>
          <w:szCs w:val="20"/>
        </w:rPr>
        <w:t>CONTRATANTE</w:t>
      </w:r>
      <w:r w:rsidRPr="0067663D">
        <w:rPr>
          <w:rFonts w:ascii="Arial" w:hAnsi="Arial" w:cs="Arial"/>
          <w:sz w:val="20"/>
          <w:szCs w:val="20"/>
        </w:rPr>
        <w:t xml:space="preserve">, e a Empresa </w:t>
      </w:r>
      <w:r w:rsidRPr="0067663D">
        <w:rPr>
          <w:rFonts w:ascii="Arial" w:hAnsi="Arial" w:cs="Arial"/>
          <w:b/>
          <w:sz w:val="20"/>
          <w:szCs w:val="20"/>
        </w:rPr>
        <w:t>3K LICITAÇÕES E COMÉRCIO DE MATERIAIS DE CONSTRUÇÃO EIRELI</w:t>
      </w:r>
      <w:r w:rsidRPr="0067663D">
        <w:rPr>
          <w:rFonts w:ascii="Arial" w:hAnsi="Arial" w:cs="Arial"/>
          <w:sz w:val="20"/>
          <w:szCs w:val="20"/>
        </w:rPr>
        <w:t xml:space="preserve">, inscrita no CNPJ sob nº. 27.646.448/0001-33, Fone (41) 99610-3017, email </w:t>
      </w:r>
      <w:hyperlink r:id="rId4" w:history="1">
        <w:r w:rsidRPr="00AC1DB5">
          <w:rPr>
            <w:rStyle w:val="Hyperlink"/>
            <w:rFonts w:ascii="Arial" w:hAnsi="Arial" w:cs="Arial"/>
            <w:sz w:val="20"/>
            <w:szCs w:val="20"/>
            <w:u w:val="none"/>
          </w:rPr>
          <w:t>3klicitar@gmail.com</w:t>
        </w:r>
      </w:hyperlink>
      <w:r w:rsidRPr="0067663D">
        <w:rPr>
          <w:rFonts w:ascii="Arial" w:hAnsi="Arial" w:cs="Arial"/>
          <w:sz w:val="20"/>
          <w:szCs w:val="20"/>
        </w:rPr>
        <w:t xml:space="preserve"> com sede na Rua João Alves de Araújo - 701 – Bairro </w:t>
      </w:r>
      <w:proofErr w:type="spellStart"/>
      <w:r w:rsidRPr="0067663D">
        <w:rPr>
          <w:rFonts w:ascii="Arial" w:hAnsi="Arial" w:cs="Arial"/>
          <w:sz w:val="20"/>
          <w:szCs w:val="20"/>
        </w:rPr>
        <w:t>Cajuru</w:t>
      </w:r>
      <w:proofErr w:type="spellEnd"/>
      <w:r w:rsidRPr="0067663D">
        <w:rPr>
          <w:rFonts w:ascii="Arial" w:hAnsi="Arial" w:cs="Arial"/>
          <w:sz w:val="20"/>
          <w:szCs w:val="20"/>
        </w:rPr>
        <w:t xml:space="preserve"> – CEP. 82.980-190, na cidade de Curitiba – PR, neste ato representado pelo Senhor </w:t>
      </w:r>
      <w:r w:rsidRPr="0067663D">
        <w:rPr>
          <w:rFonts w:ascii="Arial" w:hAnsi="Arial" w:cs="Arial"/>
          <w:b/>
          <w:sz w:val="20"/>
          <w:szCs w:val="20"/>
        </w:rPr>
        <w:t>KELLER TELES PAULINO</w:t>
      </w:r>
      <w:r w:rsidRPr="0067663D">
        <w:rPr>
          <w:rFonts w:ascii="Arial" w:hAnsi="Arial" w:cs="Arial"/>
          <w:sz w:val="20"/>
          <w:szCs w:val="20"/>
        </w:rPr>
        <w:t xml:space="preserve">, brasileiro, casado, empresário, portador de Cédula de Identidade n.º 7.928.001-1 SESP/PR e inscrito sob CPF/MF n.º 029.898.929-82, neste ato simplesmente denominado </w:t>
      </w:r>
      <w:r w:rsidRPr="0067663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7663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FE403E" w:rsidRPr="00CC7675" w:rsidRDefault="00FE403E" w:rsidP="00FE403E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FE403E" w:rsidRPr="00CC7675" w:rsidRDefault="00FE403E" w:rsidP="00FE40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536"/>
        <w:gridCol w:w="1559"/>
        <w:gridCol w:w="851"/>
        <w:gridCol w:w="993"/>
      </w:tblGrid>
      <w:tr w:rsidR="00FE403E" w:rsidRPr="00CC7675" w:rsidTr="00EA047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03E" w:rsidRPr="00CC7675" w:rsidRDefault="00FE403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03E" w:rsidRPr="00CC7675" w:rsidRDefault="00FE403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403E" w:rsidRPr="00CC7675" w:rsidRDefault="00FE403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03E" w:rsidRPr="00CC7675" w:rsidRDefault="00FE403E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03E" w:rsidRPr="00CC7675" w:rsidRDefault="00FE403E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03E" w:rsidRPr="00CC7675" w:rsidRDefault="00FE403E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03E" w:rsidRPr="00CC7675" w:rsidRDefault="00FE403E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A0472" w:rsidRPr="00CC7675" w:rsidTr="00EA047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72" w:rsidRPr="000C1D4A" w:rsidRDefault="00EA0472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72" w:rsidRPr="000C1D4A" w:rsidRDefault="00EA0472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472" w:rsidRPr="000C1D4A" w:rsidRDefault="00EA0472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472" w:rsidRPr="000C1D4A" w:rsidRDefault="00EA0472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Rele foto elétrico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1000w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/1800va 220v.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72" w:rsidRPr="000860A4" w:rsidRDefault="00EA0472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Maptretron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472" w:rsidRPr="000860A4" w:rsidRDefault="00EA0472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472" w:rsidRPr="000860A4" w:rsidRDefault="00EA0472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810,00</w:t>
            </w:r>
          </w:p>
        </w:tc>
      </w:tr>
    </w:tbl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lastRenderedPageBreak/>
        <w:t>CLÁUSULA TERCEIRA – DA VIGÊNCIA 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41.798-X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 xml:space="preserve">1443-5 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r>
        <w:rPr>
          <w:rFonts w:ascii="Arial" w:hAnsi="Arial" w:cs="Arial"/>
          <w:b/>
          <w:sz w:val="18"/>
          <w:szCs w:val="18"/>
        </w:rPr>
        <w:t xml:space="preserve">do Brasil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FE403E" w:rsidRPr="00CC7675" w:rsidRDefault="00FE403E" w:rsidP="00FE40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E403E" w:rsidRPr="00CC7675" w:rsidRDefault="00FE403E" w:rsidP="00FE40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CC7675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E403E" w:rsidRPr="00CC7675" w:rsidRDefault="00FE403E" w:rsidP="00FE40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E403E" w:rsidRPr="00CC7675" w:rsidRDefault="00FE403E" w:rsidP="00FE40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E403E" w:rsidRPr="00CC7675" w:rsidRDefault="00FE403E" w:rsidP="00FE403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E403E" w:rsidRPr="00CC7675" w:rsidRDefault="00FE403E" w:rsidP="00FE40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E403E" w:rsidRPr="00CC7675" w:rsidRDefault="00FE403E" w:rsidP="00FE40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FE403E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FE403E" w:rsidRPr="00CC7675" w:rsidTr="00E5523F">
        <w:tc>
          <w:tcPr>
            <w:tcW w:w="4685" w:type="dxa"/>
          </w:tcPr>
          <w:p w:rsidR="00FE403E" w:rsidRPr="00CC7675" w:rsidRDefault="00FE403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FE403E" w:rsidRPr="00CC7675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FE403E" w:rsidRPr="00CC7675" w:rsidRDefault="00FE403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FE403E" w:rsidRPr="00C85ADF" w:rsidRDefault="00FE403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AD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E403E" w:rsidRPr="00EA0472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A0472">
              <w:rPr>
                <w:rFonts w:ascii="Arial" w:hAnsi="Arial" w:cs="Arial"/>
                <w:sz w:val="20"/>
                <w:szCs w:val="20"/>
              </w:rPr>
              <w:t xml:space="preserve">KELLER TELES PAULINO </w:t>
            </w:r>
          </w:p>
          <w:p w:rsidR="00FE403E" w:rsidRPr="00EA0472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A0472">
              <w:rPr>
                <w:rFonts w:ascii="Arial" w:hAnsi="Arial" w:cs="Arial"/>
                <w:sz w:val="20"/>
                <w:szCs w:val="20"/>
              </w:rPr>
              <w:t>CPF: 026.430.980-48</w:t>
            </w:r>
          </w:p>
          <w:p w:rsidR="00FE403E" w:rsidRPr="00C85ADF" w:rsidRDefault="00FE403E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403E" w:rsidRPr="00CC7675" w:rsidRDefault="00FE403E" w:rsidP="00FE403E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FE403E" w:rsidRPr="00CC7675" w:rsidRDefault="00FE403E" w:rsidP="00FE403E">
      <w:pPr>
        <w:pStyle w:val="SemEspaamento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rPr>
          <w:rFonts w:ascii="Arial" w:hAnsi="Arial" w:cs="Arial"/>
          <w:sz w:val="20"/>
          <w:szCs w:val="20"/>
        </w:rPr>
      </w:pPr>
    </w:p>
    <w:p w:rsidR="00FE403E" w:rsidRPr="00CC7675" w:rsidRDefault="00FE403E" w:rsidP="00FE403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E403E" w:rsidRPr="00CC7675" w:rsidTr="00E5523F">
        <w:trPr>
          <w:trHeight w:val="1075"/>
        </w:trPr>
        <w:tc>
          <w:tcPr>
            <w:tcW w:w="4606" w:type="dxa"/>
          </w:tcPr>
          <w:p w:rsidR="00FE403E" w:rsidRPr="00CC7675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E403E" w:rsidRPr="00CC7675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E403E" w:rsidRPr="00CC7675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FE403E" w:rsidRPr="00CC7675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FE403E" w:rsidRPr="00CC7675" w:rsidTr="00E5523F">
        <w:tc>
          <w:tcPr>
            <w:tcW w:w="4606" w:type="dxa"/>
          </w:tcPr>
          <w:p w:rsidR="00FE403E" w:rsidRPr="00CC7675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E403E" w:rsidRPr="00CC7675" w:rsidRDefault="00FE403E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403E" w:rsidRPr="00CC7675" w:rsidRDefault="00FE403E" w:rsidP="00FE403E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FE403E" w:rsidRDefault="00FE403E" w:rsidP="00FE403E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FE403E" w:rsidRDefault="00FE403E" w:rsidP="00FE403E"/>
    <w:p w:rsidR="00FE403E" w:rsidRDefault="00FE403E" w:rsidP="00FE403E"/>
    <w:p w:rsidR="00FE403E" w:rsidRDefault="00FE403E" w:rsidP="00FE403E"/>
    <w:p w:rsidR="00000000" w:rsidRDefault="00AC1DB5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AC1DB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AC1DB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AC1DB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AC1DB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8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AC1DB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AC1DB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403E"/>
    <w:rsid w:val="0067663D"/>
    <w:rsid w:val="00AC1DB5"/>
    <w:rsid w:val="00EA0472"/>
    <w:rsid w:val="00FE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E403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E40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E403E"/>
  </w:style>
  <w:style w:type="character" w:customStyle="1" w:styleId="RodapChar">
    <w:name w:val="Rodapé Char"/>
    <w:basedOn w:val="Fontepargpadro"/>
    <w:link w:val="Rodap"/>
    <w:uiPriority w:val="99"/>
    <w:rsid w:val="00FE40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E40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FE403E"/>
  </w:style>
  <w:style w:type="paragraph" w:styleId="SemEspaamento">
    <w:name w:val="No Spacing"/>
    <w:link w:val="SemEspaamentoChar"/>
    <w:uiPriority w:val="1"/>
    <w:qFormat/>
    <w:rsid w:val="00FE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403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FE403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FE40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FE4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FE403E"/>
    <w:rPr>
      <w:color w:val="0000FF"/>
      <w:u w:val="single"/>
    </w:rPr>
  </w:style>
  <w:style w:type="paragraph" w:styleId="NormalWeb">
    <w:name w:val="Normal (Web)"/>
    <w:basedOn w:val="Normal"/>
    <w:uiPriority w:val="99"/>
    <w:rsid w:val="00FE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E4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3klicitar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2313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2022-05-27T14:02:00Z</cp:lastPrinted>
  <dcterms:created xsi:type="dcterms:W3CDTF">2022-05-27T13:49:00Z</dcterms:created>
  <dcterms:modified xsi:type="dcterms:W3CDTF">2022-05-27T14:02:00Z</dcterms:modified>
</cp:coreProperties>
</file>