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3A27C7" w:rsidRPr="00B43CFB" w:rsidTr="009A0C39">
        <w:trPr>
          <w:trHeight w:val="13040"/>
        </w:trPr>
        <w:tc>
          <w:tcPr>
            <w:tcW w:w="8897" w:type="dxa"/>
          </w:tcPr>
          <w:p w:rsidR="003A27C7" w:rsidRPr="00BF1037" w:rsidRDefault="003A27C7" w:rsidP="006B7C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3A27C7" w:rsidRPr="002F61F1" w:rsidRDefault="003A27C7" w:rsidP="006B7C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039/2022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7/2022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A27C7" w:rsidRPr="003A27C7" w:rsidRDefault="003A27C7" w:rsidP="006B7C4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ESPORTIVA RV – EIRELI, CNPJ nº. 19.468.880/0001-53. Objeto: registro de preços para possível</w:t>
            </w:r>
            <w:r w:rsidRPr="003A27C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A27C7">
              <w:rPr>
                <w:rFonts w:asciiTheme="minorHAnsi" w:hAnsiTheme="minorHAnsi" w:cstheme="minorHAnsi"/>
                <w:sz w:val="18"/>
                <w:szCs w:val="18"/>
              </w:rPr>
              <w:t>aquisição de materiais esportivos, conforme solicitação da Secretaria de Esportes. Vigência 26/05/2023. Data de assinatura: 27/05/2022, FERNANDO RODRIGO ROYER CPF: 067.062.349-07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709"/>
              <w:gridCol w:w="992"/>
            </w:tblGrid>
            <w:tr w:rsidR="003A27C7" w:rsidRPr="00E959EA" w:rsidTr="003A27C7">
              <w:tc>
                <w:tcPr>
                  <w:tcW w:w="562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A27C7" w:rsidRPr="0057385C" w:rsidTr="003A27C7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Bola de futebol de campo, peso 410-450g, circunferência 68-70, 32 gomos, laminado PU, costurada a mão, câmara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airbility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sistema de forro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triaxial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miolo removível.  (Emenda Impositiva Ver.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Josiel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Ferreira)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Penalty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</w:tr>
            <w:tr w:rsidR="003A27C7" w:rsidRPr="0057385C" w:rsidTr="003A27C7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Bola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Kempa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Spectrum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Synergy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Plus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parte superior com relevo, peso H2 325g, circunferência H3 </w:t>
                  </w:r>
                  <w:proofErr w:type="gram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54cm</w:t>
                  </w:r>
                  <w:proofErr w:type="gram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material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sintético, costurada a mão, cor cinza, tamanho 2. (Esporte)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Kempa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195,00</w:t>
                  </w: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3.900,00</w:t>
                  </w:r>
                </w:p>
              </w:tc>
            </w:tr>
            <w:tr w:rsidR="003A27C7" w:rsidRPr="0057385C" w:rsidTr="003A27C7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18.824,90</w:t>
                  </w:r>
                </w:p>
              </w:tc>
            </w:tr>
          </w:tbl>
          <w:p w:rsidR="003A27C7" w:rsidRPr="002F61F1" w:rsidRDefault="003A27C7" w:rsidP="003A27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039/2022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A27C7" w:rsidRPr="003A27C7" w:rsidRDefault="003A27C7" w:rsidP="003A27C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9A0C39"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r w:rsidRPr="003A27C7">
              <w:rPr>
                <w:rFonts w:asciiTheme="minorHAnsi" w:hAnsiTheme="minorHAnsi" w:cstheme="minorHAnsi"/>
                <w:sz w:val="18"/>
                <w:szCs w:val="18"/>
              </w:rPr>
              <w:t>SPORTS EIRELI, CNPJ nº. 29.761.115/0001-80. Objeto: registro de preços para possível</w:t>
            </w:r>
            <w:r w:rsidRPr="003A27C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A27C7">
              <w:rPr>
                <w:rFonts w:asciiTheme="minorHAnsi" w:hAnsiTheme="minorHAnsi" w:cstheme="minorHAnsi"/>
                <w:sz w:val="18"/>
                <w:szCs w:val="18"/>
              </w:rPr>
              <w:t>aquisição de materiais esportivos, conforme solicitação da Secretaria de Esportes. Vigência 26/05/2023. Data de assinatura: 27/05/2022, BRUNA ALVES DE SOUZA CPF: 035.389.051-00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709"/>
              <w:gridCol w:w="992"/>
            </w:tblGrid>
            <w:tr w:rsidR="003A27C7" w:rsidRPr="00E959EA" w:rsidTr="006B7C4B">
              <w:tc>
                <w:tcPr>
                  <w:tcW w:w="562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A27C7" w:rsidRPr="0057385C" w:rsidTr="006B7C4B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Bola de Futsal RX500XXI, branco/azul, unissex, composição PU, peso 400-440g, com costura, circunferência 62-</w:t>
                  </w:r>
                  <w:proofErr w:type="gram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64cm</w:t>
                  </w:r>
                  <w:proofErr w:type="gram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Magussy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59,90</w:t>
                  </w: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599,00</w:t>
                  </w:r>
                </w:p>
              </w:tc>
            </w:tr>
            <w:tr w:rsidR="003A27C7" w:rsidRPr="0057385C" w:rsidTr="006B7C4B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Bola de vôlei de quadra em microfibra com 18 gomos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termotec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camada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neogel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dupla colagem, com câmara (</w:t>
                  </w:r>
                  <w:proofErr w:type="gram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6D</w:t>
                  </w:r>
                  <w:proofErr w:type="gram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), sistema inovador de balanceamento, composto por 06 discos posicionados simetricamente, construída a base de borracha butílica e estrutura de anéis, miolo (cápsula SIS), bico alongado, removível e lubrificado, peso entre 260-280g, circunferência ente 65-67cm, com marca aprovada pela FIVB. (Esporte)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Mikasa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159,90</w:t>
                  </w: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3.198,00</w:t>
                  </w:r>
                </w:p>
              </w:tc>
            </w:tr>
            <w:tr w:rsidR="003A27C7" w:rsidRPr="0057385C" w:rsidTr="001C0FA6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Bola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Kempa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Spectrum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Synergy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Plus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parte superior com relevo, peso H1 230/270g, circunferência H3 </w:t>
                  </w:r>
                  <w:proofErr w:type="gram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49cm</w:t>
                  </w:r>
                  <w:proofErr w:type="gram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material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sintético, costurada a mão, cor cinza, tamanho 1. (Esporte)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Kempa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199,90</w:t>
                  </w: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3.998,00</w:t>
                  </w:r>
                </w:p>
              </w:tc>
            </w:tr>
            <w:tr w:rsidR="003A27C7" w:rsidRPr="0057385C" w:rsidTr="001C0FA6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</w:t>
                  </w: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Rede de Futebol de Campo, oficial, fio de </w:t>
                  </w:r>
                  <w:proofErr w:type="gram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6mm</w:t>
                  </w:r>
                  <w:proofErr w:type="gram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torcido em nylon, modelo México, confeccionada em 36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monofilamentos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para trave, medida  7,50m x 2,50mx2,00m, malha 15cm, cor braça natural, matéria prima PEAS (polietileno de alta densidade), 100% virgem, com tratamento ultra violeta. (Emenda Impositiva Ver.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Josiel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Ferreira)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Pangue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499,90</w:t>
                  </w: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499,90</w:t>
                  </w:r>
                </w:p>
              </w:tc>
            </w:tr>
            <w:tr w:rsidR="003A27C7" w:rsidRPr="0057385C" w:rsidTr="001C0FA6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8.294,90</w:t>
                  </w:r>
                </w:p>
              </w:tc>
            </w:tr>
          </w:tbl>
          <w:p w:rsidR="003A27C7" w:rsidRPr="002F61F1" w:rsidRDefault="003A27C7" w:rsidP="003A27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039/2022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A27C7" w:rsidRPr="003A27C7" w:rsidRDefault="003A27C7" w:rsidP="003A27C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BIG BALL SPORTS – MATERIAL ESPORTIVO LTDA, CNPJ nº. 20.510.631/0001-68. Objeto: registro de preços para possível</w:t>
            </w:r>
            <w:r w:rsidRPr="003A27C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A27C7">
              <w:rPr>
                <w:rFonts w:asciiTheme="minorHAnsi" w:hAnsiTheme="minorHAnsi" w:cstheme="minorHAnsi"/>
                <w:sz w:val="18"/>
                <w:szCs w:val="18"/>
              </w:rPr>
              <w:t>aquisição de materiais esportivos, conforme solicitação da Secretaria de Esportes. Vigência 26/05/2023. Data de assinatura: 27/05/2022, ANDRÉ LUIZ BERTOLASCE CPF: 019.216.599-20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709"/>
              <w:gridCol w:w="992"/>
            </w:tblGrid>
            <w:tr w:rsidR="003A27C7" w:rsidRPr="00E959EA" w:rsidTr="006B7C4B">
              <w:tc>
                <w:tcPr>
                  <w:tcW w:w="562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A27C7" w:rsidRPr="0057385C" w:rsidTr="006B7C4B">
              <w:tc>
                <w:tcPr>
                  <w:tcW w:w="562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3A27C7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Bola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Kempa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Spectrum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Synergy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Plus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parte superior com relevo, peso H3 425g, circunferência H3 </w:t>
                  </w:r>
                  <w:proofErr w:type="gram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58cm</w:t>
                  </w:r>
                  <w:proofErr w:type="gram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material </w:t>
                  </w: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</w:t>
                  </w:r>
                  <w:proofErr w:type="spell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sintético, costurada a mão, cor cinza, tamanho 3. (</w:t>
                  </w:r>
                  <w:proofErr w:type="gram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 Emenda Impositiva</w:t>
                  </w:r>
                  <w:proofErr w:type="gramEnd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Ver. Norma Dutra e 20 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A27C7">
                    <w:rPr>
                      <w:rFonts w:asciiTheme="minorHAnsi" w:hAnsiTheme="minorHAnsi" w:cstheme="minorHAnsi"/>
                      <w:sz w:val="16"/>
                      <w:szCs w:val="16"/>
                    </w:rPr>
                    <w:t>Kempa</w:t>
                  </w:r>
                  <w:proofErr w:type="spellEnd"/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205,00</w:t>
                  </w: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3A27C7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A27C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6.150,00</w:t>
                  </w:r>
                </w:p>
              </w:tc>
            </w:tr>
          </w:tbl>
          <w:p w:rsidR="003A27C7" w:rsidRPr="002F61F1" w:rsidRDefault="003A27C7" w:rsidP="003A27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039/2022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A27C7" w:rsidRPr="009A0C39" w:rsidRDefault="003A27C7" w:rsidP="003A27C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0C39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celebrado entre o Município de Ribeirão do Pinhal, CNPJ n.º 76.968.064/0001-42 e a empresa PEREIRA PRESTAÇÃO DE SERVIÇOS LTDA, CNPJ nº. 41.734.384/0001-53. Objeto: registro de preços para possível</w:t>
            </w:r>
            <w:r w:rsidRPr="009A0C3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9A0C39">
              <w:rPr>
                <w:rFonts w:asciiTheme="minorHAnsi" w:hAnsiTheme="minorHAnsi" w:cstheme="minorHAnsi"/>
                <w:sz w:val="16"/>
                <w:szCs w:val="16"/>
              </w:rPr>
              <w:t>aquisição de materiais esportivos, conforme solicitação da Secretaria de Esportes. Vigência 26/05/2023. Data de assinatura: 27/05/2022, CRISTIANE PEREIRA DA SILVA CPF: 064.440.799-93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709"/>
              <w:gridCol w:w="992"/>
            </w:tblGrid>
            <w:tr w:rsidR="003A27C7" w:rsidRPr="00E959EA" w:rsidTr="006B7C4B">
              <w:tc>
                <w:tcPr>
                  <w:tcW w:w="562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3A27C7" w:rsidRPr="00E959EA" w:rsidRDefault="003A27C7" w:rsidP="006B7C4B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A27C7" w:rsidRPr="0057385C" w:rsidTr="006B7C4B">
              <w:tc>
                <w:tcPr>
                  <w:tcW w:w="562" w:type="dxa"/>
                </w:tcPr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9A0C3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A0C3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A0C3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3A27C7" w:rsidRPr="009A0C39" w:rsidRDefault="003A27C7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A0C3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Rede de voleibol 100% polietileno impermeabilizado, 100% extra virgem, resistente a raio UV, fio de 2,2 a 2,5mm de espessura na cor preta, trançado, em malha de 10ª </w:t>
                  </w:r>
                  <w:proofErr w:type="gramStart"/>
                  <w:r w:rsidRPr="009A0C3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12cm</w:t>
                  </w:r>
                  <w:proofErr w:type="gramEnd"/>
                  <w:r w:rsidRPr="009A0C3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acabamento em faixas com 02 lonas sintéticas impermeável de 05cm a 07 cm dobrada na cor branca, medindo 9,50x1,00m, com ilhós n.º0 nos 04 cantos da lona e nas pontas da faixa. </w:t>
                  </w:r>
                  <w:r w:rsidRPr="009A0C39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(Esporte)</w:t>
                  </w:r>
                </w:p>
              </w:tc>
              <w:tc>
                <w:tcPr>
                  <w:tcW w:w="709" w:type="dxa"/>
                  <w:vAlign w:val="bottom"/>
                </w:tcPr>
                <w:p w:rsidR="003A27C7" w:rsidRPr="009A0C39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9A0C3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Gismar</w:t>
                  </w:r>
                  <w:proofErr w:type="spellEnd"/>
                  <w:r w:rsidRPr="009A0C3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Redes</w:t>
                  </w:r>
                </w:p>
                <w:p w:rsidR="003A27C7" w:rsidRPr="009A0C39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A27C7" w:rsidRPr="009A0C39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A0C3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110,00</w:t>
                  </w:r>
                </w:p>
                <w:p w:rsidR="003A27C7" w:rsidRPr="009A0C39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A27C7" w:rsidRPr="009A0C39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3A27C7" w:rsidRPr="009A0C39" w:rsidRDefault="003A27C7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9A0C3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330,00</w:t>
                  </w:r>
                </w:p>
              </w:tc>
            </w:tr>
          </w:tbl>
          <w:p w:rsidR="003A27C7" w:rsidRPr="00765D93" w:rsidRDefault="003A27C7" w:rsidP="003A27C7">
            <w:pPr>
              <w:rPr>
                <w:rFonts w:asciiTheme="minorHAnsi" w:hAnsiTheme="minorHAnsi" w:cstheme="minorHAnsi"/>
              </w:rPr>
            </w:pPr>
          </w:p>
        </w:tc>
      </w:tr>
    </w:tbl>
    <w:p w:rsidR="003A27C7" w:rsidRDefault="003A27C7" w:rsidP="009A0C39">
      <w:pPr>
        <w:rPr>
          <w:rFonts w:cstheme="minorHAnsi"/>
          <w:b/>
          <w:sz w:val="16"/>
          <w:szCs w:val="16"/>
        </w:rPr>
      </w:pPr>
    </w:p>
    <w:sectPr w:rsidR="003A27C7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A27C7"/>
    <w:rsid w:val="003A27C7"/>
    <w:rsid w:val="009A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2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A27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A27C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2022-05-30T13:56:00Z</dcterms:created>
  <dcterms:modified xsi:type="dcterms:W3CDTF">2022-05-30T14:07:00Z</dcterms:modified>
</cp:coreProperties>
</file>