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039" w:type="dxa"/>
        <w:tblLayout w:type="fixed"/>
        <w:tblLook w:val="04A0"/>
      </w:tblPr>
      <w:tblGrid>
        <w:gridCol w:w="9039"/>
      </w:tblGrid>
      <w:tr w:rsidR="00FC44E7" w:rsidRPr="00B43CFB" w:rsidTr="00FC44E7">
        <w:trPr>
          <w:trHeight w:val="3534"/>
        </w:trPr>
        <w:tc>
          <w:tcPr>
            <w:tcW w:w="9039" w:type="dxa"/>
          </w:tcPr>
          <w:p w:rsidR="00FC44E7" w:rsidRPr="00BF1037" w:rsidRDefault="00FC44E7" w:rsidP="0031136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FC44E7" w:rsidRPr="002F61F1" w:rsidRDefault="00FC44E7" w:rsidP="0031136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41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 ATA REGISTRO DE PREÇOS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FC44E7" w:rsidRPr="00FC44E7" w:rsidRDefault="00FC44E7" w:rsidP="00FC44E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44E7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FRANK TACÓGRAFO LTDA, CNPJ nº. 20.591.222/0001-33. Objeto: registro de preços para possível</w:t>
            </w:r>
            <w:r w:rsidRPr="00FC44E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FC44E7">
              <w:rPr>
                <w:rFonts w:asciiTheme="minorHAnsi" w:hAnsiTheme="minorHAnsi" w:cstheme="minorHAnsi"/>
                <w:sz w:val="18"/>
                <w:szCs w:val="18"/>
              </w:rPr>
              <w:t xml:space="preserve">contratação de empresa especializada para realização de serviços de aferição de </w:t>
            </w:r>
            <w:proofErr w:type="spellStart"/>
            <w:r w:rsidRPr="00FC44E7">
              <w:rPr>
                <w:rFonts w:asciiTheme="minorHAnsi" w:hAnsiTheme="minorHAnsi" w:cstheme="minorHAnsi"/>
                <w:sz w:val="18"/>
                <w:szCs w:val="18"/>
              </w:rPr>
              <w:t>tacógrafos</w:t>
            </w:r>
            <w:proofErr w:type="spellEnd"/>
            <w:r w:rsidRPr="00FC44E7">
              <w:rPr>
                <w:rFonts w:asciiTheme="minorHAnsi" w:hAnsiTheme="minorHAnsi" w:cstheme="minorHAnsi"/>
                <w:sz w:val="18"/>
                <w:szCs w:val="18"/>
              </w:rPr>
              <w:t xml:space="preserve"> com fornecimentos de peças, conforme solicitação da Secretaria de Transporte e Viação. Vigência 31/05/2023. Data de assinatura: 01/06/2022, FRANK LUIS DE BARROS CREMONEZI SANCHES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C44E7">
              <w:rPr>
                <w:rFonts w:asciiTheme="minorHAnsi" w:hAnsiTheme="minorHAnsi" w:cstheme="minorHAnsi"/>
                <w:sz w:val="18"/>
                <w:szCs w:val="18"/>
              </w:rPr>
              <w:t>CPF: 374.274.248-59 e DARTAGNAN CALIXTO FRAIZ, CPF/MF n.º 171.895.279-15.</w:t>
            </w:r>
          </w:p>
          <w:tbl>
            <w:tblPr>
              <w:tblStyle w:val="Tabelacomgrade"/>
              <w:tblW w:w="8784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3827"/>
              <w:gridCol w:w="1276"/>
              <w:gridCol w:w="851"/>
              <w:gridCol w:w="992"/>
            </w:tblGrid>
            <w:tr w:rsidR="00FC44E7" w:rsidRPr="00E959EA" w:rsidTr="00FC44E7">
              <w:tc>
                <w:tcPr>
                  <w:tcW w:w="562" w:type="dxa"/>
                  <w:vAlign w:val="bottom"/>
                </w:tcPr>
                <w:p w:rsidR="00FC44E7" w:rsidRPr="00E959EA" w:rsidRDefault="00FC44E7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FC44E7" w:rsidRPr="00E959EA" w:rsidRDefault="00FC44E7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FC44E7" w:rsidRPr="00E959EA" w:rsidRDefault="00FC44E7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3827" w:type="dxa"/>
                  <w:vAlign w:val="bottom"/>
                </w:tcPr>
                <w:p w:rsidR="00FC44E7" w:rsidRPr="00E959EA" w:rsidRDefault="00FC44E7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1276" w:type="dxa"/>
                </w:tcPr>
                <w:p w:rsidR="00FC44E7" w:rsidRPr="00E959EA" w:rsidRDefault="00FC44E7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E959EA" w:rsidRDefault="00FC44E7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E959EA" w:rsidRDefault="00FC44E7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Srv</w:t>
                  </w:r>
                  <w:proofErr w:type="spellEnd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Aferição de 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tacógrafos</w:t>
                  </w:r>
                  <w:proofErr w:type="spellEnd"/>
                </w:p>
              </w:tc>
              <w:tc>
                <w:tcPr>
                  <w:tcW w:w="1276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Srv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64,00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1.920,00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Agulha de distancia</w:t>
                  </w:r>
                </w:p>
              </w:tc>
              <w:tc>
                <w:tcPr>
                  <w:tcW w:w="1276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125,00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Agulha de distância e tempo </w:t>
                  </w:r>
                  <w:proofErr w:type="gram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</w:t>
                  </w:r>
                  <w:proofErr w:type="gramEnd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dias 125 km MTCO</w:t>
                  </w:r>
                </w:p>
              </w:tc>
              <w:tc>
                <w:tcPr>
                  <w:tcW w:w="1276" w:type="dxa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36,20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181,00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Agulha de tempo</w:t>
                  </w:r>
                </w:p>
              </w:tc>
              <w:tc>
                <w:tcPr>
                  <w:tcW w:w="1276" w:type="dxa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27,80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139,00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Agulha velocidade 125 1dia 1318</w:t>
                  </w:r>
                </w:p>
              </w:tc>
              <w:tc>
                <w:tcPr>
                  <w:tcW w:w="1276" w:type="dxa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30,60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153,00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Agulha velocidade </w:t>
                  </w:r>
                  <w:proofErr w:type="gram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7D</w:t>
                  </w:r>
                  <w:proofErr w:type="gramEnd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/1D MTCO</w:t>
                  </w:r>
                </w:p>
              </w:tc>
              <w:tc>
                <w:tcPr>
                  <w:tcW w:w="1276" w:type="dxa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26,70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133,50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Bobina FIP</w:t>
                  </w:r>
                </w:p>
              </w:tc>
              <w:tc>
                <w:tcPr>
                  <w:tcW w:w="1276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FIP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16,70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83,50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Bobina SEVA</w:t>
                  </w:r>
                </w:p>
              </w:tc>
              <w:tc>
                <w:tcPr>
                  <w:tcW w:w="1276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SEVA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15,60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78,00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Bobina VDO</w:t>
                  </w:r>
                </w:p>
              </w:tc>
              <w:tc>
                <w:tcPr>
                  <w:tcW w:w="1276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25,60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128,00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Cabo com 04 fios</w:t>
                  </w:r>
                </w:p>
              </w:tc>
              <w:tc>
                <w:tcPr>
                  <w:tcW w:w="1276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MEGATRON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13,90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695,00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Cabo flexível 16 vias</w:t>
                  </w:r>
                </w:p>
              </w:tc>
              <w:tc>
                <w:tcPr>
                  <w:tcW w:w="1276" w:type="dxa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22,20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111,00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Circuito tampa 16 vias 1318</w:t>
                  </w:r>
                </w:p>
              </w:tc>
              <w:tc>
                <w:tcPr>
                  <w:tcW w:w="1276" w:type="dxa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30,60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153,00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Cjto</w:t>
                  </w:r>
                  <w:proofErr w:type="spellEnd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Chicote completo 1308</w:t>
                  </w:r>
                </w:p>
              </w:tc>
              <w:tc>
                <w:tcPr>
                  <w:tcW w:w="1276" w:type="dxa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33,40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334,00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Cjto</w:t>
                  </w:r>
                  <w:proofErr w:type="spellEnd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Lâmina de corte disco 1308</w:t>
                  </w:r>
                </w:p>
              </w:tc>
              <w:tc>
                <w:tcPr>
                  <w:tcW w:w="1276" w:type="dxa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22,20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222,00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Cjto</w:t>
                  </w:r>
                  <w:proofErr w:type="spellEnd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Display 12 v</w:t>
                  </w:r>
                </w:p>
              </w:tc>
              <w:tc>
                <w:tcPr>
                  <w:tcW w:w="1276" w:type="dxa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236,80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1.184,00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Cjto</w:t>
                  </w:r>
                  <w:proofErr w:type="spellEnd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Display </w:t>
                  </w:r>
                  <w:proofErr w:type="gram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12v</w:t>
                  </w:r>
                  <w:proofErr w:type="gramEnd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verde elétrico</w:t>
                  </w:r>
                </w:p>
              </w:tc>
              <w:tc>
                <w:tcPr>
                  <w:tcW w:w="1276" w:type="dxa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236,80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1.184,00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Cjto</w:t>
                  </w:r>
                  <w:proofErr w:type="spellEnd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Odômetro</w:t>
                  </w:r>
                  <w:proofErr w:type="spellEnd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1318</w:t>
                  </w:r>
                </w:p>
              </w:tc>
              <w:tc>
                <w:tcPr>
                  <w:tcW w:w="1276" w:type="dxa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111,4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1.114,00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Cjto</w:t>
                  </w:r>
                  <w:proofErr w:type="spellEnd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Sistema velocidade 12/</w:t>
                  </w:r>
                  <w:proofErr w:type="gram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24V</w:t>
                  </w:r>
                  <w:proofErr w:type="gramEnd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1318</w:t>
                  </w:r>
                </w:p>
              </w:tc>
              <w:tc>
                <w:tcPr>
                  <w:tcW w:w="1276" w:type="dxa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306,50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1.532,50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Cjto</w:t>
                  </w:r>
                  <w:proofErr w:type="spellEnd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Tampa 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odômetro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44,50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222,50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Conversor CAN K LINE</w:t>
                  </w:r>
                </w:p>
              </w:tc>
              <w:tc>
                <w:tcPr>
                  <w:tcW w:w="1276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FIP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261,90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2.619,00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Disco diagrama VDO </w:t>
                  </w:r>
                  <w:proofErr w:type="gram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1D</w:t>
                  </w:r>
                  <w:proofErr w:type="gramEnd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125KM</w:t>
                  </w:r>
                </w:p>
              </w:tc>
              <w:tc>
                <w:tcPr>
                  <w:tcW w:w="1276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24,50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245,00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Disco diagrama VDO </w:t>
                  </w:r>
                  <w:proofErr w:type="gram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1D</w:t>
                  </w:r>
                  <w:proofErr w:type="gramEnd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180KM</w:t>
                  </w:r>
                </w:p>
              </w:tc>
              <w:tc>
                <w:tcPr>
                  <w:tcW w:w="1276" w:type="dxa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27,30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273,00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Disco diagrama VDO </w:t>
                  </w:r>
                  <w:proofErr w:type="gram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7D</w:t>
                  </w:r>
                  <w:proofErr w:type="gramEnd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125KM</w:t>
                  </w:r>
                </w:p>
              </w:tc>
              <w:tc>
                <w:tcPr>
                  <w:tcW w:w="1276" w:type="dxa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24,50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245,00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Disco diagrama VDO </w:t>
                  </w:r>
                  <w:proofErr w:type="gram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7D</w:t>
                  </w:r>
                  <w:proofErr w:type="gramEnd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180KM</w:t>
                  </w:r>
                </w:p>
              </w:tc>
              <w:tc>
                <w:tcPr>
                  <w:tcW w:w="1276" w:type="dxa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27,30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273,00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Duplicador de sinais</w:t>
                  </w:r>
                </w:p>
              </w:tc>
              <w:tc>
                <w:tcPr>
                  <w:tcW w:w="1276" w:type="dxa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72,40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362,00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Eixo de transição</w:t>
                  </w:r>
                </w:p>
              </w:tc>
              <w:tc>
                <w:tcPr>
                  <w:tcW w:w="1276" w:type="dxa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13,90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139,00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Engrenagem imã</w:t>
                  </w:r>
                </w:p>
              </w:tc>
              <w:tc>
                <w:tcPr>
                  <w:tcW w:w="1276" w:type="dxa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125,00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Gaveta completa MTCO</w:t>
                  </w:r>
                </w:p>
              </w:tc>
              <w:tc>
                <w:tcPr>
                  <w:tcW w:w="1276" w:type="dxa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377,80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1.889,00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29 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Gaveta simples MTCO</w:t>
                  </w:r>
                </w:p>
              </w:tc>
              <w:tc>
                <w:tcPr>
                  <w:tcW w:w="1276" w:type="dxa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122,60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613,00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Srv</w:t>
                  </w:r>
                  <w:proofErr w:type="spellEnd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GRU de verificação</w:t>
                  </w:r>
                </w:p>
              </w:tc>
              <w:tc>
                <w:tcPr>
                  <w:tcW w:w="1276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IPEM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125,40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3.762,00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proofErr w:type="gram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kit</w:t>
                  </w:r>
                  <w:proofErr w:type="gramEnd"/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Lacre plástico azul</w:t>
                  </w:r>
                </w:p>
              </w:tc>
              <w:tc>
                <w:tcPr>
                  <w:tcW w:w="1276" w:type="dxa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3,60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36,00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Moldura frontal </w:t>
                  </w:r>
                  <w:proofErr w:type="gram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7D</w:t>
                  </w:r>
                  <w:proofErr w:type="gramEnd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MTCO botão preto</w:t>
                  </w:r>
                </w:p>
              </w:tc>
              <w:tc>
                <w:tcPr>
                  <w:tcW w:w="1276" w:type="dxa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58,50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585,00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Motor de passo MTCO</w:t>
                  </w:r>
                </w:p>
              </w:tc>
              <w:tc>
                <w:tcPr>
                  <w:tcW w:w="1276" w:type="dxa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78,00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780,00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Motor 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odômetro</w:t>
                  </w:r>
                  <w:proofErr w:type="spellEnd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1318</w:t>
                  </w:r>
                </w:p>
              </w:tc>
              <w:tc>
                <w:tcPr>
                  <w:tcW w:w="1276" w:type="dxa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158,80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1.588,00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Placa 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tacógrafo</w:t>
                  </w:r>
                  <w:proofErr w:type="spellEnd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MTCO </w:t>
                  </w:r>
                  <w:proofErr w:type="gram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24V</w:t>
                  </w:r>
                  <w:proofErr w:type="gramEnd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+ K LINE</w:t>
                  </w:r>
                </w:p>
              </w:tc>
              <w:tc>
                <w:tcPr>
                  <w:tcW w:w="1276" w:type="dxa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401,20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4.012,00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Platina simples MTCO</w:t>
                  </w:r>
                </w:p>
              </w:tc>
              <w:tc>
                <w:tcPr>
                  <w:tcW w:w="1276" w:type="dxa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111,40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557,00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Rebites expansivos</w:t>
                  </w:r>
                </w:p>
              </w:tc>
              <w:tc>
                <w:tcPr>
                  <w:tcW w:w="1276" w:type="dxa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2,20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22,00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Relógio 1318/1390</w:t>
                  </w:r>
                </w:p>
              </w:tc>
              <w:tc>
                <w:tcPr>
                  <w:tcW w:w="1276" w:type="dxa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192,20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1.922,00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Sensor HALL 1318 4P</w:t>
                  </w:r>
                </w:p>
              </w:tc>
              <w:tc>
                <w:tcPr>
                  <w:tcW w:w="1276" w:type="dxa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1.170,00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Srv</w:t>
                  </w:r>
                  <w:proofErr w:type="spellEnd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Retirada e colocação de painel</w:t>
                  </w:r>
                </w:p>
              </w:tc>
              <w:tc>
                <w:tcPr>
                  <w:tcW w:w="1276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SRV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72,40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2.172,00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Srv</w:t>
                  </w:r>
                  <w:proofErr w:type="spellEnd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Ensaio 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crotagrafo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SRV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86,30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2.589,00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Srv</w:t>
                  </w:r>
                  <w:proofErr w:type="spellEnd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Mão de obra de 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tacógrafos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SRV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72,40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2.172,00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Srv</w:t>
                  </w:r>
                  <w:proofErr w:type="spellEnd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Selagem 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cronotacografo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SRV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41,80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1.254,00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Srv</w:t>
                  </w:r>
                  <w:proofErr w:type="spellEnd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Conserto de painel</w:t>
                  </w:r>
                </w:p>
              </w:tc>
              <w:tc>
                <w:tcPr>
                  <w:tcW w:w="1276" w:type="dxa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SRV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390,10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11.703,00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Srv</w:t>
                  </w:r>
                  <w:proofErr w:type="spellEnd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Programação de veículo </w:t>
                  </w:r>
                  <w:proofErr w:type="gram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 KM</w:t>
                  </w:r>
                  <w:proofErr w:type="gramEnd"/>
                </w:p>
              </w:tc>
              <w:tc>
                <w:tcPr>
                  <w:tcW w:w="1276" w:type="dxa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SRV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72,40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2.172,00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Tacógrafo</w:t>
                  </w:r>
                  <w:proofErr w:type="spellEnd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digital de bobina FIP</w:t>
                  </w:r>
                </w:p>
              </w:tc>
              <w:tc>
                <w:tcPr>
                  <w:tcW w:w="1276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FIP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1.031,10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10.311,00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Tacógrafo</w:t>
                  </w:r>
                  <w:proofErr w:type="spellEnd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eletrônico 1318 </w:t>
                  </w:r>
                  <w:proofErr w:type="gram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7D</w:t>
                  </w:r>
                  <w:proofErr w:type="gramEnd"/>
                </w:p>
              </w:tc>
              <w:tc>
                <w:tcPr>
                  <w:tcW w:w="1276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1.532,70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15.327,00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56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7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Tomada para sensor hall 04 pinos 1318</w:t>
                  </w:r>
                </w:p>
              </w:tc>
              <w:tc>
                <w:tcPr>
                  <w:tcW w:w="1276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39,00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390,00</w:t>
                  </w:r>
                </w:p>
              </w:tc>
            </w:tr>
            <w:tr w:rsidR="00FC44E7" w:rsidRPr="0057385C" w:rsidTr="00FC44E7">
              <w:tc>
                <w:tcPr>
                  <w:tcW w:w="562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</w:tcPr>
                <w:p w:rsidR="00FC44E7" w:rsidRPr="00FC44E7" w:rsidRDefault="00FC44E7" w:rsidP="00311365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1276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FC44E7" w:rsidRPr="00FC44E7" w:rsidRDefault="00FC44E7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C44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79.000,00</w:t>
                  </w:r>
                </w:p>
              </w:tc>
            </w:tr>
          </w:tbl>
          <w:p w:rsidR="00FC44E7" w:rsidRPr="00765D93" w:rsidRDefault="00FC44E7" w:rsidP="00311365">
            <w:pPr>
              <w:rPr>
                <w:rFonts w:asciiTheme="minorHAnsi" w:hAnsiTheme="minorHAnsi" w:cstheme="minorHAnsi"/>
              </w:rPr>
            </w:pPr>
          </w:p>
        </w:tc>
      </w:tr>
    </w:tbl>
    <w:p w:rsidR="00FC44E7" w:rsidRDefault="00FC44E7" w:rsidP="00FC44E7">
      <w:pPr>
        <w:rPr>
          <w:rFonts w:cstheme="minorHAnsi"/>
          <w:b/>
          <w:sz w:val="16"/>
          <w:szCs w:val="16"/>
        </w:rPr>
      </w:pPr>
    </w:p>
    <w:p w:rsidR="00FC44E7" w:rsidRDefault="00FC44E7" w:rsidP="00FC44E7"/>
    <w:p w:rsidR="00257D96" w:rsidRDefault="00257D96"/>
    <w:sectPr w:rsidR="00257D96" w:rsidSect="0076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C44E7"/>
    <w:rsid w:val="00257D96"/>
    <w:rsid w:val="00767F4B"/>
    <w:rsid w:val="00FC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D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4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FC44E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C44E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2022-06-01T17:08:00Z</dcterms:created>
  <dcterms:modified xsi:type="dcterms:W3CDTF">2022-06-01T17:12:00Z</dcterms:modified>
</cp:coreProperties>
</file>