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BF718A" w:rsidRPr="001A2990" w:rsidTr="00E55E88">
        <w:trPr>
          <w:trHeight w:val="2843"/>
        </w:trPr>
        <w:tc>
          <w:tcPr>
            <w:tcW w:w="8188" w:type="dxa"/>
          </w:tcPr>
          <w:p w:rsidR="00BF718A" w:rsidRPr="00E476C4" w:rsidRDefault="00BF718A" w:rsidP="00E55E88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BF718A" w:rsidRPr="00CD0438" w:rsidRDefault="00BF718A" w:rsidP="00E55E88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CD0438">
              <w:rPr>
                <w:rFonts w:cstheme="minorHAnsi"/>
                <w:b/>
                <w:sz w:val="18"/>
                <w:szCs w:val="18"/>
              </w:rPr>
              <w:t xml:space="preserve"> ADITIVO </w:t>
            </w:r>
            <w:r>
              <w:rPr>
                <w:rFonts w:cstheme="minorHAnsi"/>
                <w:b/>
                <w:sz w:val="18"/>
                <w:szCs w:val="18"/>
              </w:rPr>
              <w:t xml:space="preserve">DE REDUÇÃO </w:t>
            </w:r>
            <w:r w:rsidRPr="00CD0438">
              <w:rPr>
                <w:rFonts w:cstheme="minorHAnsi"/>
                <w:b/>
                <w:sz w:val="18"/>
                <w:szCs w:val="18"/>
              </w:rPr>
              <w:t>ATA REGISTRO DE PREÇOS 012/2022 - PROCESSO LICITATÓRIO PREGÃO ELETRÔNICO Nº003/2022.</w:t>
            </w:r>
          </w:p>
          <w:p w:rsidR="00BF718A" w:rsidRPr="00CD0438" w:rsidRDefault="00BF718A" w:rsidP="00E55E88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CD0438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MR OLIVEIRA COMÉRCIO DE ALIMENTOS E MATERIAIS DE LIMPEZA LTDA, CNPJ nº. 37.516.954/0001-61. Objeto: registro de preços para possível aquisição de gêneros alimentícios para compor o cardápio da merenda escolas das Escolas Municipais e Centros de Educação Infantil, a serem entregues </w:t>
            </w:r>
            <w:proofErr w:type="spellStart"/>
            <w:r w:rsidRPr="00CD0438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CD0438">
              <w:rPr>
                <w:rFonts w:cstheme="minorHAnsi"/>
                <w:sz w:val="18"/>
                <w:szCs w:val="18"/>
              </w:rPr>
              <w:t>, conforme solicitação da Secretaria de Ed</w:t>
            </w:r>
            <w:r>
              <w:rPr>
                <w:rFonts w:cstheme="minorHAnsi"/>
                <w:sz w:val="18"/>
                <w:szCs w:val="18"/>
              </w:rPr>
              <w:t>ucação. Data de assinatura: 06/09</w:t>
            </w:r>
            <w:r w:rsidRPr="00CD0438">
              <w:rPr>
                <w:rFonts w:cstheme="minorHAnsi"/>
                <w:sz w:val="18"/>
                <w:szCs w:val="18"/>
              </w:rPr>
              <w:t>/2022, MARCOS ROBERTO DE OLIVEIRA CPF: 017.504.309-40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226"/>
              <w:gridCol w:w="574"/>
              <w:gridCol w:w="567"/>
            </w:tblGrid>
            <w:tr w:rsidR="00BF718A" w:rsidRPr="007E739C" w:rsidTr="00BF718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BF718A" w:rsidRPr="006A159F" w:rsidRDefault="00BF718A" w:rsidP="00E55E88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718A" w:rsidRPr="006A159F" w:rsidRDefault="00BF718A" w:rsidP="00E55E88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 xml:space="preserve">DESCRIÇÃO 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718A" w:rsidRPr="006A159F" w:rsidRDefault="00BF718A" w:rsidP="00E55E88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718A" w:rsidRPr="006A159F" w:rsidRDefault="00BF718A" w:rsidP="00E55E8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UNIT.</w:t>
                  </w:r>
                </w:p>
              </w:tc>
            </w:tr>
            <w:tr w:rsidR="00BF718A" w:rsidRPr="007E739C" w:rsidTr="00BF718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F718A" w:rsidRPr="00CD0438" w:rsidRDefault="00BF718A" w:rsidP="00E55E88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CD0438">
                    <w:rPr>
                      <w:rFonts w:eastAsia="Arial Unicode MS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F718A" w:rsidRPr="00CD0438" w:rsidRDefault="00BF718A" w:rsidP="00E55E8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eastAsia="Calibri" w:cstheme="minorHAnsi"/>
                      <w:b/>
                      <w:sz w:val="16"/>
                      <w:szCs w:val="16"/>
                      <w:u w:val="single"/>
                    </w:rPr>
                    <w:t>LEITE INTEGRAL</w:t>
                  </w:r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 xml:space="preserve"> acondicionado na embalagem tetra </w:t>
                  </w:r>
                  <w:proofErr w:type="spellStart"/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>brick</w:t>
                  </w:r>
                  <w:proofErr w:type="spellEnd"/>
                  <w:r w:rsidRPr="00CD0438">
                    <w:rPr>
                      <w:rFonts w:eastAsia="Calibri" w:cstheme="minorHAnsi"/>
                      <w:sz w:val="16"/>
                      <w:szCs w:val="16"/>
                    </w:rPr>
                    <w:t xml:space="preserve"> de 01 litro, contendo externamente os dados de identificação, procedência, informação nutricional, número de lote, data de validade, quantidade de produto, numero de registro no Ministério da Agricultura e do Regulamento da inspeção industrial e sanitária de produtos de origem animal do Ministério da Agricultura, apresentar cor, sabor e odor próprio. Validade mínima de 90 dias.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718A" w:rsidRPr="00CD0438" w:rsidRDefault="00BF718A" w:rsidP="00E55E8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CD0438">
                    <w:rPr>
                      <w:rFonts w:cstheme="minorHAnsi"/>
                      <w:sz w:val="16"/>
                      <w:szCs w:val="16"/>
                    </w:rPr>
                    <w:t xml:space="preserve">Líder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718A" w:rsidRPr="00CD0438" w:rsidRDefault="00BF718A" w:rsidP="00E55E8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6,50</w:t>
                  </w:r>
                </w:p>
                <w:p w:rsidR="00BF718A" w:rsidRPr="00CD0438" w:rsidRDefault="00BF718A" w:rsidP="00E55E8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F718A" w:rsidRPr="00CD0438" w:rsidRDefault="00BF718A" w:rsidP="00E55E8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F718A" w:rsidRPr="00CD0438" w:rsidRDefault="00BF718A" w:rsidP="00E55E8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F718A" w:rsidRPr="00CD0438" w:rsidRDefault="00BF718A" w:rsidP="00E55E8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F718A" w:rsidRPr="00CD0438" w:rsidRDefault="00BF718A" w:rsidP="00E55E8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BF718A" w:rsidRPr="00D46645" w:rsidRDefault="00BF718A" w:rsidP="00E55E88">
            <w:pPr>
              <w:pStyle w:val="SemEspaamento"/>
              <w:jc w:val="both"/>
            </w:pPr>
          </w:p>
        </w:tc>
      </w:tr>
    </w:tbl>
    <w:p w:rsidR="00BF718A" w:rsidRDefault="00BF718A" w:rsidP="00BF718A"/>
    <w:p w:rsidR="00000000" w:rsidRDefault="00BF718A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F718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F718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F718A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F718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F718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F718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F718A"/>
    <w:rsid w:val="00B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71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F718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F718A"/>
  </w:style>
  <w:style w:type="paragraph" w:styleId="Cabealho">
    <w:name w:val="header"/>
    <w:basedOn w:val="Normal"/>
    <w:link w:val="CabealhoChar"/>
    <w:rsid w:val="00BF71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F718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F71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F718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F71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2022-09-12T17:49:00Z</dcterms:created>
  <dcterms:modified xsi:type="dcterms:W3CDTF">2022-09-12T17:51:00Z</dcterms:modified>
</cp:coreProperties>
</file>