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412042" w:rsidRPr="002E0E4B" w:rsidTr="00825EE6">
        <w:trPr>
          <w:trHeight w:val="3018"/>
        </w:trPr>
        <w:tc>
          <w:tcPr>
            <w:tcW w:w="6487" w:type="dxa"/>
            <w:shd w:val="clear" w:color="auto" w:fill="auto"/>
          </w:tcPr>
          <w:p w:rsidR="00412042" w:rsidRPr="002E0E4B" w:rsidRDefault="00412042" w:rsidP="00825EE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412042" w:rsidRPr="00D13F18" w:rsidRDefault="00412042" w:rsidP="00412042">
            <w:pPr>
              <w:pStyle w:val="SemEspaamento"/>
              <w:jc w:val="both"/>
            </w:pPr>
            <w:r w:rsidRPr="00412042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12042">
              <w:rPr>
                <w:rFonts w:asciiTheme="minorHAnsi" w:hAnsiTheme="minorHAnsi" w:cstheme="minorHAnsi"/>
                <w:sz w:val="18"/>
                <w:szCs w:val="18"/>
              </w:rPr>
              <w:t>PREGÃO ELETRÔNICO SRP Nº. 089/2022.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12042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12042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41204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412042">
              <w:rPr>
                <w:rFonts w:asciiTheme="minorHAnsi" w:hAnsiTheme="minorHAnsi" w:cstheme="minorHAnsi"/>
                <w:sz w:val="18"/>
                <w:szCs w:val="18"/>
              </w:rPr>
              <w:t>aquisição de materiais e equipamentos médicos e para avaliação, conforme solicitação da Secretaria de Saúde e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12042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30/09/2022 com recebimento</w:t>
            </w:r>
            <w:r w:rsidRPr="00412042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12042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41204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12042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412042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412042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41204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12042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41204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12042">
              <w:rPr>
                <w:rFonts w:asciiTheme="minorHAnsi" w:hAnsiTheme="minorHAnsi" w:cstheme="minorHAnsi"/>
                <w:sz w:val="18"/>
                <w:szCs w:val="18"/>
              </w:rPr>
              <w:t>13h00min, abertura das propostas das 13h01min às 13h29min e início</w:t>
            </w:r>
            <w:r w:rsidRPr="0041204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412042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412042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12042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41204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41204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41204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12042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41204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1204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41204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12042">
              <w:rPr>
                <w:rFonts w:asciiTheme="minorHAnsi" w:hAnsiTheme="minorHAnsi" w:cstheme="minorHAnsi"/>
                <w:sz w:val="18"/>
                <w:szCs w:val="18"/>
              </w:rPr>
              <w:t>preços 13h30min. O valor total estimado para tal contratação será de R$ 37.881,81 (trinta e sete mil oitocentos e oitenta e um reais e oitenta e um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12042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41204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412042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41204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412042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41204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412042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12042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</w:t>
            </w:r>
            <w:proofErr w:type="spellStart"/>
            <w:r w:rsidRPr="00412042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4120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12042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4120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12042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412042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412042" w:rsidRPr="002E0E4B" w:rsidRDefault="00412042" w:rsidP="0041204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Pr="007F03A3" w:rsidRDefault="00412042" w:rsidP="004120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Pr="00362DAF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Pr="00CD450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412042" w:rsidRDefault="00412042" w:rsidP="00412042"/>
    <w:p w:rsidR="00000000" w:rsidRDefault="00412042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412042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41204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412042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41204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</w:t>
    </w:r>
    <w:r>
      <w:rPr>
        <w:rFonts w:ascii="Century" w:hAnsi="Century"/>
        <w:i/>
        <w:sz w:val="32"/>
      </w:rPr>
      <w:t>DO PINHAL</w:t>
    </w:r>
  </w:p>
  <w:p w:rsidR="00C07777" w:rsidRDefault="0041204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41204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412042"/>
    <w:rsid w:val="0041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1204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1204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1204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1204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41204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1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1204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120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2022-09-19T11:09:00Z</dcterms:created>
  <dcterms:modified xsi:type="dcterms:W3CDTF">2022-09-19T11:11:00Z</dcterms:modified>
</cp:coreProperties>
</file>