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70" w:rsidRPr="00E77286" w:rsidRDefault="008D2370" w:rsidP="008D23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8D2370" w:rsidRPr="00E77286" w:rsidRDefault="008D2370" w:rsidP="008D23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D2370" w:rsidRPr="00DF45FA" w:rsidRDefault="008D2370" w:rsidP="008D2370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F7F92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F7F92">
        <w:rPr>
          <w:rFonts w:ascii="Arial" w:hAnsi="Arial" w:cs="Arial"/>
          <w:b/>
          <w:bCs/>
          <w:sz w:val="20"/>
          <w:szCs w:val="20"/>
        </w:rPr>
        <w:t>CONTRATANTE</w:t>
      </w:r>
      <w:r w:rsidRPr="001F7F92">
        <w:rPr>
          <w:rFonts w:ascii="Arial" w:hAnsi="Arial" w:cs="Arial"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>e a Empresa</w:t>
      </w:r>
      <w:r w:rsidRPr="0002482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V.</w:t>
      </w:r>
      <w:r w:rsidRPr="008D2370">
        <w:rPr>
          <w:rFonts w:ascii="Arial" w:hAnsi="Arial" w:cs="Arial"/>
          <w:b/>
          <w:sz w:val="20"/>
          <w:szCs w:val="20"/>
        </w:rPr>
        <w:t>K.</w:t>
      </w:r>
      <w:proofErr w:type="spellEnd"/>
      <w:r w:rsidRPr="008D2370">
        <w:rPr>
          <w:rFonts w:ascii="Arial" w:hAnsi="Arial" w:cs="Arial"/>
          <w:b/>
          <w:sz w:val="20"/>
          <w:szCs w:val="20"/>
        </w:rPr>
        <w:t xml:space="preserve"> SOLUÇÕES COMERCIAIS LTDA</w:t>
      </w:r>
      <w:r w:rsidRPr="00024820">
        <w:rPr>
          <w:rFonts w:ascii="Arial" w:hAnsi="Arial" w:cs="Arial"/>
          <w:sz w:val="20"/>
          <w:szCs w:val="20"/>
        </w:rPr>
        <w:t xml:space="preserve"> inscrita no CNPJ sob nº. </w:t>
      </w:r>
      <w:r w:rsidRPr="008D2370">
        <w:rPr>
          <w:rFonts w:ascii="Arial" w:hAnsi="Arial" w:cs="Arial"/>
          <w:sz w:val="20"/>
          <w:szCs w:val="20"/>
        </w:rPr>
        <w:t>08.855.152/0001-88</w:t>
      </w:r>
      <w:r>
        <w:rPr>
          <w:rFonts w:cstheme="minorHAnsi"/>
          <w:sz w:val="18"/>
          <w:szCs w:val="18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com sede na Avenida </w:t>
      </w:r>
      <w:r>
        <w:rPr>
          <w:rFonts w:ascii="Arial" w:hAnsi="Arial" w:cs="Arial"/>
          <w:sz w:val="20"/>
          <w:szCs w:val="20"/>
        </w:rPr>
        <w:t>São João</w:t>
      </w:r>
      <w:r w:rsidRPr="00024820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1189</w:t>
      </w:r>
      <w:r w:rsidRPr="00024820">
        <w:rPr>
          <w:rFonts w:ascii="Arial" w:hAnsi="Arial" w:cs="Arial"/>
          <w:sz w:val="20"/>
          <w:szCs w:val="20"/>
        </w:rPr>
        <w:t xml:space="preserve"> – CEP: </w:t>
      </w:r>
      <w:r>
        <w:rPr>
          <w:rFonts w:ascii="Arial" w:hAnsi="Arial" w:cs="Arial"/>
          <w:sz w:val="20"/>
          <w:szCs w:val="20"/>
        </w:rPr>
        <w:t>86.730-000</w:t>
      </w:r>
      <w:r w:rsidRPr="000248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Vila Zanin</w:t>
      </w:r>
      <w:r w:rsidRPr="00024820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Astorga</w:t>
      </w:r>
      <w:proofErr w:type="spellEnd"/>
      <w:r w:rsidRPr="00024820">
        <w:rPr>
          <w:rFonts w:ascii="Arial" w:hAnsi="Arial" w:cs="Arial"/>
          <w:sz w:val="20"/>
          <w:szCs w:val="20"/>
        </w:rPr>
        <w:t xml:space="preserve"> - PR, Fone (44) </w:t>
      </w:r>
      <w:r>
        <w:rPr>
          <w:rFonts w:ascii="Arial" w:hAnsi="Arial" w:cs="Arial"/>
          <w:sz w:val="20"/>
          <w:szCs w:val="20"/>
        </w:rPr>
        <w:t>99741-9109 (44)98414-6334</w:t>
      </w:r>
      <w:r w:rsidRPr="00024820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8D2370">
          <w:rPr>
            <w:rStyle w:val="Hyperlink"/>
            <w:rFonts w:ascii="Arial" w:hAnsi="Arial" w:cs="Arial"/>
            <w:sz w:val="20"/>
            <w:szCs w:val="20"/>
            <w:u w:val="none"/>
          </w:rPr>
          <w:t>vkrepresentacoes@gmail.com</w:t>
        </w:r>
      </w:hyperlink>
      <w:r w:rsidRPr="008D2370">
        <w:rPr>
          <w:rFonts w:ascii="Arial" w:hAnsi="Arial" w:cs="Arial"/>
          <w:sz w:val="20"/>
          <w:szCs w:val="20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neste ato representado pelo senhor </w:t>
      </w:r>
      <w:r>
        <w:rPr>
          <w:rFonts w:ascii="Arial" w:hAnsi="Arial" w:cs="Arial"/>
          <w:b/>
          <w:sz w:val="20"/>
          <w:szCs w:val="20"/>
        </w:rPr>
        <w:t>VINÍCIUS DO AMARAL</w:t>
      </w:r>
      <w:r w:rsidRPr="00024820">
        <w:rPr>
          <w:rFonts w:ascii="Arial" w:hAnsi="Arial" w:cs="Arial"/>
          <w:b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 xml:space="preserve">brasileiro, </w:t>
      </w:r>
      <w:r>
        <w:rPr>
          <w:rFonts w:ascii="Arial" w:hAnsi="Arial" w:cs="Arial"/>
          <w:sz w:val="20"/>
          <w:szCs w:val="20"/>
        </w:rPr>
        <w:t>divorciado</w:t>
      </w:r>
      <w:r w:rsidRPr="00024820">
        <w:rPr>
          <w:rFonts w:ascii="Arial" w:hAnsi="Arial" w:cs="Arial"/>
          <w:sz w:val="20"/>
          <w:szCs w:val="20"/>
        </w:rPr>
        <w:t>, empresário,</w:t>
      </w:r>
      <w:r w:rsidRPr="001F7F92">
        <w:rPr>
          <w:rFonts w:ascii="Arial" w:hAnsi="Arial" w:cs="Arial"/>
          <w:sz w:val="20"/>
          <w:szCs w:val="20"/>
        </w:rPr>
        <w:t xml:space="preserve"> portador de Cédula de Identidade n.º </w:t>
      </w:r>
      <w:r>
        <w:rPr>
          <w:rFonts w:ascii="Arial" w:hAnsi="Arial" w:cs="Arial"/>
          <w:sz w:val="20"/>
          <w:szCs w:val="20"/>
        </w:rPr>
        <w:t>8.435-931-9</w:t>
      </w:r>
      <w:r w:rsidRPr="001F7F92">
        <w:rPr>
          <w:rFonts w:ascii="Arial" w:hAnsi="Arial" w:cs="Arial"/>
          <w:sz w:val="20"/>
          <w:szCs w:val="20"/>
        </w:rPr>
        <w:t xml:space="preserve"> SESP/PR e inscrito sob CPF/MF n.º </w:t>
      </w:r>
      <w:r>
        <w:rPr>
          <w:rFonts w:ascii="Arial" w:hAnsi="Arial" w:cs="Arial"/>
          <w:sz w:val="20"/>
          <w:szCs w:val="20"/>
        </w:rPr>
        <w:t>006.949.229-86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proofErr w:type="spellStart"/>
      <w:r>
        <w:rPr>
          <w:rFonts w:ascii="Arial" w:hAnsi="Arial" w:cs="Arial"/>
          <w:sz w:val="20"/>
          <w:szCs w:val="20"/>
        </w:rPr>
        <w:t>Astorga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8D2370" w:rsidRPr="00E77286" w:rsidRDefault="008D2370" w:rsidP="008D2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8D2370" w:rsidRPr="00B5558D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D2370" w:rsidRPr="008F0AA2" w:rsidRDefault="008D237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370" w:rsidRPr="008F0AA2" w:rsidRDefault="008D2370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D2370" w:rsidRPr="008F0AA2" w:rsidRDefault="008D237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370" w:rsidRPr="008F0AA2" w:rsidRDefault="008D237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370" w:rsidRPr="004D3FAC" w:rsidRDefault="008D2370" w:rsidP="002B174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370" w:rsidRPr="00B5558D" w:rsidRDefault="008D2370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370" w:rsidRPr="00B5558D" w:rsidRDefault="008D2370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D2370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370" w:rsidRPr="00026DF3" w:rsidRDefault="008D2370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70" w:rsidRPr="00026DF3" w:rsidRDefault="008D2370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Cadeira de escritório secretária com braço,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encosto espuma injetada de alta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resiliência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conexão do assento e encosto via estrutura tubular de ferro com capa de nylon, revestimento em tecido ou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courino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assento revestimento em tecido ou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courino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braço com regulagem de altura, capa de apoio do braço em PP. </w:t>
            </w:r>
            <w:proofErr w:type="gram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Medida estofado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: Altura do encosto: 30cm; Largura do Encosto 36cm; Largura do assento 44cm; Profundidade do Assento 40cm.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>Assento ao encosto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41cm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Chão ao assento </w:t>
            </w:r>
            <w:r w:rsidRPr="00026DF3">
              <w:rPr>
                <w:rFonts w:ascii="Arial" w:hAnsi="Arial" w:cs="Arial"/>
                <w:sz w:val="18"/>
                <w:szCs w:val="18"/>
              </w:rPr>
              <w:t>mínimo 39 - máximo 49cm. Base com regulagem de altura do assento a gás, aranha de ferro com capa de nylon, rodízios de nylon em PP, peso recomendável 110 Kg. Cor Preta. Garantia mínima de 12 meses a partir da data da entrega. MONTADA.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370" w:rsidRPr="00EB13A3" w:rsidRDefault="008D2370" w:rsidP="002B17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70" w:rsidRPr="00EB13A3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4.320,00</w:t>
            </w: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2370" w:rsidRPr="00EB13A3" w:rsidRDefault="008D237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E77286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1730-103/1740-104-3390300000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E77286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D2370" w:rsidRPr="00E77286" w:rsidRDefault="008D2370" w:rsidP="008D23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D2370" w:rsidRDefault="008D2370" w:rsidP="008D23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D2370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D2370" w:rsidRPr="00E77286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Pr="00E77286" w:rsidRDefault="008D2370" w:rsidP="008D23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8D2370" w:rsidRPr="00E77286" w:rsidRDefault="008D2370" w:rsidP="008D2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D2370" w:rsidRPr="00E77286" w:rsidRDefault="008D2370" w:rsidP="008D2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2370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8D2370" w:rsidRPr="00E77286" w:rsidTr="002B174A">
        <w:tc>
          <w:tcPr>
            <w:tcW w:w="4685" w:type="dxa"/>
          </w:tcPr>
          <w:p w:rsidR="008D2370" w:rsidRPr="00E77286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D2370" w:rsidRPr="00E77286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D2370" w:rsidRPr="00E77286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D2370" w:rsidRPr="008D2370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370">
              <w:rPr>
                <w:rFonts w:ascii="Arial" w:hAnsi="Arial" w:cs="Arial"/>
                <w:sz w:val="20"/>
                <w:szCs w:val="20"/>
              </w:rPr>
              <w:t xml:space="preserve">VINÍCIUS DO AMARAL </w:t>
            </w:r>
          </w:p>
          <w:p w:rsidR="008D2370" w:rsidRPr="001F7F92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F9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006.949.229-86</w:t>
            </w:r>
          </w:p>
          <w:p w:rsidR="008D2370" w:rsidRPr="00E77286" w:rsidRDefault="008D237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D2370" w:rsidRPr="00E77286" w:rsidTr="002B174A">
        <w:tc>
          <w:tcPr>
            <w:tcW w:w="4606" w:type="dxa"/>
          </w:tcPr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370" w:rsidRPr="00E77286" w:rsidTr="002B174A">
        <w:tc>
          <w:tcPr>
            <w:tcW w:w="4606" w:type="dxa"/>
          </w:tcPr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D2370" w:rsidRPr="00E77286" w:rsidRDefault="008D237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8D2370" w:rsidRPr="00E77286" w:rsidRDefault="008D2370" w:rsidP="008D2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2370" w:rsidRPr="00E77286" w:rsidRDefault="008D2370" w:rsidP="008D2370">
      <w:pPr>
        <w:rPr>
          <w:rFonts w:ascii="Arial" w:hAnsi="Arial" w:cs="Arial"/>
          <w:sz w:val="20"/>
          <w:szCs w:val="20"/>
        </w:rPr>
      </w:pPr>
    </w:p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8D2370" w:rsidRPr="00E77286" w:rsidRDefault="008D2370" w:rsidP="008D237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p w:rsidR="008D2370" w:rsidRDefault="008D2370" w:rsidP="008D2370"/>
    <w:p w:rsidR="00000000" w:rsidRDefault="00DD209D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D209D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D209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D209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D209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D209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D209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D2370"/>
    <w:rsid w:val="008D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D2370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2370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Cabealho">
    <w:name w:val="header"/>
    <w:basedOn w:val="Normal"/>
    <w:link w:val="CabealhoChar"/>
    <w:rsid w:val="008D2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237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D2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23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D23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237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D2370"/>
    <w:rPr>
      <w:b/>
      <w:bCs/>
    </w:rPr>
  </w:style>
  <w:style w:type="paragraph" w:styleId="Ttulo">
    <w:name w:val="Title"/>
    <w:basedOn w:val="Normal"/>
    <w:link w:val="TtuloChar"/>
    <w:qFormat/>
    <w:rsid w:val="008D23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D23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8D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237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krepresentacoe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2418</Words>
  <Characters>13063</Characters>
  <Application>Microsoft Office Word</Application>
  <DocSecurity>0</DocSecurity>
  <Lines>108</Lines>
  <Paragraphs>30</Paragraphs>
  <ScaleCrop>false</ScaleCrop>
  <Company/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2022-09-23T13:39:00Z</dcterms:created>
  <dcterms:modified xsi:type="dcterms:W3CDTF">2022-09-23T13:46:00Z</dcterms:modified>
</cp:coreProperties>
</file>