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59" w:rsidRPr="00FE6C99" w:rsidRDefault="000B3B59" w:rsidP="000B3B59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28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5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077/2022.</w:t>
      </w:r>
    </w:p>
    <w:p w:rsidR="000B3B59" w:rsidRPr="00FE6C99" w:rsidRDefault="000B3B59" w:rsidP="000B3B59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0B3B59" w:rsidRPr="00FE6C99" w:rsidRDefault="000B3B59" w:rsidP="000B3B59">
      <w:pPr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FE6C99">
        <w:rPr>
          <w:rFonts w:ascii="Arial" w:hAnsi="Arial" w:cs="Arial"/>
          <w:b/>
          <w:sz w:val="19"/>
          <w:szCs w:val="19"/>
        </w:rPr>
        <w:t>DARTAGNAN CALIXTO FRAIZ</w:t>
      </w:r>
      <w:r w:rsidRPr="00FE6C99">
        <w:rPr>
          <w:rFonts w:ascii="Arial" w:hAnsi="Arial" w:cs="Arial"/>
          <w:sz w:val="19"/>
          <w:szCs w:val="19"/>
        </w:rPr>
        <w:t>,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>, e a Empresa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0B3B59">
        <w:rPr>
          <w:rFonts w:ascii="Arial" w:hAnsi="Arial" w:cs="Arial"/>
          <w:b/>
          <w:sz w:val="20"/>
          <w:szCs w:val="20"/>
        </w:rPr>
        <w:t>BUUM DE OFERTAS COMÉRCIO DE BRINQUEDOS LTDA</w:t>
      </w:r>
      <w:r w:rsidRPr="00FE6C99">
        <w:rPr>
          <w:rFonts w:ascii="Arial" w:hAnsi="Arial" w:cs="Arial"/>
          <w:sz w:val="19"/>
          <w:szCs w:val="19"/>
        </w:rPr>
        <w:t xml:space="preserve"> inscrita no CNPJ </w:t>
      </w:r>
      <w:r w:rsidRPr="0038795B">
        <w:rPr>
          <w:rFonts w:ascii="Arial" w:hAnsi="Arial" w:cs="Arial"/>
          <w:sz w:val="20"/>
          <w:szCs w:val="20"/>
        </w:rPr>
        <w:t xml:space="preserve">sob </w:t>
      </w:r>
      <w:r w:rsidRPr="00936F36">
        <w:rPr>
          <w:rFonts w:ascii="Arial" w:hAnsi="Arial" w:cs="Arial"/>
          <w:sz w:val="20"/>
          <w:szCs w:val="20"/>
        </w:rPr>
        <w:t xml:space="preserve">nº. </w:t>
      </w:r>
      <w:r w:rsidRPr="000B3B59">
        <w:rPr>
          <w:rFonts w:ascii="Arial" w:hAnsi="Arial" w:cs="Arial"/>
          <w:sz w:val="20"/>
          <w:szCs w:val="20"/>
        </w:rPr>
        <w:t>31.131.502/0001-85</w:t>
      </w:r>
      <w:r>
        <w:rPr>
          <w:rFonts w:cstheme="minorHAnsi"/>
          <w:sz w:val="18"/>
          <w:szCs w:val="18"/>
        </w:rPr>
        <w:t xml:space="preserve"> </w:t>
      </w:r>
      <w:r w:rsidRPr="00F75F56">
        <w:rPr>
          <w:rFonts w:ascii="Arial" w:hAnsi="Arial" w:cs="Arial"/>
          <w:sz w:val="20"/>
          <w:szCs w:val="20"/>
        </w:rPr>
        <w:t>com</w:t>
      </w:r>
      <w:r w:rsidRPr="00FE6C99">
        <w:rPr>
          <w:rFonts w:ascii="Arial" w:hAnsi="Arial" w:cs="Arial"/>
          <w:sz w:val="19"/>
          <w:szCs w:val="19"/>
        </w:rPr>
        <w:t xml:space="preserve"> sede na </w:t>
      </w:r>
      <w:r>
        <w:rPr>
          <w:rFonts w:ascii="Arial" w:hAnsi="Arial" w:cs="Arial"/>
          <w:sz w:val="19"/>
          <w:szCs w:val="19"/>
        </w:rPr>
        <w:t>Estrada das Olarias</w:t>
      </w:r>
      <w:r w:rsidRPr="00FE6C99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550</w:t>
      </w:r>
      <w:r w:rsidRPr="00FE6C99">
        <w:rPr>
          <w:rFonts w:ascii="Arial" w:hAnsi="Arial" w:cs="Arial"/>
          <w:sz w:val="19"/>
          <w:szCs w:val="19"/>
        </w:rPr>
        <w:t xml:space="preserve"> – CEP: </w:t>
      </w:r>
      <w:r>
        <w:rPr>
          <w:rFonts w:ascii="Arial" w:hAnsi="Arial" w:cs="Arial"/>
          <w:sz w:val="19"/>
          <w:szCs w:val="19"/>
        </w:rPr>
        <w:t>82.630-160</w:t>
      </w:r>
      <w:r w:rsidRPr="00FE6C99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 xml:space="preserve">Bairro </w:t>
      </w:r>
      <w:proofErr w:type="spellStart"/>
      <w:r>
        <w:rPr>
          <w:rFonts w:ascii="Arial" w:hAnsi="Arial" w:cs="Arial"/>
          <w:sz w:val="19"/>
          <w:szCs w:val="19"/>
        </w:rPr>
        <w:t>Atuba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Curitiba - PR, Fone (41)3356-7631 (41)99523-8881</w:t>
      </w:r>
      <w:r w:rsidRPr="00FE6C99">
        <w:rPr>
          <w:rFonts w:ascii="Arial" w:hAnsi="Arial" w:cs="Arial"/>
          <w:sz w:val="19"/>
          <w:szCs w:val="19"/>
        </w:rPr>
        <w:t xml:space="preserve">, email </w:t>
      </w:r>
      <w:hyperlink r:id="rId4" w:history="1">
        <w:r w:rsidRPr="000B3B59">
          <w:rPr>
            <w:rStyle w:val="Hyperlink"/>
            <w:rFonts w:ascii="Arial" w:hAnsi="Arial" w:cs="Arial"/>
            <w:sz w:val="19"/>
            <w:szCs w:val="19"/>
            <w:u w:val="none"/>
          </w:rPr>
          <w:t>buumdeofertas@gmail.com</w:t>
        </w:r>
      </w:hyperlink>
      <w:r w:rsidRPr="0038795B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neste ato representado pel</w:t>
      </w:r>
      <w:r>
        <w:rPr>
          <w:rFonts w:ascii="Arial" w:hAnsi="Arial" w:cs="Arial"/>
          <w:sz w:val="19"/>
          <w:szCs w:val="19"/>
        </w:rPr>
        <w:t>a</w:t>
      </w:r>
      <w:r w:rsidRPr="00FE6C99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>a</w:t>
      </w:r>
      <w:r w:rsidRPr="00FE6C9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ANA CAROLINA ROMERO PACHECO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brasileir</w:t>
      </w:r>
      <w:r>
        <w:rPr>
          <w:rFonts w:ascii="Arial" w:hAnsi="Arial" w:cs="Arial"/>
          <w:sz w:val="19"/>
          <w:szCs w:val="19"/>
        </w:rPr>
        <w:t>a, solteira, empresária, portadora</w:t>
      </w:r>
      <w:r w:rsidRPr="00FE6C99">
        <w:rPr>
          <w:rFonts w:ascii="Arial" w:hAnsi="Arial" w:cs="Arial"/>
          <w:sz w:val="19"/>
          <w:szCs w:val="19"/>
        </w:rPr>
        <w:t xml:space="preserve"> de Cédula de Identidade n.º </w:t>
      </w:r>
      <w:r>
        <w:rPr>
          <w:rFonts w:ascii="Arial" w:hAnsi="Arial" w:cs="Arial"/>
          <w:sz w:val="19"/>
          <w:szCs w:val="19"/>
        </w:rPr>
        <w:t>9.641.695-4</w:t>
      </w:r>
      <w:r w:rsidRPr="00FE6C9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SESP/PR e inscrita</w:t>
      </w:r>
      <w:r w:rsidRPr="00FE6C99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058.328.429-95, residente e domiciliado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Curitiba - PR</w:t>
      </w:r>
      <w:r w:rsidRPr="00FE6C99">
        <w:rPr>
          <w:rFonts w:ascii="Arial" w:hAnsi="Arial" w:cs="Arial"/>
          <w:sz w:val="19"/>
          <w:szCs w:val="19"/>
        </w:rPr>
        <w:t xml:space="preserve">, neste ato simplesmente denominado </w:t>
      </w:r>
      <w:r w:rsidRPr="00FE6C99">
        <w:rPr>
          <w:rFonts w:ascii="Arial" w:hAnsi="Arial" w:cs="Arial"/>
          <w:b/>
          <w:sz w:val="19"/>
          <w:szCs w:val="19"/>
          <w:u w:val="single"/>
        </w:rPr>
        <w:t>CONTRATADO</w:t>
      </w:r>
      <w:r w:rsidRPr="00FE6C99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FE6C99">
        <w:rPr>
          <w:rFonts w:ascii="Arial" w:hAnsi="Arial" w:cs="Arial"/>
          <w:color w:val="FF0000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aquisição de móveis, utensílios, eletrodomésticos, </w:t>
      </w:r>
      <w:proofErr w:type="spellStart"/>
      <w:r w:rsidRPr="00FE6C99">
        <w:rPr>
          <w:rFonts w:ascii="Arial" w:hAnsi="Arial" w:cs="Arial"/>
          <w:sz w:val="19"/>
          <w:szCs w:val="19"/>
        </w:rPr>
        <w:t>eletroportáteis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eletroeletrônicos e brinquedos para a nova sede do CMEI Professora </w:t>
      </w:r>
      <w:proofErr w:type="spellStart"/>
      <w:r w:rsidRPr="00FE6C99">
        <w:rPr>
          <w:rFonts w:ascii="Arial" w:hAnsi="Arial" w:cs="Arial"/>
          <w:sz w:val="19"/>
          <w:szCs w:val="19"/>
        </w:rPr>
        <w:t>Zaira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conforme solicitação da Secretaria de Educação, obrigando-se o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FE6C99">
        <w:rPr>
          <w:rFonts w:ascii="Arial" w:hAnsi="Arial" w:cs="Arial"/>
          <w:sz w:val="19"/>
          <w:szCs w:val="19"/>
        </w:rPr>
        <w:t xml:space="preserve">a executar em favor da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FE6C99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0B3B59" w:rsidRPr="00FE6C99" w:rsidRDefault="000B3B59" w:rsidP="000B3B59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os quais seguem transcritos abaixo: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851"/>
        <w:gridCol w:w="851"/>
      </w:tblGrid>
      <w:tr w:rsidR="000B3B59" w:rsidRPr="0086187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B3B59" w:rsidRPr="00861879" w:rsidRDefault="000B3B59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B3B59" w:rsidRPr="00861879" w:rsidRDefault="000B3B59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B3B59" w:rsidRPr="00861879" w:rsidRDefault="000B3B59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B3B59" w:rsidRPr="00861879" w:rsidRDefault="000B3B59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B3B59" w:rsidRPr="00861879" w:rsidRDefault="000B3B59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B3B59" w:rsidRPr="00861879" w:rsidRDefault="000B3B59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B3B59" w:rsidRPr="00861879" w:rsidRDefault="000B3B59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0B3B59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Equipamento </w:t>
            </w:r>
            <w:proofErr w:type="spellStart"/>
            <w:r w:rsidRPr="00026DF3">
              <w:rPr>
                <w:rFonts w:ascii="Arial" w:hAnsi="Arial" w:cs="Arial"/>
                <w:b/>
                <w:sz w:val="18"/>
                <w:szCs w:val="18"/>
              </w:rPr>
              <w:t>Psicomotricidade</w:t>
            </w:r>
            <w:proofErr w:type="spellEnd"/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 Degraus e Rampas.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Circuito contendo quatro peças, sendo uma escada, um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puff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uma rampa e um tapete. Largura: 1200 mm; Profundidade: 1200 mm; Altura: 250 mm. Preenchimento em espuma de densidade mínima 28 e máxima 33, revestimento em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courvin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>, impermeável, peças multicoloridas, não tóxicas. Garantia mínima de seis meses a partir da data de entrega, contra defeitos de fabricação e desgaste ou desprendimento de componentes.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B59" w:rsidRPr="00257A7C" w:rsidRDefault="000B3B59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Masterbrink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59" w:rsidRPr="002F2ACF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2.400,00</w:t>
            </w: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Pr="002F2ACF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B59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Equipamento </w:t>
            </w:r>
            <w:proofErr w:type="spellStart"/>
            <w:r w:rsidRPr="00026DF3">
              <w:rPr>
                <w:rFonts w:ascii="Arial" w:hAnsi="Arial" w:cs="Arial"/>
                <w:b/>
                <w:sz w:val="18"/>
                <w:szCs w:val="18"/>
              </w:rPr>
              <w:t>Psicomotricidade</w:t>
            </w:r>
            <w:proofErr w:type="spellEnd"/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 – LOMBADINHA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. Circuito contendo lombadas, com alturas diferenciadas ou iguais. Largura: 700 mm; Profundidade: 450 mm; Altura: 250 mm (mais baixa) e 350 mm (mais alta), preenchimento em espuma densidade mínima 28 e máxima 33; revestimento em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courvin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>, produto impermeável, peças multicoloridas, não tóxicas. Garantia mínima de seis meses a partir da data de entrega, contra defeitos de fabricação e desgaste ou desprendimento de componentes.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B59" w:rsidRPr="00257A7C" w:rsidRDefault="000B3B59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Masterbrink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59" w:rsidRPr="002F2ACF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760,00</w:t>
            </w: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Pr="002F2ACF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B59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lastRenderedPageBreak/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Equipamento </w:t>
            </w:r>
            <w:proofErr w:type="spellStart"/>
            <w:r w:rsidRPr="00026DF3">
              <w:rPr>
                <w:rFonts w:ascii="Arial" w:hAnsi="Arial" w:cs="Arial"/>
                <w:b/>
                <w:sz w:val="18"/>
                <w:szCs w:val="18"/>
              </w:rPr>
              <w:t>Psicomotricidade</w:t>
            </w:r>
            <w:proofErr w:type="spellEnd"/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 – PISCINA DE BOLINHAS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em material macio, livre de quinas, 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>com 200 bolinhas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. Diâmetro interno: 1100 mm; Diâmetro externo: 1300 mm; Largura das laterais: 200 mm; Altura das laterais: 300 mm; Espessura do fundo: 30 mm. Preenchimento em espuma de densidade mínima 28 e máxima 33, revestimento em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courvin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impermeável, peças multicoloridas, não tóxicas. Garantia </w:t>
            </w:r>
            <w:r w:rsidRPr="00026DF3">
              <w:rPr>
                <w:rFonts w:ascii="Arial" w:hAnsi="Arial" w:cs="Arial"/>
                <w:sz w:val="18"/>
                <w:szCs w:val="18"/>
              </w:rPr>
              <w:lastRenderedPageBreak/>
              <w:t>mínima de seis meses a partir da data de entrega, contra defeitos de fabricação e desgaste ou desprendimento de componentes.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B59" w:rsidRPr="00257A7C" w:rsidRDefault="000B3B59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lastRenderedPageBreak/>
              <w:t>Masterbrink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59" w:rsidRPr="002F2ACF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1.326,00</w:t>
            </w: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3B59" w:rsidRPr="002F2ACF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B59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59" w:rsidRPr="00026DF3" w:rsidRDefault="000B3B59" w:rsidP="002B174A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B59" w:rsidRDefault="000B3B59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B59" w:rsidRDefault="000B3B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4.486,00</w:t>
            </w:r>
          </w:p>
        </w:tc>
      </w:tr>
    </w:tbl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sz w:val="19"/>
          <w:szCs w:val="19"/>
        </w:rPr>
        <w:t xml:space="preserve">Os produtos deverão ser entregues devidamente montados após a emissão de autorização devidamente assinada pelo Prefeito </w:t>
      </w:r>
      <w:r w:rsidRPr="00FE6C99">
        <w:rPr>
          <w:rFonts w:ascii="Arial" w:hAnsi="Arial" w:cs="Arial"/>
          <w:b/>
          <w:sz w:val="19"/>
          <w:szCs w:val="19"/>
          <w:u w:val="single"/>
        </w:rPr>
        <w:t>em até 15 (QUINZE) dias corridos nos endereços indicados.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  Os valores acima </w:t>
      </w:r>
      <w:r w:rsidRPr="00FE6C99">
        <w:rPr>
          <w:rFonts w:ascii="Arial" w:hAnsi="Arial" w:cs="Arial"/>
          <w:bCs/>
          <w:sz w:val="19"/>
          <w:szCs w:val="19"/>
        </w:rPr>
        <w:t>poderão</w:t>
      </w:r>
      <w:r w:rsidRPr="00FE6C99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a)</w:t>
      </w:r>
      <w:r w:rsidRPr="00FE6C99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E6C99">
        <w:rPr>
          <w:rFonts w:ascii="Arial" w:hAnsi="Arial" w:cs="Arial"/>
          <w:sz w:val="19"/>
          <w:szCs w:val="19"/>
        </w:rPr>
        <w:t>consequências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b)</w:t>
      </w:r>
      <w:r w:rsidRPr="00FE6C99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FE6C99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FE6C99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E6C99">
        <w:rPr>
          <w:rFonts w:ascii="Arial" w:hAnsi="Arial" w:cs="Arial"/>
          <w:sz w:val="19"/>
          <w:szCs w:val="19"/>
        </w:rPr>
        <w:t>estar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FE6C99">
        <w:rPr>
          <w:rFonts w:ascii="Arial" w:hAnsi="Arial" w:cs="Arial"/>
          <w:sz w:val="19"/>
          <w:szCs w:val="19"/>
        </w:rPr>
        <w:t>etc</w:t>
      </w:r>
      <w:proofErr w:type="spellEnd"/>
      <w:r w:rsidRPr="00FE6C99">
        <w:rPr>
          <w:rFonts w:ascii="Arial" w:hAnsi="Arial" w:cs="Arial"/>
          <w:sz w:val="19"/>
          <w:szCs w:val="19"/>
        </w:rPr>
        <w:t>).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FE6C99">
        <w:rPr>
          <w:rFonts w:ascii="Arial" w:hAnsi="Arial" w:cs="Arial"/>
          <w:b/>
          <w:sz w:val="19"/>
          <w:szCs w:val="19"/>
        </w:rPr>
        <w:t>20/09/2023</w:t>
      </w:r>
      <w:r w:rsidRPr="00FE6C99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FE6C99">
        <w:rPr>
          <w:rFonts w:ascii="Arial" w:hAnsi="Arial" w:cs="Arial"/>
          <w:b/>
          <w:sz w:val="19"/>
          <w:szCs w:val="19"/>
        </w:rPr>
        <w:t xml:space="preserve">conta corrente </w:t>
      </w:r>
      <w:r w:rsidRPr="00FE6C99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FE6C99">
        <w:rPr>
          <w:rFonts w:ascii="Arial" w:hAnsi="Arial" w:cs="Arial"/>
          <w:sz w:val="19"/>
          <w:szCs w:val="19"/>
        </w:rPr>
        <w:t>subsequente</w:t>
      </w:r>
      <w:proofErr w:type="spellEnd"/>
      <w:r w:rsidRPr="00FE6C99">
        <w:rPr>
          <w:rFonts w:ascii="Arial" w:hAnsi="Arial" w:cs="Arial"/>
          <w:sz w:val="19"/>
          <w:szCs w:val="19"/>
        </w:rPr>
        <w:t>,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FE6C99">
        <w:rPr>
          <w:rFonts w:ascii="Arial" w:hAnsi="Arial" w:cs="Arial"/>
          <w:bCs/>
          <w:sz w:val="19"/>
          <w:szCs w:val="19"/>
        </w:rPr>
        <w:t>j</w:t>
      </w:r>
      <w:r w:rsidRPr="00FE6C99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FE6C99">
        <w:rPr>
          <w:rFonts w:ascii="Arial" w:hAnsi="Arial" w:cs="Arial"/>
          <w:b/>
          <w:sz w:val="19"/>
          <w:szCs w:val="19"/>
        </w:rPr>
        <w:t>A Nota Fiscal dos produtos deverá ser emitida em nome da PREFEITURA MUNICIPAL DE RIBEIRÃO DO PINHAL CNPJ: 76.968.064/0001-48- RUA PARANÁ – 983 – CENTRO.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FE6C99">
        <w:rPr>
          <w:rFonts w:ascii="Arial" w:hAnsi="Arial" w:cs="Arial"/>
          <w:sz w:val="19"/>
          <w:szCs w:val="19"/>
        </w:rPr>
        <w:t>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1730-103/1740-104-3390300000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1850-103/1860-104-4490520000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2314-1102-449052000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FE6C99">
        <w:rPr>
          <w:rFonts w:ascii="Arial" w:hAnsi="Arial" w:cs="Arial"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lastRenderedPageBreak/>
        <w:t xml:space="preserve">Para garantir o fiel cumprimento da presente ata, </w:t>
      </w:r>
      <w:r w:rsidRPr="00FE6C99">
        <w:rPr>
          <w:rFonts w:ascii="Arial" w:hAnsi="Arial" w:cs="Arial"/>
          <w:bCs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FE6C99">
        <w:rPr>
          <w:rFonts w:ascii="Arial" w:hAnsi="Arial" w:cs="Arial"/>
          <w:bCs/>
          <w:sz w:val="19"/>
          <w:szCs w:val="19"/>
        </w:rPr>
        <w:t>se</w:t>
      </w:r>
      <w:r w:rsidRPr="00FE6C99">
        <w:rPr>
          <w:rFonts w:ascii="Arial" w:hAnsi="Arial" w:cs="Arial"/>
          <w:sz w:val="19"/>
          <w:szCs w:val="19"/>
        </w:rPr>
        <w:t xml:space="preserve"> compromete a: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FE6C99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FE6C99">
        <w:rPr>
          <w:rFonts w:ascii="Arial" w:hAnsi="Arial" w:cs="Arial"/>
          <w:bCs/>
          <w:sz w:val="19"/>
          <w:szCs w:val="19"/>
        </w:rPr>
        <w:t>até o final do prazo contratual;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c) Zelar e garantir a qualidade</w:t>
      </w:r>
      <w:r w:rsidRPr="00FE6C99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FE6C99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e) Manter em dia as obrigações</w:t>
      </w:r>
      <w:r w:rsidRPr="00FE6C99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FE6C99">
        <w:rPr>
          <w:rFonts w:ascii="Arial" w:hAnsi="Arial" w:cs="Arial"/>
          <w:spacing w:val="-3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inclusive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quanto</w:t>
      </w:r>
      <w:r w:rsidRPr="00FE6C99">
        <w:rPr>
          <w:rFonts w:ascii="Arial" w:hAnsi="Arial" w:cs="Arial"/>
          <w:spacing w:val="-4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ao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descarregamento se necessário.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FE6C99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FE6C99">
        <w:rPr>
          <w:rFonts w:ascii="Arial" w:hAnsi="Arial" w:cs="Arial"/>
          <w:bCs/>
          <w:sz w:val="19"/>
          <w:szCs w:val="19"/>
        </w:rPr>
        <w:t>constitui-se em falta grave</w:t>
      </w:r>
      <w:r w:rsidRPr="00FE6C99">
        <w:rPr>
          <w:rFonts w:ascii="Arial" w:hAnsi="Arial" w:cs="Arial"/>
          <w:sz w:val="19"/>
          <w:szCs w:val="19"/>
        </w:rPr>
        <w:t xml:space="preserve">, sujeitando a </w:t>
      </w:r>
      <w:r w:rsidRPr="00FE6C99">
        <w:rPr>
          <w:rFonts w:ascii="Arial" w:hAnsi="Arial" w:cs="Arial"/>
          <w:b/>
          <w:sz w:val="19"/>
          <w:szCs w:val="19"/>
        </w:rPr>
        <w:t>CONTRATADA,</w:t>
      </w:r>
      <w:r w:rsidRPr="00FE6C99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FE6C99">
        <w:rPr>
          <w:rFonts w:ascii="Arial" w:hAnsi="Arial" w:cs="Arial"/>
          <w:spacing w:val="-56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cento);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cláusula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contrato/Ata Registro de Preços,</w:t>
      </w:r>
      <w:r w:rsidRPr="00FE6C99">
        <w:rPr>
          <w:rFonts w:ascii="Arial" w:hAnsi="Arial" w:cs="Arial"/>
          <w:spacing w:val="-2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exceto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prazo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c)</w:t>
      </w:r>
      <w:proofErr w:type="gramEnd"/>
      <w:r w:rsidRPr="00FE6C99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fiscalização sobre a entrega dos produtos da presente licitação será exercida pela senhora LÚCIA HELENA NOGARI MOREIRA.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Conferir no ato da entrega, requisitos, marcas, especificações, cores, condições e outros dados que fizerem necessários;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Controlar o saldo;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FE6C99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0B3B59" w:rsidRPr="00FE6C99" w:rsidRDefault="000B3B59" w:rsidP="000B3B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lastRenderedPageBreak/>
        <w:t>b) “prática fraudulenta”: a falsificação ou omissão dos fatos, com o objetivo de influenciar o processo de licitação ou de execução de contrato;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FE6C99">
        <w:rPr>
          <w:rFonts w:ascii="Arial" w:hAnsi="Arial" w:cs="Arial"/>
          <w:sz w:val="19"/>
          <w:szCs w:val="19"/>
        </w:rPr>
        <w:t>colusiva</w:t>
      </w:r>
      <w:proofErr w:type="spellEnd"/>
      <w:r w:rsidRPr="00FE6C99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E6C99">
        <w:rPr>
          <w:rFonts w:ascii="Arial" w:hAnsi="Arial" w:cs="Arial"/>
          <w:sz w:val="19"/>
          <w:szCs w:val="19"/>
        </w:rPr>
        <w:t>ii</w:t>
      </w:r>
      <w:proofErr w:type="gramEnd"/>
      <w:r w:rsidRPr="00FE6C99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0B3B59" w:rsidRPr="00FE6C99" w:rsidRDefault="000B3B59" w:rsidP="000B3B59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E6C99">
        <w:rPr>
          <w:rFonts w:ascii="Arial" w:hAnsi="Arial" w:cs="Arial"/>
          <w:sz w:val="19"/>
          <w:szCs w:val="19"/>
        </w:rPr>
        <w:t>colusivas</w:t>
      </w:r>
      <w:proofErr w:type="spellEnd"/>
      <w:r w:rsidRPr="00FE6C99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0B3B59" w:rsidRPr="00FE6C99" w:rsidRDefault="000B3B59" w:rsidP="000B3B59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B3B59" w:rsidRPr="00FE6C99" w:rsidRDefault="000B3B59" w:rsidP="000B3B59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B3B59" w:rsidRPr="00FE6C99" w:rsidRDefault="000B3B59" w:rsidP="000B3B59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Ata poderá ser rescindida: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PRIMEIRA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SEGUNDA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FE6C99">
        <w:rPr>
          <w:rFonts w:ascii="Arial" w:hAnsi="Arial" w:cs="Arial"/>
          <w:b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0B3B59" w:rsidRPr="00FE6C99" w:rsidRDefault="000B3B59" w:rsidP="000B3B59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FE6C99">
        <w:rPr>
          <w:rFonts w:ascii="Arial" w:hAnsi="Arial" w:cs="Arial"/>
          <w:b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.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DÉCIMA QUARTA – DAS DISPOSIÇÕES FINAIS</w:t>
      </w:r>
    </w:p>
    <w:p w:rsidR="000B3B59" w:rsidRPr="00FE6C99" w:rsidRDefault="000B3B59" w:rsidP="000B3B5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0B3B5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0B3B5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Ribeirão do Pinhal, 21 de setembro de 2022.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0B3B59" w:rsidRPr="00FE6C99" w:rsidTr="002B174A">
        <w:tc>
          <w:tcPr>
            <w:tcW w:w="4685" w:type="dxa"/>
          </w:tcPr>
          <w:p w:rsidR="000B3B59" w:rsidRPr="00FE6C99" w:rsidRDefault="000B3B59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0B3B59" w:rsidRPr="00FE6C99" w:rsidRDefault="000B3B59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0B3B59" w:rsidRPr="00FE6C99" w:rsidRDefault="000B3B59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0B3B59" w:rsidRPr="00FE6C99" w:rsidRDefault="000B3B59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0B3B59" w:rsidRPr="000B3B59" w:rsidRDefault="000B3B59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B3B59">
              <w:rPr>
                <w:rFonts w:ascii="Arial" w:hAnsi="Arial" w:cs="Arial"/>
                <w:sz w:val="20"/>
                <w:szCs w:val="20"/>
              </w:rPr>
              <w:t>ANA CAROLINA ROMERO PACHECO</w:t>
            </w:r>
            <w:r w:rsidRPr="000B3B5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B3B59" w:rsidRPr="00FE6C99" w:rsidRDefault="000B3B59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>
              <w:rPr>
                <w:rFonts w:ascii="Arial" w:hAnsi="Arial" w:cs="Arial"/>
                <w:sz w:val="19"/>
                <w:szCs w:val="19"/>
              </w:rPr>
              <w:t>058.328.429-95</w:t>
            </w:r>
          </w:p>
          <w:p w:rsidR="000B3B59" w:rsidRPr="00FE6C99" w:rsidRDefault="000B3B59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B3B59" w:rsidRPr="00FE6C99" w:rsidRDefault="000B3B59" w:rsidP="000B3B59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TESTEMUNHAS:</w:t>
      </w:r>
    </w:p>
    <w:p w:rsidR="000B3B59" w:rsidRPr="00FE6C99" w:rsidRDefault="000B3B59" w:rsidP="000B3B59">
      <w:pPr>
        <w:pStyle w:val="SemEspaamento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B3B59" w:rsidRPr="00FE6C99" w:rsidTr="002B174A">
        <w:tc>
          <w:tcPr>
            <w:tcW w:w="4606" w:type="dxa"/>
          </w:tcPr>
          <w:p w:rsidR="000B3B59" w:rsidRPr="00FE6C99" w:rsidRDefault="000B3B59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0B3B59" w:rsidRPr="00FE6C99" w:rsidRDefault="000B3B59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0B3B59" w:rsidRPr="00FE6C99" w:rsidRDefault="000B3B59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0B3B59" w:rsidRPr="00FE6C99" w:rsidRDefault="000B3B59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0B3B59" w:rsidRPr="00FE6C99" w:rsidRDefault="000B3B59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0B3B59" w:rsidRPr="00FE6C99" w:rsidRDefault="000B3B59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3B59" w:rsidRPr="00FE6C99" w:rsidTr="002B174A">
        <w:tc>
          <w:tcPr>
            <w:tcW w:w="4606" w:type="dxa"/>
          </w:tcPr>
          <w:p w:rsidR="000B3B59" w:rsidRPr="00FE6C99" w:rsidRDefault="000B3B59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0B3B59" w:rsidRPr="00FE6C99" w:rsidRDefault="000B3B59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B3B59" w:rsidRPr="00FE6C99" w:rsidRDefault="000B3B59" w:rsidP="000B3B59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RAFAEL SANTANA FRIZON </w:t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ADVOGADO.</w:t>
      </w:r>
      <w:r w:rsidRPr="00FE6C99">
        <w:rPr>
          <w:rFonts w:ascii="Arial" w:hAnsi="Arial" w:cs="Arial"/>
          <w:sz w:val="19"/>
          <w:szCs w:val="19"/>
        </w:rPr>
        <w:tab/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FISCALDO CONTRATO:</w:t>
      </w:r>
    </w:p>
    <w:p w:rsidR="000B3B59" w:rsidRPr="00FE6C99" w:rsidRDefault="000B3B59" w:rsidP="000B3B5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0B3B59" w:rsidRPr="00FE6C99" w:rsidRDefault="000B3B59" w:rsidP="000B3B59">
      <w:pPr>
        <w:rPr>
          <w:rFonts w:ascii="Arial" w:hAnsi="Arial" w:cs="Arial"/>
          <w:sz w:val="19"/>
          <w:szCs w:val="19"/>
        </w:rPr>
      </w:pPr>
    </w:p>
    <w:p w:rsidR="000B3B59" w:rsidRPr="00FE6C99" w:rsidRDefault="000B3B59" w:rsidP="000B3B59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LÚCIA HELENA NOGARI MOREIRA</w:t>
      </w:r>
    </w:p>
    <w:p w:rsidR="000B3B59" w:rsidRPr="00FE6C99" w:rsidRDefault="000B3B59" w:rsidP="000B3B59">
      <w:pPr>
        <w:pStyle w:val="SemEspaamento"/>
        <w:rPr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SECRETÁRIA DE EDUCAÇÃO</w:t>
      </w:r>
    </w:p>
    <w:p w:rsidR="000B3B59" w:rsidRPr="00FE6C99" w:rsidRDefault="000B3B59" w:rsidP="000B3B59">
      <w:pPr>
        <w:rPr>
          <w:sz w:val="19"/>
          <w:szCs w:val="19"/>
        </w:rPr>
      </w:pPr>
    </w:p>
    <w:p w:rsidR="000B3B59" w:rsidRDefault="000B3B59" w:rsidP="000B3B59"/>
    <w:p w:rsidR="000B3B59" w:rsidRDefault="000B3B59" w:rsidP="000B3B59"/>
    <w:p w:rsidR="000B3B59" w:rsidRDefault="000B3B59" w:rsidP="000B3B59"/>
    <w:p w:rsidR="00000000" w:rsidRDefault="000B3B59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0B3B59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0B3B5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0B3B5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0B3B5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0B3B5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AE2A22" w:rsidRDefault="000B3B5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B3B59"/>
    <w:rsid w:val="000B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3B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B3B5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B3B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B3B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B3B5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B3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B3B5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B3B59"/>
    <w:rPr>
      <w:b/>
      <w:bCs/>
    </w:rPr>
  </w:style>
  <w:style w:type="paragraph" w:styleId="Ttulo">
    <w:name w:val="Title"/>
    <w:basedOn w:val="Normal"/>
    <w:link w:val="TtuloChar"/>
    <w:qFormat/>
    <w:rsid w:val="000B3B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B3B5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0B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uumdeoferta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2558</Words>
  <Characters>13819</Characters>
  <Application>Microsoft Office Word</Application>
  <DocSecurity>0</DocSecurity>
  <Lines>115</Lines>
  <Paragraphs>32</Paragraphs>
  <ScaleCrop>false</ScaleCrop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2022-09-23T16:31:00Z</dcterms:created>
  <dcterms:modified xsi:type="dcterms:W3CDTF">2022-09-23T16:41:00Z</dcterms:modified>
</cp:coreProperties>
</file>