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36" w:rsidRPr="00FE6C99" w:rsidRDefault="00936F36" w:rsidP="00936F36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28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3</w:t>
      </w: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/2022- PREGÃO ELETRÔNICO N.º 077/2022.</w:t>
      </w:r>
    </w:p>
    <w:p w:rsidR="00936F36" w:rsidRPr="00FE6C99" w:rsidRDefault="00936F36" w:rsidP="00936F36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936F36" w:rsidRPr="00FE6C99" w:rsidRDefault="00936F36" w:rsidP="00936F36">
      <w:pPr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Aos vinte e um dias do mês de setembro de 2022 (21/09/2022), o Município de Ribeirão do Pinhal – Estado do Paraná, Inscrito sob CNPJ n.º 76.968.064/0001-42, com sede a Rua Paraná n.º 983 – Centro, neste ato representado pelo Prefeito Municipal, o Senhor </w:t>
      </w:r>
      <w:r w:rsidRPr="00FE6C99">
        <w:rPr>
          <w:rFonts w:ascii="Arial" w:hAnsi="Arial" w:cs="Arial"/>
          <w:b/>
          <w:sz w:val="19"/>
          <w:szCs w:val="19"/>
        </w:rPr>
        <w:t>DARTAGNAN CALIXTO FRAIZ</w:t>
      </w:r>
      <w:r w:rsidRPr="00FE6C99">
        <w:rPr>
          <w:rFonts w:ascii="Arial" w:hAnsi="Arial" w:cs="Arial"/>
          <w:sz w:val="19"/>
          <w:szCs w:val="19"/>
        </w:rPr>
        <w:t>,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>casado, portador do RG n.º 773.261-9 SSP/PR e inscrito sob CPF/MF n.º 171.895.279-15, 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 xml:space="preserve">casado, neste ato simplesmente denominado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>, e a Empresa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936F36">
        <w:rPr>
          <w:rFonts w:ascii="Arial" w:hAnsi="Arial" w:cs="Arial"/>
          <w:b/>
          <w:sz w:val="19"/>
          <w:szCs w:val="19"/>
        </w:rPr>
        <w:t>M.K.</w:t>
      </w:r>
      <w:proofErr w:type="spellEnd"/>
      <w:r w:rsidRPr="00936F36">
        <w:rPr>
          <w:rFonts w:ascii="Arial" w:hAnsi="Arial" w:cs="Arial"/>
          <w:b/>
          <w:sz w:val="19"/>
          <w:szCs w:val="19"/>
        </w:rPr>
        <w:t xml:space="preserve"> SCHITICOSKI</w:t>
      </w:r>
      <w:r w:rsidRPr="00FE6C99">
        <w:rPr>
          <w:rFonts w:ascii="Arial" w:hAnsi="Arial" w:cs="Arial"/>
          <w:sz w:val="19"/>
          <w:szCs w:val="19"/>
        </w:rPr>
        <w:t xml:space="preserve"> inscrita no CNPJ </w:t>
      </w:r>
      <w:r w:rsidRPr="0038795B">
        <w:rPr>
          <w:rFonts w:ascii="Arial" w:hAnsi="Arial" w:cs="Arial"/>
          <w:sz w:val="20"/>
          <w:szCs w:val="20"/>
        </w:rPr>
        <w:t xml:space="preserve">sob </w:t>
      </w:r>
      <w:r w:rsidRPr="00936F36">
        <w:rPr>
          <w:rFonts w:ascii="Arial" w:hAnsi="Arial" w:cs="Arial"/>
          <w:sz w:val="20"/>
          <w:szCs w:val="20"/>
        </w:rPr>
        <w:t xml:space="preserve">nº. </w:t>
      </w:r>
      <w:r w:rsidRPr="00936F36">
        <w:rPr>
          <w:rFonts w:ascii="Arial" w:hAnsi="Arial" w:cs="Arial"/>
          <w:sz w:val="18"/>
          <w:szCs w:val="18"/>
        </w:rPr>
        <w:t>03.426.221/0001-14</w:t>
      </w:r>
      <w:r>
        <w:rPr>
          <w:rFonts w:cstheme="minorHAnsi"/>
          <w:sz w:val="18"/>
          <w:szCs w:val="18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 xml:space="preserve">com sede na </w:t>
      </w:r>
      <w:r>
        <w:rPr>
          <w:rFonts w:ascii="Arial" w:hAnsi="Arial" w:cs="Arial"/>
          <w:sz w:val="19"/>
          <w:szCs w:val="19"/>
        </w:rPr>
        <w:t>Rua Colméia</w:t>
      </w:r>
      <w:r w:rsidRPr="00FE6C99">
        <w:rPr>
          <w:rFonts w:ascii="Arial" w:hAnsi="Arial" w:cs="Arial"/>
          <w:sz w:val="19"/>
          <w:szCs w:val="19"/>
        </w:rPr>
        <w:t xml:space="preserve"> n.º </w:t>
      </w:r>
      <w:r>
        <w:rPr>
          <w:rFonts w:ascii="Arial" w:hAnsi="Arial" w:cs="Arial"/>
          <w:sz w:val="19"/>
          <w:szCs w:val="19"/>
        </w:rPr>
        <w:t>237</w:t>
      </w:r>
      <w:r w:rsidRPr="00FE6C99">
        <w:rPr>
          <w:rFonts w:ascii="Arial" w:hAnsi="Arial" w:cs="Arial"/>
          <w:sz w:val="19"/>
          <w:szCs w:val="19"/>
        </w:rPr>
        <w:t xml:space="preserve"> – CEP: </w:t>
      </w:r>
      <w:r>
        <w:rPr>
          <w:rFonts w:ascii="Arial" w:hAnsi="Arial" w:cs="Arial"/>
          <w:sz w:val="19"/>
          <w:szCs w:val="19"/>
        </w:rPr>
        <w:t>87.308-310</w:t>
      </w:r>
      <w:r w:rsidRPr="00FE6C99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>Jardim Alvorada</w:t>
      </w:r>
      <w:r w:rsidRPr="00FE6C99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Campo Mourão PR</w:t>
      </w:r>
      <w:r w:rsidRPr="00FE6C99">
        <w:rPr>
          <w:rFonts w:ascii="Arial" w:hAnsi="Arial" w:cs="Arial"/>
          <w:sz w:val="19"/>
          <w:szCs w:val="19"/>
        </w:rPr>
        <w:t>, Fone (</w:t>
      </w:r>
      <w:r>
        <w:rPr>
          <w:rFonts w:ascii="Arial" w:hAnsi="Arial" w:cs="Arial"/>
          <w:sz w:val="19"/>
          <w:szCs w:val="19"/>
        </w:rPr>
        <w:t>44</w:t>
      </w:r>
      <w:r w:rsidRPr="00FE6C99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>99988-5761</w:t>
      </w:r>
      <w:r w:rsidRPr="00FE6C99">
        <w:rPr>
          <w:rFonts w:ascii="Arial" w:hAnsi="Arial" w:cs="Arial"/>
          <w:sz w:val="19"/>
          <w:szCs w:val="19"/>
        </w:rPr>
        <w:t xml:space="preserve">, email </w:t>
      </w:r>
      <w:hyperlink r:id="rId4" w:history="1">
        <w:r w:rsidRPr="00936F36">
          <w:rPr>
            <w:rStyle w:val="Hyperlink"/>
            <w:rFonts w:ascii="Arial" w:hAnsi="Arial" w:cs="Arial"/>
            <w:sz w:val="19"/>
            <w:szCs w:val="19"/>
            <w:u w:val="none"/>
          </w:rPr>
          <w:t>mk_schiticoski@yahoo.com.br</w:t>
        </w:r>
      </w:hyperlink>
      <w:r w:rsidRPr="0038795B">
        <w:rPr>
          <w:rFonts w:ascii="Arial" w:hAnsi="Arial" w:cs="Arial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neste ato representado pel</w:t>
      </w:r>
      <w:r>
        <w:rPr>
          <w:rFonts w:ascii="Arial" w:hAnsi="Arial" w:cs="Arial"/>
          <w:sz w:val="19"/>
          <w:szCs w:val="19"/>
        </w:rPr>
        <w:t>o</w:t>
      </w:r>
      <w:r w:rsidRPr="00FE6C99">
        <w:rPr>
          <w:rFonts w:ascii="Arial" w:hAnsi="Arial" w:cs="Arial"/>
          <w:sz w:val="19"/>
          <w:szCs w:val="19"/>
        </w:rPr>
        <w:t xml:space="preserve"> senhor </w:t>
      </w:r>
      <w:r>
        <w:rPr>
          <w:rFonts w:ascii="Arial" w:hAnsi="Arial" w:cs="Arial"/>
          <w:b/>
          <w:sz w:val="19"/>
          <w:szCs w:val="19"/>
        </w:rPr>
        <w:t xml:space="preserve">MAURÍLIO KRAMER </w:t>
      </w:r>
      <w:r w:rsidRPr="00936F36">
        <w:rPr>
          <w:rFonts w:ascii="Arial" w:hAnsi="Arial" w:cs="Arial"/>
          <w:b/>
          <w:sz w:val="19"/>
          <w:szCs w:val="19"/>
        </w:rPr>
        <w:t>SCHITICOSKI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>brasileir</w:t>
      </w:r>
      <w:r>
        <w:rPr>
          <w:rFonts w:ascii="Arial" w:hAnsi="Arial" w:cs="Arial"/>
          <w:sz w:val="19"/>
          <w:szCs w:val="19"/>
        </w:rPr>
        <w:t>o, casado, empresário, portador</w:t>
      </w:r>
      <w:r w:rsidRPr="00FE6C99">
        <w:rPr>
          <w:rFonts w:ascii="Arial" w:hAnsi="Arial" w:cs="Arial"/>
          <w:sz w:val="19"/>
          <w:szCs w:val="19"/>
        </w:rPr>
        <w:t xml:space="preserve"> de Cédula de Identidade n.º </w:t>
      </w:r>
      <w:r>
        <w:rPr>
          <w:rFonts w:ascii="Arial" w:hAnsi="Arial" w:cs="Arial"/>
          <w:sz w:val="19"/>
          <w:szCs w:val="19"/>
        </w:rPr>
        <w:t>4.452.334-5</w:t>
      </w:r>
      <w:r w:rsidRPr="00FE6C9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SSP/PR e inscrito</w:t>
      </w:r>
      <w:r w:rsidRPr="00FE6C99">
        <w:rPr>
          <w:rFonts w:ascii="Arial" w:hAnsi="Arial" w:cs="Arial"/>
          <w:sz w:val="19"/>
          <w:szCs w:val="19"/>
        </w:rPr>
        <w:t xml:space="preserve"> sob CPF/MF n.º </w:t>
      </w:r>
      <w:r>
        <w:rPr>
          <w:rFonts w:ascii="Arial" w:hAnsi="Arial" w:cs="Arial"/>
          <w:sz w:val="19"/>
          <w:szCs w:val="19"/>
        </w:rPr>
        <w:t>628.678.309-15, residente e domiciliado</w:t>
      </w:r>
      <w:r w:rsidRPr="00FE6C99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Campo Mourão PR</w:t>
      </w:r>
      <w:r w:rsidRPr="00FE6C99">
        <w:rPr>
          <w:rFonts w:ascii="Arial" w:hAnsi="Arial" w:cs="Arial"/>
          <w:sz w:val="19"/>
          <w:szCs w:val="19"/>
        </w:rPr>
        <w:t xml:space="preserve">, neste ato simplesmente denominado </w:t>
      </w:r>
      <w:r w:rsidRPr="00FE6C99">
        <w:rPr>
          <w:rFonts w:ascii="Arial" w:hAnsi="Arial" w:cs="Arial"/>
          <w:b/>
          <w:sz w:val="19"/>
          <w:szCs w:val="19"/>
          <w:u w:val="single"/>
        </w:rPr>
        <w:t>CONTRATADO</w:t>
      </w:r>
      <w:r w:rsidRPr="00FE6C99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077/2022, consoante as seguintes cláusulas e condições.</w:t>
      </w:r>
    </w:p>
    <w:p w:rsidR="00936F36" w:rsidRPr="00FE6C99" w:rsidRDefault="00936F36" w:rsidP="00936F3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tem por objeto o registro de preços para possível</w:t>
      </w:r>
      <w:r w:rsidRPr="00FE6C99">
        <w:rPr>
          <w:rFonts w:ascii="Arial" w:hAnsi="Arial" w:cs="Arial"/>
          <w:color w:val="FF0000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 xml:space="preserve">aquisição de móveis, utensílios, eletrodomésticos, </w:t>
      </w:r>
      <w:proofErr w:type="spellStart"/>
      <w:r w:rsidRPr="00FE6C99">
        <w:rPr>
          <w:rFonts w:ascii="Arial" w:hAnsi="Arial" w:cs="Arial"/>
          <w:sz w:val="19"/>
          <w:szCs w:val="19"/>
        </w:rPr>
        <w:t>eletroportáteis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eletroeletrônicos e brinquedos para a nova sede do CMEI Professora </w:t>
      </w:r>
      <w:proofErr w:type="spellStart"/>
      <w:r w:rsidRPr="00FE6C99">
        <w:rPr>
          <w:rFonts w:ascii="Arial" w:hAnsi="Arial" w:cs="Arial"/>
          <w:sz w:val="19"/>
          <w:szCs w:val="19"/>
        </w:rPr>
        <w:t>Zaira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conforme solicitação da Secretaria de Educação, obrigando-se o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FE6C99">
        <w:rPr>
          <w:rFonts w:ascii="Arial" w:hAnsi="Arial" w:cs="Arial"/>
          <w:sz w:val="19"/>
          <w:szCs w:val="19"/>
        </w:rPr>
        <w:t xml:space="preserve">a executar em favor da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FE6C99">
        <w:rPr>
          <w:rFonts w:ascii="Arial" w:hAnsi="Arial" w:cs="Arial"/>
          <w:sz w:val="19"/>
          <w:szCs w:val="19"/>
        </w:rPr>
        <w:t xml:space="preserve">os serviços dos itens constantes nesse instrumento, conforme consta na proposta anexada ao Processo Licitatório Modalidade Pregão Eletrônico, registrado sob n.º 077/2022, a qual fará parte integrante deste instrumento. </w:t>
      </w:r>
    </w:p>
    <w:p w:rsidR="00936F36" w:rsidRPr="00FE6C99" w:rsidRDefault="00936F36" w:rsidP="00936F36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Os valores para a contratação do objeto do Processo são os que constam na proposta enviada pela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os quais seguem transcritos abaixo: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850"/>
        <w:gridCol w:w="851"/>
        <w:gridCol w:w="851"/>
      </w:tblGrid>
      <w:tr w:rsidR="00936F36" w:rsidRPr="0086187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36F36" w:rsidRPr="00861879" w:rsidRDefault="00936F36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36F36" w:rsidRPr="00861879" w:rsidRDefault="00936F36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36F36" w:rsidRPr="00861879" w:rsidRDefault="00936F36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36F36" w:rsidRPr="00861879" w:rsidRDefault="00936F36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36F36" w:rsidRPr="00861879" w:rsidRDefault="00936F36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36F36" w:rsidRPr="00861879" w:rsidRDefault="00936F36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36F36" w:rsidRPr="00861879" w:rsidRDefault="00936F36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4720AD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0AD" w:rsidRPr="00026DF3" w:rsidRDefault="004720AD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0AD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>Colchonete para Trocador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de espuma flexível de poliuretano. Comprimento: 1000 mm, Largura: 600 mm Altura: 40 mm. Espuma de poliuretano flexível com densidade D20, integral (sem colagem horizontal), revestido em material têxtil plastificado (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corino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>), atóxico, na cor azul real, impermeável, com costura simples e acabamento em cadarço impermeável. Garantia mínima de um ano a partir da data de entrega.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0AD" w:rsidRPr="00257A7C" w:rsidRDefault="004720AD" w:rsidP="002B17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Dorme Bem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D" w:rsidRPr="002F2ACF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156,66</w:t>
            </w: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Pr="002F2ACF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20AD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0AD" w:rsidRPr="00026DF3" w:rsidRDefault="004720AD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0AD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4720AD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0AD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720AD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>Escorregador grande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para crianças a partir de três anos. Largura: 590 cm; Altura mínima: 1152 mm; Comprimento: 2050 mm; Selo do INMETRO. Peças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multicoloridas, não tóxico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, rampa contínua ou com ondulações com uma escada de degraus, que deve obedecer à inclinação estabelecida em norma vigente, fixação da rampa à escada através de barras de polietileno laterais ou central, corrimão incorporado à própria escada, topo da escada com duas laterais altas para dar segurança. O produto deverá ser fabricado em polietileno pelo processo de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rotomoldagem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composto com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aditivos anti-estático e aditivo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anti-UV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que protejam contra raios solares e desbotamento provocado pelo tempo (sol e/ou chuva). O acabamento do corrimão deverá ter as laterais arredondadas no topo da escada. Garantia mínima de um ano a partir da data de entrega, contra defeitos de fabricação e pigmentação/coloração de peças. MONTADO.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0AD" w:rsidRPr="002F2ACF" w:rsidRDefault="004720AD" w:rsidP="002B1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Lig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lig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D" w:rsidRPr="002F2ACF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673,12</w:t>
            </w: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Pr="002F2ACF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20AD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0AD" w:rsidRPr="00026DF3" w:rsidRDefault="004720AD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08</w:t>
            </w: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0AD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lastRenderedPageBreak/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720AD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26DF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Gira </w:t>
            </w:r>
            <w:proofErr w:type="spellStart"/>
            <w:r w:rsidRPr="00026DF3">
              <w:rPr>
                <w:rFonts w:ascii="Arial" w:hAnsi="Arial" w:cs="Arial"/>
                <w:b/>
                <w:sz w:val="18"/>
                <w:szCs w:val="18"/>
              </w:rPr>
              <w:t>Gira</w:t>
            </w:r>
            <w:proofErr w:type="spellEnd"/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 Carrossel</w:t>
            </w:r>
            <w:proofErr w:type="gramEnd"/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 três lugares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para crianças a partir de três anos. Diâmetro: 1000 mm; Altura mínima: 495 mm; Selo do INMETRO. Peças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multicoloridas, não tóxico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, peça composta </w:t>
            </w:r>
            <w:r w:rsidRPr="00026DF3">
              <w:rPr>
                <w:rFonts w:ascii="Arial" w:hAnsi="Arial" w:cs="Arial"/>
                <w:sz w:val="18"/>
                <w:szCs w:val="18"/>
              </w:rPr>
              <w:lastRenderedPageBreak/>
              <w:t xml:space="preserve">por base, assentos e volante, base com textura antiderrapante, volante central fixo, eixo metálico central, três assentos anatômicos e antiderrapantes, apoio para os pés, fabricado em polietileno pelo processo de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rotomoldagem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composto com aditivo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antiestático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e aditivo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anti-UV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que protejam contra raios solares e desbotamento provocado pelo tempo (sol e/ou chuva), laterais arredondadas em seu acabamento. Garantia mínima de doze meses a partir da data da entrega, contra defeitos de fabricação e pigmentação/coloração de peças. MONTADO.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0AD" w:rsidRPr="002F2ACF" w:rsidRDefault="004720AD" w:rsidP="002B1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Xalingo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D" w:rsidRPr="002F2ACF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8.266,64</w:t>
            </w:r>
          </w:p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20AD" w:rsidRPr="002F2ACF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20AD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0AD" w:rsidRPr="00026DF3" w:rsidRDefault="004720AD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0AD" w:rsidRPr="00026DF3" w:rsidRDefault="004720AD" w:rsidP="002B174A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0AD" w:rsidRDefault="004720AD" w:rsidP="002B1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AD" w:rsidRDefault="004720AD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9.096,42</w:t>
            </w:r>
          </w:p>
        </w:tc>
      </w:tr>
    </w:tbl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sz w:val="19"/>
          <w:szCs w:val="19"/>
        </w:rPr>
        <w:t xml:space="preserve">Os produtos deverão ser entregues devidamente montados após a emissão de autorização devidamente assinada pelo Prefeito </w:t>
      </w:r>
      <w:r w:rsidRPr="00FE6C99">
        <w:rPr>
          <w:rFonts w:ascii="Arial" w:hAnsi="Arial" w:cs="Arial"/>
          <w:b/>
          <w:sz w:val="19"/>
          <w:szCs w:val="19"/>
          <w:u w:val="single"/>
        </w:rPr>
        <w:t>em até 15 (QUINZE) dias corridos nos endereços indicados.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  Os valores acima </w:t>
      </w:r>
      <w:r w:rsidRPr="00FE6C99">
        <w:rPr>
          <w:rFonts w:ascii="Arial" w:hAnsi="Arial" w:cs="Arial"/>
          <w:bCs/>
          <w:sz w:val="19"/>
          <w:szCs w:val="19"/>
        </w:rPr>
        <w:t>poderão</w:t>
      </w:r>
      <w:r w:rsidRPr="00FE6C99">
        <w:rPr>
          <w:rFonts w:ascii="Arial" w:hAnsi="Arial" w:cs="Arial"/>
          <w:sz w:val="19"/>
          <w:szCs w:val="19"/>
        </w:rPr>
        <w:t xml:space="preserve"> eventualmente sofrer revisão (aumento ou decréscimos) nas seguintes hipóteses: 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a)</w:t>
      </w:r>
      <w:r w:rsidRPr="00FE6C99">
        <w:rPr>
          <w:rFonts w:ascii="Arial" w:hAnsi="Arial" w:cs="Arial"/>
          <w:sz w:val="19"/>
          <w:szCs w:val="19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FE6C99">
        <w:rPr>
          <w:rFonts w:ascii="Arial" w:hAnsi="Arial" w:cs="Arial"/>
          <w:sz w:val="19"/>
          <w:szCs w:val="19"/>
        </w:rPr>
        <w:t>consequências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b)</w:t>
      </w:r>
      <w:r w:rsidRPr="00FE6C99">
        <w:rPr>
          <w:rFonts w:ascii="Arial" w:hAnsi="Arial" w:cs="Arial"/>
          <w:sz w:val="19"/>
          <w:szCs w:val="19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FE6C99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FE6C99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FE6C99">
        <w:rPr>
          <w:rFonts w:ascii="Arial" w:hAnsi="Arial" w:cs="Arial"/>
          <w:sz w:val="19"/>
          <w:szCs w:val="19"/>
        </w:rPr>
        <w:t>estar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FE6C99">
        <w:rPr>
          <w:rFonts w:ascii="Arial" w:hAnsi="Arial" w:cs="Arial"/>
          <w:sz w:val="19"/>
          <w:szCs w:val="19"/>
        </w:rPr>
        <w:t>etc</w:t>
      </w:r>
      <w:proofErr w:type="spellEnd"/>
      <w:r w:rsidRPr="00FE6C99">
        <w:rPr>
          <w:rFonts w:ascii="Arial" w:hAnsi="Arial" w:cs="Arial"/>
          <w:sz w:val="19"/>
          <w:szCs w:val="19"/>
        </w:rPr>
        <w:t>). 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936F36" w:rsidRPr="00FE6C99" w:rsidRDefault="00936F36" w:rsidP="00936F36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FE6C99">
        <w:rPr>
          <w:rFonts w:ascii="Arial" w:hAnsi="Arial" w:cs="Arial"/>
          <w:b/>
          <w:sz w:val="19"/>
          <w:szCs w:val="19"/>
        </w:rPr>
        <w:t>20/09/2023</w:t>
      </w:r>
      <w:r w:rsidRPr="00FE6C99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936F36" w:rsidRPr="00FE6C99" w:rsidRDefault="00936F36" w:rsidP="00936F3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FE6C99">
        <w:rPr>
          <w:rFonts w:ascii="Arial" w:hAnsi="Arial" w:cs="Arial"/>
          <w:b/>
          <w:sz w:val="19"/>
          <w:szCs w:val="19"/>
        </w:rPr>
        <w:t xml:space="preserve">conta corrente </w:t>
      </w:r>
      <w:r w:rsidRPr="00FE6C99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FE6C99">
        <w:rPr>
          <w:rFonts w:ascii="Arial" w:hAnsi="Arial" w:cs="Arial"/>
          <w:sz w:val="19"/>
          <w:szCs w:val="19"/>
        </w:rPr>
        <w:t>subsequente</w:t>
      </w:r>
      <w:proofErr w:type="spellEnd"/>
      <w:r w:rsidRPr="00FE6C99">
        <w:rPr>
          <w:rFonts w:ascii="Arial" w:hAnsi="Arial" w:cs="Arial"/>
          <w:sz w:val="19"/>
          <w:szCs w:val="19"/>
        </w:rPr>
        <w:t>,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FE6C99">
        <w:rPr>
          <w:rFonts w:ascii="Arial" w:hAnsi="Arial" w:cs="Arial"/>
          <w:bCs/>
          <w:sz w:val="19"/>
          <w:szCs w:val="19"/>
        </w:rPr>
        <w:t>j</w:t>
      </w:r>
      <w:r w:rsidRPr="00FE6C99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FE6C99">
        <w:rPr>
          <w:rFonts w:ascii="Arial" w:hAnsi="Arial" w:cs="Arial"/>
          <w:b/>
          <w:sz w:val="19"/>
          <w:szCs w:val="19"/>
        </w:rPr>
        <w:t>A Nota Fiscal dos produtos deverá ser emitida em nome da PREFEITURA MUNICIPAL DE RIBEIRÃO DO PINHAL CNPJ: 76.968.064/0001-48- RUA PARANÁ – 983 – CENTRO.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FE6C99">
        <w:rPr>
          <w:rFonts w:ascii="Arial" w:hAnsi="Arial" w:cs="Arial"/>
          <w:sz w:val="19"/>
          <w:szCs w:val="19"/>
        </w:rPr>
        <w:t> 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As despesas com a execução deste contrato correrão no orçamento da Dotação Orçamentária: 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1730-103/1740-104-3390300000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1850-103/1860-104-4490520000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2314-1102-449052000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FE6C99">
        <w:rPr>
          <w:rFonts w:ascii="Arial" w:hAnsi="Arial" w:cs="Arial"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através de documento requisitório próprio, o fornecimento dos serviços; bem como efetuar o pagamento na forma prevista na cláusula quarta. 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nos serviços prestados;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lastRenderedPageBreak/>
        <w:t>c) Efetuar o pagamento em observância à forma tratada na cláusula quarta;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936F36" w:rsidRPr="00FE6C99" w:rsidRDefault="00936F36" w:rsidP="00936F3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FE6C99">
        <w:rPr>
          <w:rFonts w:ascii="Arial" w:hAnsi="Arial" w:cs="Arial"/>
          <w:bCs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FE6C99">
        <w:rPr>
          <w:rFonts w:ascii="Arial" w:hAnsi="Arial" w:cs="Arial"/>
          <w:bCs/>
          <w:sz w:val="19"/>
          <w:szCs w:val="19"/>
        </w:rPr>
        <w:t>se</w:t>
      </w:r>
      <w:r w:rsidRPr="00FE6C99">
        <w:rPr>
          <w:rFonts w:ascii="Arial" w:hAnsi="Arial" w:cs="Arial"/>
          <w:sz w:val="19"/>
          <w:szCs w:val="19"/>
        </w:rPr>
        <w:t xml:space="preserve"> compromete a: 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 xml:space="preserve">a) Executar o fornecimento </w:t>
      </w:r>
      <w:r w:rsidRPr="00FE6C99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FE6C99">
        <w:rPr>
          <w:rFonts w:ascii="Arial" w:hAnsi="Arial" w:cs="Arial"/>
          <w:bCs/>
          <w:sz w:val="19"/>
          <w:szCs w:val="19"/>
        </w:rPr>
        <w:t>até o final do prazo contratual;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b) Fornecer os produtos de acordo com as especificações solicitadas e sem qualquer outro custo;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c) Zelar e garantir a qualidade</w:t>
      </w:r>
      <w:r w:rsidRPr="00FE6C99">
        <w:rPr>
          <w:rFonts w:ascii="Arial" w:hAnsi="Arial" w:cs="Arial"/>
          <w:sz w:val="19"/>
          <w:szCs w:val="19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FE6C99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e) Manter em dia as obrigações</w:t>
      </w:r>
      <w:r w:rsidRPr="00FE6C99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f) Substituir em até 48 (quarenta e oito) horas os produtos que se apresentarem fora das especificações técnicas; 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local,</w:t>
      </w:r>
      <w:r w:rsidRPr="00FE6C99">
        <w:rPr>
          <w:rFonts w:ascii="Arial" w:hAnsi="Arial" w:cs="Arial"/>
          <w:spacing w:val="-3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inclusive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quanto</w:t>
      </w:r>
      <w:r w:rsidRPr="00FE6C99">
        <w:rPr>
          <w:rFonts w:ascii="Arial" w:hAnsi="Arial" w:cs="Arial"/>
          <w:spacing w:val="-4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ao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descarregamento se necessário.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</w:t>
      </w:r>
      <w:r w:rsidRPr="00FE6C99">
        <w:rPr>
          <w:rFonts w:ascii="Arial" w:hAnsi="Arial" w:cs="Arial"/>
          <w:bCs/>
          <w:sz w:val="19"/>
          <w:szCs w:val="19"/>
        </w:rPr>
        <w:t xml:space="preserve">A recusa na execução dos serviços, sem motivo justificado e aceito pela </w:t>
      </w:r>
      <w:proofErr w:type="gramStart"/>
      <w:r w:rsidRPr="00FE6C99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FE6C99">
        <w:rPr>
          <w:rFonts w:ascii="Arial" w:hAnsi="Arial" w:cs="Arial"/>
          <w:bCs/>
          <w:sz w:val="19"/>
          <w:szCs w:val="19"/>
        </w:rPr>
        <w:t>constitui-se em falta grave</w:t>
      </w:r>
      <w:r w:rsidRPr="00FE6C99">
        <w:rPr>
          <w:rFonts w:ascii="Arial" w:hAnsi="Arial" w:cs="Arial"/>
          <w:sz w:val="19"/>
          <w:szCs w:val="19"/>
        </w:rPr>
        <w:t xml:space="preserve">, sujeitando a </w:t>
      </w:r>
      <w:r w:rsidRPr="00FE6C99">
        <w:rPr>
          <w:rFonts w:ascii="Arial" w:hAnsi="Arial" w:cs="Arial"/>
          <w:b/>
          <w:sz w:val="19"/>
          <w:szCs w:val="19"/>
        </w:rPr>
        <w:t>CONTRATADA,</w:t>
      </w:r>
      <w:r w:rsidRPr="00FE6C99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FE6C99">
        <w:rPr>
          <w:rFonts w:ascii="Arial" w:hAnsi="Arial" w:cs="Arial"/>
          <w:spacing w:val="-56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cento);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cláusula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contrato/Ata Registro de Preços,</w:t>
      </w:r>
      <w:r w:rsidRPr="00FE6C99">
        <w:rPr>
          <w:rFonts w:ascii="Arial" w:hAnsi="Arial" w:cs="Arial"/>
          <w:spacing w:val="-2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exceto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prazo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c)</w:t>
      </w:r>
      <w:proofErr w:type="gramEnd"/>
      <w:r w:rsidRPr="00FE6C99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fiscalização sobre a entrega dos produtos da presente licitação será exercida pela senhora LÚCIA HELENA NOGARI MOREIRA.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Conferir no ato da entrega, requisitos, marcas, especificações, cores, condições e outros dados que fizerem necessários; 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Controlar o saldo;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Praticar quaisquer atos, nos limites da Ata/contrato, que se destinem a preservar todo e qualquer direito do Município.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NONA– </w:t>
      </w:r>
      <w:r w:rsidRPr="00FE6C99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936F36" w:rsidRPr="00FE6C99" w:rsidRDefault="00936F36" w:rsidP="00936F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FE6C99">
        <w:rPr>
          <w:rFonts w:ascii="Arial" w:hAnsi="Arial" w:cs="Arial"/>
          <w:sz w:val="19"/>
          <w:szCs w:val="19"/>
        </w:rPr>
        <w:t>colusiva</w:t>
      </w:r>
      <w:proofErr w:type="spellEnd"/>
      <w:r w:rsidRPr="00FE6C99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FE6C99">
        <w:rPr>
          <w:rFonts w:ascii="Arial" w:hAnsi="Arial" w:cs="Arial"/>
          <w:sz w:val="19"/>
          <w:szCs w:val="19"/>
        </w:rPr>
        <w:t>ii</w:t>
      </w:r>
      <w:proofErr w:type="gramEnd"/>
      <w:r w:rsidRPr="00FE6C99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936F36" w:rsidRPr="00FE6C99" w:rsidRDefault="00936F36" w:rsidP="00936F36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E6C99">
        <w:rPr>
          <w:rFonts w:ascii="Arial" w:hAnsi="Arial" w:cs="Arial"/>
          <w:sz w:val="19"/>
          <w:szCs w:val="19"/>
        </w:rPr>
        <w:t>colusivas</w:t>
      </w:r>
      <w:proofErr w:type="spellEnd"/>
      <w:r w:rsidRPr="00FE6C99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936F36" w:rsidRPr="00FE6C99" w:rsidRDefault="00936F36" w:rsidP="00936F36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36F36" w:rsidRPr="00FE6C99" w:rsidRDefault="00936F36" w:rsidP="00936F36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936F36" w:rsidRPr="00FE6C99" w:rsidRDefault="00936F36" w:rsidP="00936F36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Ata poderá ser rescindida: 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936F36" w:rsidRPr="00FE6C99" w:rsidRDefault="00936F36" w:rsidP="00936F3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PRIMEIRA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– VEDAÇÕES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36F36" w:rsidRPr="00FE6C99" w:rsidRDefault="00936F36" w:rsidP="00936F3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SEGUNDA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- DA PUBLICAÇÃO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936F36" w:rsidRPr="00FE6C99" w:rsidRDefault="00936F36" w:rsidP="00936F36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FE6C99">
        <w:rPr>
          <w:rFonts w:ascii="Arial" w:hAnsi="Arial" w:cs="Arial"/>
          <w:b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936F36" w:rsidRPr="00FE6C99" w:rsidRDefault="00936F36" w:rsidP="00936F3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lastRenderedPageBreak/>
        <w:t xml:space="preserve">CLÁUSULA DÉCIMA TERCEIRA – DOS DOCUMENTOS INTEGRANTES </w:t>
      </w:r>
    </w:p>
    <w:p w:rsidR="00936F36" w:rsidRPr="00FE6C99" w:rsidRDefault="00936F36" w:rsidP="00936F36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077/2022, e a proposta final e adjudicada da </w:t>
      </w:r>
      <w:r w:rsidRPr="00FE6C99">
        <w:rPr>
          <w:rFonts w:ascii="Arial" w:hAnsi="Arial" w:cs="Arial"/>
          <w:b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.</w:t>
      </w:r>
    </w:p>
    <w:p w:rsidR="00936F36" w:rsidRPr="00FE6C99" w:rsidRDefault="00936F36" w:rsidP="00936F3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936F36" w:rsidRPr="00FE6C99" w:rsidRDefault="00936F36" w:rsidP="00936F36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720AD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4720AD" w:rsidRDefault="004720AD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E por estarem de acordo, as partes firmam </w:t>
      </w: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Ata/Contrato em 02 (duas) vias de igual teor e forma para um só efeito legal, ficando pelo menos uma via arquivada na sede da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Ribeirão do Pinhal, 21 de setembro de 2022.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936F36" w:rsidRPr="00FE6C99" w:rsidTr="002B174A">
        <w:tc>
          <w:tcPr>
            <w:tcW w:w="4685" w:type="dxa"/>
          </w:tcPr>
          <w:p w:rsidR="00936F36" w:rsidRPr="00FE6C99" w:rsidRDefault="00936F3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936F36" w:rsidRPr="00FE6C99" w:rsidRDefault="00936F3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936F36" w:rsidRPr="00FE6C99" w:rsidRDefault="00936F3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936F36" w:rsidRPr="00FE6C99" w:rsidRDefault="00936F3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936F36" w:rsidRPr="004720AD" w:rsidRDefault="00936F3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720AD">
              <w:rPr>
                <w:rFonts w:ascii="Arial" w:hAnsi="Arial" w:cs="Arial"/>
                <w:sz w:val="19"/>
                <w:szCs w:val="19"/>
              </w:rPr>
              <w:t xml:space="preserve">MAURÍLIO KRAMER SCHITICOSKI </w:t>
            </w:r>
          </w:p>
          <w:p w:rsidR="00936F36" w:rsidRPr="00FE6C99" w:rsidRDefault="00936F3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CPF: </w:t>
            </w:r>
            <w:r w:rsidR="004720AD">
              <w:rPr>
                <w:rFonts w:ascii="Arial" w:hAnsi="Arial" w:cs="Arial"/>
                <w:sz w:val="19"/>
                <w:szCs w:val="19"/>
              </w:rPr>
              <w:t>628.678.309-15</w:t>
            </w:r>
          </w:p>
          <w:p w:rsidR="00936F36" w:rsidRPr="00FE6C99" w:rsidRDefault="00936F3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936F36" w:rsidRPr="00FE6C99" w:rsidRDefault="00936F36" w:rsidP="00936F36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TESTEMUNHAS:</w:t>
      </w:r>
    </w:p>
    <w:p w:rsidR="00936F36" w:rsidRPr="00FE6C99" w:rsidRDefault="00936F36" w:rsidP="00936F36">
      <w:pPr>
        <w:pStyle w:val="SemEspaamento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36F36" w:rsidRPr="00FE6C99" w:rsidTr="002B174A">
        <w:tc>
          <w:tcPr>
            <w:tcW w:w="4606" w:type="dxa"/>
          </w:tcPr>
          <w:p w:rsidR="00936F36" w:rsidRPr="00FE6C99" w:rsidRDefault="00936F3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936F36" w:rsidRPr="00FE6C99" w:rsidRDefault="00936F3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936F36" w:rsidRPr="00FE6C99" w:rsidRDefault="00936F3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  CARLOS ALEXANDRE BRAZ</w:t>
            </w:r>
          </w:p>
          <w:p w:rsidR="00936F36" w:rsidRPr="00FE6C99" w:rsidRDefault="00936F3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  CPF/MF 030.393.009-89</w:t>
            </w:r>
          </w:p>
          <w:p w:rsidR="00936F36" w:rsidRPr="00FE6C99" w:rsidRDefault="00936F3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936F36" w:rsidRPr="00FE6C99" w:rsidRDefault="00936F3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F36" w:rsidRPr="00FE6C99" w:rsidTr="002B174A">
        <w:tc>
          <w:tcPr>
            <w:tcW w:w="4606" w:type="dxa"/>
          </w:tcPr>
          <w:p w:rsidR="00936F36" w:rsidRPr="00FE6C99" w:rsidRDefault="00936F3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936F36" w:rsidRPr="00FE6C99" w:rsidRDefault="00936F3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936F36" w:rsidRPr="00FE6C99" w:rsidRDefault="00936F36" w:rsidP="00936F36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RAFAEL SANTANA FRIZON </w:t>
      </w:r>
      <w:r w:rsidRPr="00FE6C99">
        <w:rPr>
          <w:rFonts w:ascii="Arial" w:hAnsi="Arial" w:cs="Arial"/>
          <w:sz w:val="19"/>
          <w:szCs w:val="19"/>
        </w:rPr>
        <w:tab/>
      </w:r>
      <w:r w:rsidRPr="00FE6C99">
        <w:rPr>
          <w:rFonts w:ascii="Arial" w:hAnsi="Arial" w:cs="Arial"/>
          <w:sz w:val="19"/>
          <w:szCs w:val="19"/>
        </w:rPr>
        <w:tab/>
      </w:r>
      <w:r w:rsidRPr="00FE6C99">
        <w:rPr>
          <w:rFonts w:ascii="Arial" w:hAnsi="Arial" w:cs="Arial"/>
          <w:sz w:val="19"/>
          <w:szCs w:val="19"/>
        </w:rPr>
        <w:tab/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ADVOGADO.</w:t>
      </w:r>
      <w:r w:rsidRPr="00FE6C99">
        <w:rPr>
          <w:rFonts w:ascii="Arial" w:hAnsi="Arial" w:cs="Arial"/>
          <w:sz w:val="19"/>
          <w:szCs w:val="19"/>
        </w:rPr>
        <w:tab/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FISCALDO CONTRATO:</w:t>
      </w:r>
    </w:p>
    <w:p w:rsidR="00936F36" w:rsidRPr="00FE6C99" w:rsidRDefault="00936F36" w:rsidP="00936F3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936F36" w:rsidRPr="00FE6C99" w:rsidRDefault="00936F36" w:rsidP="00936F36">
      <w:pPr>
        <w:rPr>
          <w:rFonts w:ascii="Arial" w:hAnsi="Arial" w:cs="Arial"/>
          <w:sz w:val="19"/>
          <w:szCs w:val="19"/>
        </w:rPr>
      </w:pPr>
    </w:p>
    <w:p w:rsidR="00936F36" w:rsidRPr="00FE6C99" w:rsidRDefault="00936F36" w:rsidP="00936F36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LÚCIA HELENA NOGARI MOREIRA</w:t>
      </w:r>
    </w:p>
    <w:p w:rsidR="00936F36" w:rsidRPr="00FE6C99" w:rsidRDefault="00936F36" w:rsidP="00936F36">
      <w:pPr>
        <w:pStyle w:val="SemEspaamento"/>
        <w:rPr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SECRETÁRIA DE EDUCAÇÃO</w:t>
      </w:r>
    </w:p>
    <w:p w:rsidR="00936F36" w:rsidRPr="00FE6C99" w:rsidRDefault="00936F36" w:rsidP="00936F36">
      <w:pPr>
        <w:rPr>
          <w:sz w:val="19"/>
          <w:szCs w:val="19"/>
        </w:rPr>
      </w:pPr>
    </w:p>
    <w:p w:rsidR="00936F36" w:rsidRDefault="00936F36" w:rsidP="00936F36"/>
    <w:p w:rsidR="00000000" w:rsidRDefault="004720AD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4720AD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4720A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4720A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4720A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4720A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</w:t>
    </w:r>
    <w:r w:rsidRPr="00A7116E">
      <w:rPr>
        <w:rFonts w:ascii="Arial Rounded MT Bold" w:hAnsi="Arial Rounded MT Bold"/>
        <w:sz w:val="32"/>
      </w:rPr>
      <w:t>ESTADO DO PARANÁ -</w:t>
    </w:r>
  </w:p>
  <w:p w:rsidR="00AE2A22" w:rsidRDefault="004720A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36F36"/>
    <w:rsid w:val="004720AD"/>
    <w:rsid w:val="0093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6F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36F3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36F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36F3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36F3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3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36F36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36F36"/>
    <w:rPr>
      <w:b/>
      <w:bCs/>
    </w:rPr>
  </w:style>
  <w:style w:type="paragraph" w:styleId="Ttulo">
    <w:name w:val="Title"/>
    <w:basedOn w:val="Normal"/>
    <w:link w:val="TtuloChar"/>
    <w:qFormat/>
    <w:rsid w:val="00936F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36F3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93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k_schiticoski@yahoo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2644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2022-09-23T16:08:00Z</dcterms:created>
  <dcterms:modified xsi:type="dcterms:W3CDTF">2022-09-23T16:22:00Z</dcterms:modified>
</cp:coreProperties>
</file>