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2B" w:rsidRPr="00BD1522" w:rsidRDefault="00B66B2B" w:rsidP="00B66B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D1522">
        <w:rPr>
          <w:rFonts w:ascii="Arial" w:hAnsi="Arial" w:cs="Arial"/>
          <w:b/>
          <w:sz w:val="20"/>
          <w:szCs w:val="20"/>
          <w:u w:val="single"/>
        </w:rPr>
        <w:t>ATA DE REGISTRO N.º 315/2022 - PREGÃO ELETRÔNICO N.º 089/2022.</w:t>
      </w:r>
    </w:p>
    <w:p w:rsidR="00B66B2B" w:rsidRPr="002041D2" w:rsidRDefault="00B66B2B" w:rsidP="00B66B2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66B2B" w:rsidRPr="00BD1522" w:rsidRDefault="00B66B2B" w:rsidP="00B66B2B">
      <w:pPr>
        <w:jc w:val="both"/>
        <w:rPr>
          <w:rFonts w:ascii="Arial" w:hAnsi="Arial" w:cs="Arial"/>
          <w:sz w:val="20"/>
          <w:szCs w:val="20"/>
        </w:rPr>
      </w:pPr>
      <w:r w:rsidRPr="00BD1522">
        <w:rPr>
          <w:rFonts w:ascii="Arial" w:hAnsi="Arial" w:cs="Arial"/>
          <w:sz w:val="20"/>
          <w:szCs w:val="20"/>
        </w:rPr>
        <w:t xml:space="preserve">Aos vinte e quatro dias do mês de outubro de 2022 (24/10/2022), o Município de Ribeirão do Pinhal – Estado do Paraná, Inscrito sob CNPJ n.º 76.968.064/0001-42, com sede a Rua Paraná n.º 983 – Centro, neste ato representado pelo Prefeito Municipal, o Senhor </w:t>
      </w:r>
      <w:r w:rsidRPr="00BD1522">
        <w:rPr>
          <w:rFonts w:ascii="Arial" w:hAnsi="Arial" w:cs="Arial"/>
          <w:b/>
          <w:sz w:val="20"/>
          <w:szCs w:val="20"/>
        </w:rPr>
        <w:t>DARTAGNAN CALIXTO FRAIZ</w:t>
      </w:r>
      <w:r w:rsidRPr="00BD1522">
        <w:rPr>
          <w:rFonts w:ascii="Arial" w:hAnsi="Arial" w:cs="Arial"/>
          <w:sz w:val="20"/>
          <w:szCs w:val="20"/>
        </w:rPr>
        <w:t>,</w:t>
      </w:r>
      <w:r w:rsidRPr="00BD1522">
        <w:rPr>
          <w:rFonts w:ascii="Arial" w:hAnsi="Arial" w:cs="Arial"/>
          <w:b/>
          <w:sz w:val="20"/>
          <w:szCs w:val="20"/>
        </w:rPr>
        <w:t xml:space="preserve"> </w:t>
      </w:r>
      <w:r w:rsidRPr="00BD1522">
        <w:rPr>
          <w:rFonts w:ascii="Arial" w:hAnsi="Arial" w:cs="Arial"/>
          <w:sz w:val="20"/>
          <w:szCs w:val="20"/>
        </w:rPr>
        <w:t>brasileiro</w:t>
      </w:r>
      <w:r w:rsidRPr="00BD1522">
        <w:rPr>
          <w:rFonts w:ascii="Arial" w:hAnsi="Arial" w:cs="Arial"/>
          <w:b/>
          <w:sz w:val="20"/>
          <w:szCs w:val="20"/>
        </w:rPr>
        <w:t xml:space="preserve">, </w:t>
      </w:r>
      <w:r w:rsidRPr="00BD152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D1522">
        <w:rPr>
          <w:rFonts w:ascii="Arial" w:hAnsi="Arial" w:cs="Arial"/>
          <w:b/>
          <w:sz w:val="20"/>
          <w:szCs w:val="20"/>
        </w:rPr>
        <w:t xml:space="preserve">, </w:t>
      </w:r>
      <w:r w:rsidRPr="00BD152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D1522">
        <w:rPr>
          <w:rFonts w:ascii="Arial" w:hAnsi="Arial" w:cs="Arial"/>
          <w:b/>
          <w:bCs/>
          <w:sz w:val="20"/>
          <w:szCs w:val="20"/>
        </w:rPr>
        <w:t>CONTRATANTE</w:t>
      </w:r>
      <w:r w:rsidRPr="00BD1522">
        <w:rPr>
          <w:rFonts w:ascii="Arial" w:hAnsi="Arial" w:cs="Arial"/>
          <w:sz w:val="20"/>
          <w:szCs w:val="20"/>
        </w:rPr>
        <w:t xml:space="preserve">, e a Empresa </w:t>
      </w:r>
      <w:r w:rsidRPr="00BD1522">
        <w:rPr>
          <w:rFonts w:ascii="Arial" w:hAnsi="Arial" w:cs="Arial"/>
          <w:b/>
          <w:sz w:val="20"/>
          <w:szCs w:val="20"/>
        </w:rPr>
        <w:t>EQUIPSUL COMÉRCIO E ASSISTÊNCIA TÉCNICA DE EQUIPAMENTOS A SAÚDE EIRELI</w:t>
      </w:r>
      <w:r w:rsidRPr="00BD1522">
        <w:rPr>
          <w:rFonts w:ascii="Arial" w:hAnsi="Arial" w:cs="Arial"/>
          <w:sz w:val="20"/>
          <w:szCs w:val="20"/>
        </w:rPr>
        <w:t xml:space="preserve"> inscrita no CNPJ sob nº. 36.999.842/0001-46 com sede na Rua </w:t>
      </w:r>
      <w:proofErr w:type="spellStart"/>
      <w:r w:rsidRPr="00BD1522">
        <w:rPr>
          <w:rFonts w:ascii="Arial" w:hAnsi="Arial" w:cs="Arial"/>
          <w:sz w:val="20"/>
          <w:szCs w:val="20"/>
        </w:rPr>
        <w:t>Rical</w:t>
      </w:r>
      <w:proofErr w:type="spellEnd"/>
      <w:r w:rsidR="00BD1522" w:rsidRPr="00BD1522">
        <w:rPr>
          <w:rFonts w:ascii="Arial" w:hAnsi="Arial" w:cs="Arial"/>
          <w:sz w:val="20"/>
          <w:szCs w:val="20"/>
        </w:rPr>
        <w:t xml:space="preserve"> de Marques</w:t>
      </w:r>
      <w:r w:rsidRPr="00BD1522">
        <w:rPr>
          <w:rFonts w:ascii="Arial" w:hAnsi="Arial" w:cs="Arial"/>
          <w:sz w:val="20"/>
          <w:szCs w:val="20"/>
        </w:rPr>
        <w:t xml:space="preserve"> n.º </w:t>
      </w:r>
      <w:r w:rsidR="00BD1522" w:rsidRPr="00BD1522">
        <w:rPr>
          <w:rFonts w:ascii="Arial" w:hAnsi="Arial" w:cs="Arial"/>
          <w:sz w:val="20"/>
          <w:szCs w:val="20"/>
        </w:rPr>
        <w:t>119</w:t>
      </w:r>
      <w:r w:rsidRPr="00BD1522">
        <w:rPr>
          <w:rFonts w:ascii="Arial" w:hAnsi="Arial" w:cs="Arial"/>
          <w:sz w:val="20"/>
          <w:szCs w:val="20"/>
        </w:rPr>
        <w:t xml:space="preserve"> - CEP: </w:t>
      </w:r>
      <w:r w:rsidR="00BD1522" w:rsidRPr="00BD1522">
        <w:rPr>
          <w:rFonts w:ascii="Arial" w:hAnsi="Arial" w:cs="Arial"/>
          <w:sz w:val="20"/>
          <w:szCs w:val="20"/>
        </w:rPr>
        <w:t>91.040-280</w:t>
      </w:r>
      <w:r w:rsidRPr="00BD1522">
        <w:rPr>
          <w:rFonts w:ascii="Arial" w:hAnsi="Arial" w:cs="Arial"/>
          <w:sz w:val="20"/>
          <w:szCs w:val="20"/>
        </w:rPr>
        <w:t xml:space="preserve"> </w:t>
      </w:r>
      <w:r w:rsidR="00BD1522" w:rsidRPr="00BD1522">
        <w:rPr>
          <w:rFonts w:ascii="Arial" w:hAnsi="Arial" w:cs="Arial"/>
          <w:sz w:val="20"/>
          <w:szCs w:val="20"/>
        </w:rPr>
        <w:t>–</w:t>
      </w:r>
      <w:r w:rsidRPr="00BD1522">
        <w:rPr>
          <w:rFonts w:ascii="Arial" w:hAnsi="Arial" w:cs="Arial"/>
          <w:sz w:val="20"/>
          <w:szCs w:val="20"/>
        </w:rPr>
        <w:t xml:space="preserve"> </w:t>
      </w:r>
      <w:r w:rsidR="00BD1522" w:rsidRPr="00BD1522">
        <w:rPr>
          <w:rFonts w:ascii="Arial" w:hAnsi="Arial" w:cs="Arial"/>
          <w:sz w:val="20"/>
          <w:szCs w:val="20"/>
        </w:rPr>
        <w:t>Jardim São Pedro</w:t>
      </w:r>
      <w:r w:rsidRPr="00BD1522">
        <w:rPr>
          <w:rFonts w:ascii="Arial" w:hAnsi="Arial" w:cs="Arial"/>
          <w:sz w:val="20"/>
          <w:szCs w:val="20"/>
        </w:rPr>
        <w:t xml:space="preserve"> na cidade de </w:t>
      </w:r>
      <w:r w:rsidR="00BD1522" w:rsidRPr="00BD1522">
        <w:rPr>
          <w:rFonts w:ascii="Arial" w:hAnsi="Arial" w:cs="Arial"/>
          <w:sz w:val="20"/>
          <w:szCs w:val="20"/>
        </w:rPr>
        <w:t>Porto Alegre</w:t>
      </w:r>
      <w:r w:rsidRPr="00BD1522">
        <w:rPr>
          <w:rFonts w:ascii="Arial" w:hAnsi="Arial" w:cs="Arial"/>
          <w:sz w:val="20"/>
          <w:szCs w:val="20"/>
        </w:rPr>
        <w:t xml:space="preserve"> - </w:t>
      </w:r>
      <w:r w:rsidR="00BD1522" w:rsidRPr="00BD1522">
        <w:rPr>
          <w:rFonts w:ascii="Arial" w:hAnsi="Arial" w:cs="Arial"/>
          <w:sz w:val="20"/>
          <w:szCs w:val="20"/>
        </w:rPr>
        <w:t>RS</w:t>
      </w:r>
      <w:r w:rsidRPr="00BD1522">
        <w:rPr>
          <w:rFonts w:ascii="Arial" w:hAnsi="Arial" w:cs="Arial"/>
          <w:sz w:val="20"/>
          <w:szCs w:val="20"/>
        </w:rPr>
        <w:t>, Fone Comercial (</w:t>
      </w:r>
      <w:r w:rsidR="00BD1522" w:rsidRPr="00BD1522">
        <w:rPr>
          <w:rFonts w:ascii="Arial" w:hAnsi="Arial" w:cs="Arial"/>
          <w:sz w:val="20"/>
          <w:szCs w:val="20"/>
        </w:rPr>
        <w:t>51</w:t>
      </w:r>
      <w:r w:rsidRPr="00BD1522">
        <w:rPr>
          <w:rFonts w:ascii="Arial" w:hAnsi="Arial" w:cs="Arial"/>
          <w:sz w:val="20"/>
          <w:szCs w:val="20"/>
        </w:rPr>
        <w:t xml:space="preserve">) </w:t>
      </w:r>
      <w:r w:rsidR="00BD1522" w:rsidRPr="00BD1522">
        <w:rPr>
          <w:rFonts w:ascii="Arial" w:hAnsi="Arial" w:cs="Arial"/>
          <w:sz w:val="20"/>
          <w:szCs w:val="20"/>
        </w:rPr>
        <w:t>3208-1282</w:t>
      </w:r>
      <w:r w:rsidRPr="00BD1522">
        <w:rPr>
          <w:rFonts w:ascii="Arial" w:hAnsi="Arial" w:cs="Arial"/>
          <w:sz w:val="20"/>
          <w:szCs w:val="20"/>
        </w:rPr>
        <w:t xml:space="preserve"> e-mail</w:t>
      </w:r>
      <w:r w:rsidRPr="00BD1522">
        <w:rPr>
          <w:rFonts w:ascii="Arial" w:hAnsi="Arial" w:cs="Arial"/>
          <w:b/>
          <w:sz w:val="20"/>
          <w:szCs w:val="20"/>
        </w:rPr>
        <w:t xml:space="preserve"> </w:t>
      </w:r>
      <w:hyperlink r:id="rId4" w:history="1">
        <w:r w:rsidR="00BD1522" w:rsidRPr="00CE7A2F">
          <w:rPr>
            <w:rStyle w:val="Hyperlink"/>
            <w:rFonts w:ascii="Arial" w:hAnsi="Arial" w:cs="Arial"/>
            <w:sz w:val="20"/>
            <w:szCs w:val="20"/>
            <w:u w:val="none"/>
          </w:rPr>
          <w:t>licita@equipsul.com</w:t>
        </w:r>
      </w:hyperlink>
      <w:r w:rsidRPr="00BD1522">
        <w:rPr>
          <w:rFonts w:ascii="Arial" w:hAnsi="Arial" w:cs="Arial"/>
          <w:b/>
          <w:sz w:val="20"/>
          <w:szCs w:val="20"/>
        </w:rPr>
        <w:t xml:space="preserve"> </w:t>
      </w:r>
      <w:r w:rsidRPr="00BD1522">
        <w:rPr>
          <w:rFonts w:ascii="Arial" w:hAnsi="Arial" w:cs="Arial"/>
          <w:sz w:val="20"/>
          <w:szCs w:val="20"/>
        </w:rPr>
        <w:t xml:space="preserve">neste ato representado pela senhora </w:t>
      </w:r>
      <w:r w:rsidR="00BD1522" w:rsidRPr="00BD1522">
        <w:rPr>
          <w:rFonts w:ascii="Arial" w:hAnsi="Arial" w:cs="Arial"/>
          <w:b/>
          <w:sz w:val="20"/>
          <w:szCs w:val="20"/>
        </w:rPr>
        <w:t>ROBERTA PIZZOLI</w:t>
      </w:r>
      <w:r w:rsidRPr="00BD1522">
        <w:rPr>
          <w:rFonts w:ascii="Arial" w:hAnsi="Arial" w:cs="Arial"/>
          <w:b/>
          <w:sz w:val="20"/>
          <w:szCs w:val="20"/>
        </w:rPr>
        <w:t>,</w:t>
      </w:r>
      <w:r w:rsidRPr="00BD1522">
        <w:rPr>
          <w:rFonts w:ascii="Arial" w:hAnsi="Arial" w:cs="Arial"/>
          <w:sz w:val="20"/>
          <w:szCs w:val="20"/>
        </w:rPr>
        <w:t xml:space="preserve"> brasileira, solteira, empresária, portadora de Cédula de Identidade n.º </w:t>
      </w:r>
      <w:r w:rsidR="00BD1522" w:rsidRPr="00BD1522">
        <w:rPr>
          <w:rFonts w:ascii="Arial" w:hAnsi="Arial" w:cs="Arial"/>
          <w:sz w:val="20"/>
          <w:szCs w:val="20"/>
        </w:rPr>
        <w:t>9065641897</w:t>
      </w:r>
      <w:r w:rsidRPr="00BD1522">
        <w:rPr>
          <w:rFonts w:ascii="Arial" w:hAnsi="Arial" w:cs="Arial"/>
          <w:sz w:val="20"/>
          <w:szCs w:val="20"/>
        </w:rPr>
        <w:t xml:space="preserve"> </w:t>
      </w:r>
      <w:r w:rsidR="00BD1522" w:rsidRPr="00BD1522">
        <w:rPr>
          <w:rFonts w:ascii="Arial" w:hAnsi="Arial" w:cs="Arial"/>
          <w:sz w:val="20"/>
          <w:szCs w:val="20"/>
        </w:rPr>
        <w:t>SJS/RS</w:t>
      </w:r>
      <w:r w:rsidRPr="00BD1522">
        <w:rPr>
          <w:rFonts w:ascii="Arial" w:hAnsi="Arial" w:cs="Arial"/>
          <w:sz w:val="20"/>
          <w:szCs w:val="20"/>
        </w:rPr>
        <w:t xml:space="preserve"> e inscrita sob CPF/MF n.º </w:t>
      </w:r>
      <w:r w:rsidR="00BD1522" w:rsidRPr="00BD1522">
        <w:rPr>
          <w:rFonts w:ascii="Arial" w:hAnsi="Arial" w:cs="Arial"/>
          <w:sz w:val="20"/>
          <w:szCs w:val="20"/>
        </w:rPr>
        <w:t>811.214.070-72</w:t>
      </w:r>
      <w:r w:rsidRPr="00BD1522">
        <w:rPr>
          <w:rFonts w:ascii="Arial" w:hAnsi="Arial" w:cs="Arial"/>
          <w:sz w:val="20"/>
          <w:szCs w:val="20"/>
        </w:rPr>
        <w:t xml:space="preserve">, neste ato simplesmente denominado </w:t>
      </w:r>
      <w:r w:rsidRPr="00BD152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D152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 w:rsidR="00BD1522" w:rsidRPr="00BD1522">
        <w:rPr>
          <w:rFonts w:ascii="Arial" w:hAnsi="Arial" w:cs="Arial"/>
          <w:sz w:val="20"/>
          <w:szCs w:val="20"/>
        </w:rPr>
        <w:t>89</w:t>
      </w:r>
      <w:r w:rsidRPr="00BD1522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</w:t>
      </w:r>
      <w:r w:rsidR="00BD1522" w:rsidRPr="0038169B">
        <w:rPr>
          <w:rFonts w:ascii="Arial" w:hAnsi="Arial" w:cs="Arial"/>
          <w:sz w:val="20"/>
          <w:szCs w:val="20"/>
        </w:rPr>
        <w:t>o registro de preços para possível</w:t>
      </w:r>
      <w:r w:rsidR="00BD1522" w:rsidRPr="0038169B">
        <w:rPr>
          <w:rFonts w:ascii="Arial" w:hAnsi="Arial" w:cs="Arial"/>
          <w:color w:val="FF0000"/>
          <w:sz w:val="20"/>
          <w:szCs w:val="20"/>
        </w:rPr>
        <w:t xml:space="preserve"> </w:t>
      </w:r>
      <w:r w:rsidR="00BD1522" w:rsidRPr="0038169B">
        <w:rPr>
          <w:rFonts w:ascii="Arial" w:hAnsi="Arial" w:cs="Arial"/>
          <w:sz w:val="20"/>
          <w:szCs w:val="20"/>
        </w:rPr>
        <w:t>aquisição de materiais e equipamentos médicos e para avaliação, conforme solicitação da Secretaria de Saúde</w:t>
      </w:r>
      <w:r w:rsidRPr="007B694B">
        <w:rPr>
          <w:rFonts w:ascii="Arial" w:hAnsi="Arial" w:cs="Arial"/>
          <w:sz w:val="20"/>
          <w:szCs w:val="20"/>
        </w:rPr>
        <w:t xml:space="preserve">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</w:t>
      </w:r>
      <w:r w:rsidR="00BD1522">
        <w:rPr>
          <w:rFonts w:ascii="Arial" w:hAnsi="Arial" w:cs="Arial"/>
          <w:sz w:val="20"/>
          <w:szCs w:val="20"/>
        </w:rPr>
        <w:t>89</w:t>
      </w:r>
      <w:r w:rsidRPr="007B694B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B66B2B" w:rsidRPr="007B694B" w:rsidRDefault="00B66B2B" w:rsidP="00B66B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B66B2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942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851"/>
        <w:gridCol w:w="851"/>
        <w:gridCol w:w="850"/>
      </w:tblGrid>
      <w:tr w:rsidR="00BD1522" w:rsidRPr="0038169B" w:rsidTr="00BD152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D1522" w:rsidRPr="0038169B" w:rsidRDefault="00BD1522" w:rsidP="00601179">
            <w:pPr>
              <w:pStyle w:val="SemEspaamen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38169B">
              <w:rPr>
                <w:rFonts w:ascii="Arial" w:hAnsi="Arial" w:cs="Arial"/>
                <w:sz w:val="13"/>
                <w:szCs w:val="13"/>
              </w:rPr>
              <w:t>ITEM</w:t>
            </w:r>
          </w:p>
          <w:p w:rsidR="00BD1522" w:rsidRPr="0038169B" w:rsidRDefault="00BD1522" w:rsidP="00601179">
            <w:pPr>
              <w:pStyle w:val="SemEspaamento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1522" w:rsidRPr="0038169B" w:rsidRDefault="00BD1522" w:rsidP="00601179">
            <w:pPr>
              <w:pStyle w:val="SemEspaamen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38169B">
              <w:rPr>
                <w:rFonts w:ascii="Arial" w:hAnsi="Arial" w:cs="Arial"/>
                <w:sz w:val="13"/>
                <w:szCs w:val="13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1522" w:rsidRPr="0038169B" w:rsidRDefault="00BD1522" w:rsidP="00601179">
            <w:pPr>
              <w:pStyle w:val="SemEspaamen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38169B">
              <w:rPr>
                <w:rFonts w:ascii="Arial" w:hAnsi="Arial" w:cs="Arial"/>
                <w:sz w:val="13"/>
                <w:szCs w:val="13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D1522" w:rsidRPr="0038169B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8169B">
              <w:rPr>
                <w:rFonts w:ascii="Arial" w:hAnsi="Arial" w:cs="Arial"/>
                <w:sz w:val="16"/>
                <w:szCs w:val="16"/>
              </w:rPr>
              <w:t>CÓD.</w:t>
            </w:r>
            <w:proofErr w:type="gramEnd"/>
            <w:r w:rsidRPr="0038169B">
              <w:rPr>
                <w:rFonts w:ascii="Arial" w:hAnsi="Arial" w:cs="Arial"/>
                <w:sz w:val="16"/>
                <w:szCs w:val="16"/>
              </w:rPr>
              <w:t>BR</w:t>
            </w:r>
          </w:p>
          <w:p w:rsidR="00BD1522" w:rsidRPr="0038169B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1522" w:rsidRPr="0038169B" w:rsidRDefault="00BD1522" w:rsidP="00601179">
            <w:pPr>
              <w:pStyle w:val="SemEspaamen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38169B">
              <w:rPr>
                <w:rFonts w:ascii="Arial" w:hAnsi="Arial" w:cs="Arial"/>
                <w:sz w:val="13"/>
                <w:szCs w:val="13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1522" w:rsidRPr="0038169B" w:rsidRDefault="00BD1522" w:rsidP="00601179">
            <w:pPr>
              <w:pStyle w:val="SemEspaamento"/>
              <w:jc w:val="right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1522" w:rsidRPr="0038169B" w:rsidRDefault="00BD1522" w:rsidP="00601179">
            <w:pPr>
              <w:pStyle w:val="SemEspaamento"/>
              <w:jc w:val="right"/>
              <w:rPr>
                <w:rFonts w:ascii="Arial" w:hAnsi="Arial" w:cs="Arial"/>
                <w:b/>
                <w:sz w:val="13"/>
                <w:szCs w:val="13"/>
              </w:rPr>
            </w:pPr>
            <w:r w:rsidRPr="0038169B">
              <w:rPr>
                <w:rFonts w:ascii="Arial" w:hAnsi="Arial" w:cs="Arial"/>
                <w:b/>
                <w:sz w:val="13"/>
                <w:szCs w:val="13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1522" w:rsidRPr="0038169B" w:rsidRDefault="00BD1522" w:rsidP="00601179">
            <w:pPr>
              <w:pStyle w:val="SemEspaamento"/>
              <w:jc w:val="right"/>
              <w:rPr>
                <w:rFonts w:ascii="Arial" w:hAnsi="Arial" w:cs="Arial"/>
                <w:b/>
                <w:sz w:val="13"/>
                <w:szCs w:val="13"/>
              </w:rPr>
            </w:pPr>
            <w:r w:rsidRPr="0038169B">
              <w:rPr>
                <w:rFonts w:ascii="Arial" w:hAnsi="Arial" w:cs="Arial"/>
                <w:b/>
                <w:sz w:val="13"/>
                <w:szCs w:val="13"/>
              </w:rPr>
              <w:t>TOTAL</w:t>
            </w:r>
          </w:p>
        </w:tc>
      </w:tr>
      <w:tr w:rsidR="00BD1522" w:rsidRPr="0038169B" w:rsidTr="00BD152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522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522" w:rsidRPr="00BD1522" w:rsidRDefault="00BD1522" w:rsidP="0060117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22">
              <w:rPr>
                <w:rFonts w:ascii="Arial" w:hAnsi="Arial" w:cs="Arial"/>
                <w:sz w:val="16"/>
                <w:szCs w:val="16"/>
              </w:rPr>
              <w:lastRenderedPageBreak/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D1522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22" w:rsidRPr="00BD1522" w:rsidRDefault="00BD1522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522">
              <w:rPr>
                <w:rFonts w:ascii="Arial" w:hAnsi="Arial" w:cs="Arial"/>
                <w:sz w:val="16"/>
                <w:szCs w:val="16"/>
              </w:rPr>
              <w:t>0479193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522" w:rsidRPr="00BD1522" w:rsidRDefault="00BD1522" w:rsidP="00601179">
            <w:pPr>
              <w:pStyle w:val="NormalWeb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Autoclave Horizontal de mesa capacidade mínima de 42 litros. Controle totalmente Automático que deve ser realizado através de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microcontrolador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Seleção de Temperatura: </w:t>
            </w:r>
            <w:proofErr w:type="gram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120 a 134°C Ciclo</w:t>
            </w:r>
            <w:proofErr w:type="gram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: até 60 minutos. Tempo de secagem: até 45 minutos. Precisão e tempo de resistência: tipo PT 100. Sistema Hidráulico e Bomba de Vácuo: com filtro de bronze, elementos filtrantes em aço inoxidável. Válvula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solenoide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: em latão forjado tipo diafragma. Válvula de Segurança: construída em latão. Câmara: deve ser em laço inoxidável, com garantia de 03 anos de garantia revestida externamente com material isolante ao calor que além de </w:t>
            </w:r>
            <w:proofErr w:type="gram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otimizar</w:t>
            </w:r>
            <w:proofErr w:type="gram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o seu consumo de energia deve conservar a temperatura do ambiente. O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dicionamento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da água na câmara interna da autoclave deverá ser automático, assim como o ciclo deverá ser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utomático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. Bandeja: confeccionada em aço inoxidável, totalmente perfurada, para permitir uma boa circulação de vapor. Tampa/porta: em aço inoxidável, laminado, com garantia de 03(três anos), com anel de vedação em borracha de silicone resistente a altas temperaturas. Sistema de fechamento da Porta Dispositivo que impeça o funcionamento do equipamento com a porta aberta. Deve ser construída de forma robusta e dotada internamente com um rolamento de encosto que proporcione maior segurança e suavidade no manuseio. Cabos: devem ser de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baquelite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(isolamento ao calor). Resistência: deve ser níquel cromo, blindada em cabo de aço inoxidável Gabinete: deve ser em chapa de aço inoxidável reforçado, com tratamento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anticorrosivo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e pintura eletrostática, externa e interna. Deve apresentar abertura para ventilação tipo veneziana. Deve possuir chave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gram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, manômetro display e teclas de controle. Sistema Eletrônico de Segurança: Deve desligar automaticamente caso a </w:t>
            </w:r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temperatura exceda em 3°C a temperatura programada. Sistema Mecânico e Elétrico de Segurança: Deve possuir válvula de alívio, fusível de proteção, termostato de segurança para evitar a queima das resistências e dos materiais em caso de falta de água. Construída com base nas Normas ASME e ABNT, </w:t>
            </w:r>
            <w:proofErr w:type="gram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atender</w:t>
            </w:r>
            <w:proofErr w:type="gram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a Norma NR 13. Dimensões Externas máximas: 44x56x78cm. Dimensões Internas Mínimas: 30x60: cm. Quantidade Mínima de Bandejas: 02. Potências mínimas: 2400 w. Voltagem: 110/220 v.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leção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Temperatura: </w:t>
            </w:r>
            <w:proofErr w:type="gram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120 a 134°C Ciclo</w:t>
            </w:r>
            <w:proofErr w:type="gram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: até 60 minutos. Tempo de secagem: até 45 minutos. Precisão e tempo de resistência: tipo PT 100. Sistema Hidráulico e Bomba de Vácuo: com filtro de bronze, elementos filtrantes em aço inoxidável. Válvula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solenoide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: em latão forjado tipo diafragma. Válvula de Segurança: construída em latão. Câmara: deve ser em laço inoxidável, com garantia de 03 anos de garantia revestida externamente com material isolante ao calor que além de </w:t>
            </w:r>
            <w:proofErr w:type="gram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otimizar</w:t>
            </w:r>
            <w:proofErr w:type="gram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o seu consumo de energia deve conservar a temperatura do ambiente. O adicionamento da água na câmara interna da autoclave deverá ser automático, assim como o ciclo deverá ser automático. Bandeja: confeccionada em aço inoxidável, totalmente perfurada, para permitir uma boa circulação de vapor. Tampa/porta: em aço inoxidável, laminado, com garantia de 03(três anos), com anel de vedação em borracha de silicone resistente a altas temperaturas. Sistema de fechamento da Porta Dispositivo que impeça o funcionamento do equipamento com a porta aberta. Deve ser construída de forma robusta e dotada internamente com um rolamento de encosto que proporcione maior segurança e suavidade no manuseio. Cabos: devem ser de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baquelite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(isolamento ao calor). Resistência: deve ser níquel cromo, blindada em cabo de aço inoxidável Gabinete: deve ser em chapa de aço inoxidável reforçado, com tratamento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anticorrosivo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e pintura eletrostática, externa e interna. Deve apresentar abertura para ventilação tipo veneziana. Deve possuir chave </w:t>
            </w:r>
            <w:proofErr w:type="spell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gram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, manômetro display e teclas de controle. Sistema Eletrônico de Segurança: Deve desligar automaticamente caso a temperatura exceda em 3°C a temperatura programada. Sistema Mecânico e Elétrico de Segurança: Deve possuir válvula de alívio, fusível de proteção, termostato de segurança para evitar a queima das resistências e dos materiais em caso de falta de água. Construída com base nas Normas ASME e ABNT, </w:t>
            </w:r>
            <w:proofErr w:type="gramStart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>atender</w:t>
            </w:r>
            <w:proofErr w:type="gramEnd"/>
            <w:r w:rsidRPr="00BD1522">
              <w:rPr>
                <w:rFonts w:ascii="Arial" w:hAnsi="Arial" w:cs="Arial"/>
                <w:color w:val="000000"/>
                <w:sz w:val="16"/>
                <w:szCs w:val="16"/>
              </w:rPr>
              <w:t xml:space="preserve"> a Norma NR 13. Dimensões Externas máximas: 44x56x78cm. Dimensões Internas Mínimas: 30x60: cm. Quantidade Mínima de Bandejas: 02. Potências mínimas: 2400 w. Voltagem: 110/220 v. Garantia mínima de 18 meses para peças e serviços.</w:t>
            </w:r>
            <w:r w:rsidRPr="00BD152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522" w:rsidRPr="00BD1522" w:rsidRDefault="00BD1522" w:rsidP="00BD1522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522">
              <w:rPr>
                <w:rFonts w:ascii="Arial" w:hAnsi="Arial" w:cs="Arial"/>
                <w:sz w:val="12"/>
                <w:szCs w:val="12"/>
              </w:rPr>
              <w:lastRenderedPageBreak/>
              <w:t>BS DIGITALE 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8.100,00</w:t>
            </w: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8.100,00</w:t>
            </w: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D1522" w:rsidRPr="00BD1522" w:rsidRDefault="00BD1522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6B2B" w:rsidRPr="007B694B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lastRenderedPageBreak/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 w:rsidR="00BD1522">
        <w:rPr>
          <w:rFonts w:ascii="Arial" w:hAnsi="Arial" w:cs="Arial"/>
          <w:sz w:val="20"/>
          <w:szCs w:val="20"/>
        </w:rPr>
        <w:t>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 w:rsidR="00BD1522">
        <w:rPr>
          <w:rFonts w:ascii="Arial" w:hAnsi="Arial" w:cs="Arial"/>
          <w:sz w:val="20"/>
          <w:szCs w:val="20"/>
        </w:rPr>
        <w:t xml:space="preserve">até </w:t>
      </w:r>
      <w:r w:rsidR="00BD1522" w:rsidRPr="00BD1522">
        <w:rPr>
          <w:rFonts w:ascii="Arial" w:hAnsi="Arial" w:cs="Arial"/>
          <w:b/>
          <w:sz w:val="20"/>
          <w:szCs w:val="20"/>
        </w:rPr>
        <w:t>23/10/2023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B66B2B" w:rsidRPr="007B694B" w:rsidRDefault="00B66B2B" w:rsidP="00B66B2B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94B">
        <w:rPr>
          <w:rFonts w:ascii="Arial" w:hAnsi="Arial" w:cs="Arial"/>
          <w:b/>
          <w:sz w:val="20"/>
          <w:szCs w:val="20"/>
        </w:rPr>
        <w:t xml:space="preserve">conta corrente </w:t>
      </w:r>
      <w:r w:rsidRPr="007B694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subsequente</w:t>
      </w:r>
      <w:proofErr w:type="spellEnd"/>
      <w:r w:rsidRPr="007B694B">
        <w:rPr>
          <w:rFonts w:ascii="Arial" w:hAnsi="Arial" w:cs="Arial"/>
          <w:sz w:val="20"/>
          <w:szCs w:val="20"/>
        </w:rPr>
        <w:t>,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7B694B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7B694B">
        <w:rPr>
          <w:rFonts w:ascii="Arial" w:hAnsi="Arial" w:cs="Arial"/>
          <w:b/>
          <w:sz w:val="20"/>
          <w:szCs w:val="20"/>
        </w:rPr>
        <w:t xml:space="preserve">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B66B2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 w:rsidRPr="0038169B">
        <w:rPr>
          <w:rFonts w:ascii="Arial" w:hAnsi="Arial" w:cs="Arial"/>
          <w:sz w:val="20"/>
          <w:szCs w:val="20"/>
        </w:rPr>
        <w:t>780-000/2121-518/2621-518/2781-339/2655-497/2656-495/2560-303-3390390000</w:t>
      </w:r>
      <w:r>
        <w:rPr>
          <w:rFonts w:ascii="Arial" w:hAnsi="Arial" w:cs="Arial"/>
          <w:sz w:val="20"/>
          <w:szCs w:val="20"/>
        </w:rPr>
        <w:t>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efetivamente </w:t>
      </w:r>
      <w:r w:rsidRPr="007B694B">
        <w:rPr>
          <w:rFonts w:ascii="Arial" w:hAnsi="Arial" w:cs="Arial"/>
          <w:sz w:val="20"/>
          <w:szCs w:val="20"/>
        </w:rPr>
        <w:lastRenderedPageBreak/>
        <w:t>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B66B2B" w:rsidRPr="007B694B" w:rsidRDefault="00B66B2B" w:rsidP="00B66B2B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66B2B" w:rsidRPr="007B694B" w:rsidRDefault="00B66B2B" w:rsidP="00B66B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66B2B" w:rsidRPr="007B694B" w:rsidRDefault="00B66B2B" w:rsidP="00B66B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66B2B" w:rsidRPr="007B694B" w:rsidRDefault="00B66B2B" w:rsidP="00B66B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66B2B" w:rsidRPr="007B694B" w:rsidRDefault="00B66B2B" w:rsidP="00B66B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B66B2B" w:rsidRPr="007B694B" w:rsidRDefault="00B66B2B" w:rsidP="00B66B2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B66B2B" w:rsidRPr="007B694B" w:rsidRDefault="00B66B2B" w:rsidP="00B66B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 w:rsidR="00BD1522">
        <w:rPr>
          <w:rFonts w:ascii="Arial" w:hAnsi="Arial" w:cs="Arial"/>
          <w:sz w:val="20"/>
          <w:szCs w:val="20"/>
        </w:rPr>
        <w:t>89</w:t>
      </w:r>
      <w:r w:rsidRPr="007B694B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66B2B" w:rsidRPr="007B694B" w:rsidRDefault="00B66B2B" w:rsidP="00B66B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6B2B" w:rsidRPr="007B694B" w:rsidRDefault="00B66B2B" w:rsidP="00B66B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66B2B" w:rsidRDefault="00B66B2B" w:rsidP="00B66B2B">
      <w:pPr>
        <w:jc w:val="both"/>
        <w:rPr>
          <w:rFonts w:ascii="Arial" w:hAnsi="Arial" w:cs="Arial"/>
          <w:sz w:val="20"/>
          <w:szCs w:val="20"/>
        </w:rPr>
      </w:pPr>
    </w:p>
    <w:p w:rsidR="00B66B2B" w:rsidRPr="002041D2" w:rsidRDefault="00B66B2B" w:rsidP="00B66B2B">
      <w:pPr>
        <w:jc w:val="both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 xml:space="preserve"> Ribeirão do Pinhal, </w:t>
      </w:r>
      <w:r w:rsidR="00BD1522">
        <w:rPr>
          <w:rFonts w:ascii="Arial" w:hAnsi="Arial" w:cs="Arial"/>
          <w:sz w:val="20"/>
          <w:szCs w:val="20"/>
        </w:rPr>
        <w:t>24</w:t>
      </w:r>
      <w:r w:rsidRPr="002041D2">
        <w:rPr>
          <w:rFonts w:ascii="Arial" w:hAnsi="Arial" w:cs="Arial"/>
          <w:sz w:val="20"/>
          <w:szCs w:val="20"/>
        </w:rPr>
        <w:t xml:space="preserve"> de outubro de 2022.</w:t>
      </w:r>
    </w:p>
    <w:p w:rsidR="00B66B2B" w:rsidRPr="002041D2" w:rsidRDefault="00B66B2B" w:rsidP="00B66B2B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B66B2B" w:rsidRPr="002041D2" w:rsidTr="00601179">
        <w:tc>
          <w:tcPr>
            <w:tcW w:w="4685" w:type="dxa"/>
          </w:tcPr>
          <w:p w:rsidR="00B66B2B" w:rsidRPr="002041D2" w:rsidRDefault="00B66B2B" w:rsidP="0060117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66B2B" w:rsidRPr="002041D2" w:rsidRDefault="00B66B2B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66B2B" w:rsidRPr="002041D2" w:rsidRDefault="00B66B2B" w:rsidP="0060117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66B2B" w:rsidRPr="002041D2" w:rsidRDefault="00B66B2B" w:rsidP="0060117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BD1522" w:rsidRPr="00BD1522" w:rsidRDefault="00BD1522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D1522">
              <w:rPr>
                <w:rFonts w:ascii="Arial" w:hAnsi="Arial" w:cs="Arial"/>
                <w:sz w:val="20"/>
                <w:szCs w:val="20"/>
              </w:rPr>
              <w:t xml:space="preserve">ROBERTA PIZZOLI </w:t>
            </w:r>
          </w:p>
          <w:p w:rsidR="00B66B2B" w:rsidRPr="002041D2" w:rsidRDefault="00B66B2B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BD1522">
              <w:rPr>
                <w:rFonts w:ascii="Arial" w:hAnsi="Arial" w:cs="Arial"/>
                <w:sz w:val="20"/>
                <w:szCs w:val="20"/>
              </w:rPr>
              <w:t>811.214.070-72</w:t>
            </w:r>
          </w:p>
          <w:p w:rsidR="00B66B2B" w:rsidRPr="002041D2" w:rsidRDefault="00B66B2B" w:rsidP="0060117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6B2B" w:rsidRPr="002041D2" w:rsidRDefault="00B66B2B" w:rsidP="00B66B2B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 xml:space="preserve">  TESTEMUNHAS:</w:t>
      </w:r>
    </w:p>
    <w:p w:rsidR="00B66B2B" w:rsidRPr="002041D2" w:rsidRDefault="00B66B2B" w:rsidP="00B66B2B">
      <w:pPr>
        <w:pStyle w:val="SemEspaamento"/>
        <w:rPr>
          <w:rFonts w:ascii="Arial" w:hAnsi="Arial" w:cs="Arial"/>
          <w:sz w:val="20"/>
          <w:szCs w:val="20"/>
        </w:rPr>
      </w:pPr>
    </w:p>
    <w:p w:rsidR="00B66B2B" w:rsidRPr="002041D2" w:rsidRDefault="00B66B2B" w:rsidP="00B66B2B">
      <w:pPr>
        <w:pStyle w:val="SemEspaamento"/>
        <w:rPr>
          <w:rFonts w:ascii="Arial" w:hAnsi="Arial" w:cs="Arial"/>
          <w:sz w:val="20"/>
          <w:szCs w:val="20"/>
        </w:rPr>
      </w:pPr>
    </w:p>
    <w:p w:rsidR="00B66B2B" w:rsidRPr="002041D2" w:rsidRDefault="00B66B2B" w:rsidP="00B66B2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66B2B" w:rsidRPr="002041D2" w:rsidTr="00601179">
        <w:trPr>
          <w:trHeight w:val="1075"/>
        </w:trPr>
        <w:tc>
          <w:tcPr>
            <w:tcW w:w="4606" w:type="dxa"/>
          </w:tcPr>
          <w:p w:rsidR="00B66B2B" w:rsidRPr="002041D2" w:rsidRDefault="00B66B2B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66B2B" w:rsidRPr="002041D2" w:rsidRDefault="00B66B2B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B66B2B" w:rsidRPr="002041D2" w:rsidRDefault="00B66B2B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B66B2B" w:rsidRPr="002041D2" w:rsidRDefault="00B66B2B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B66B2B" w:rsidRPr="002041D2" w:rsidTr="00601179">
        <w:tc>
          <w:tcPr>
            <w:tcW w:w="4606" w:type="dxa"/>
          </w:tcPr>
          <w:p w:rsidR="00B66B2B" w:rsidRPr="002041D2" w:rsidRDefault="00B66B2B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66B2B" w:rsidRPr="002041D2" w:rsidRDefault="00B66B2B" w:rsidP="0060117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6B2B" w:rsidRPr="002041D2" w:rsidRDefault="00BD1522" w:rsidP="00B66B2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ALYSSON HENRIQUE VÊNANCIO ROCHA</w:t>
      </w:r>
    </w:p>
    <w:p w:rsidR="00B66B2B" w:rsidRPr="002041D2" w:rsidRDefault="00B66B2B" w:rsidP="00B66B2B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ADVOGADO</w:t>
      </w:r>
    </w:p>
    <w:p w:rsidR="00B66B2B" w:rsidRPr="002041D2" w:rsidRDefault="00B66B2B" w:rsidP="00B66B2B">
      <w:pPr>
        <w:pStyle w:val="SemEspaamento"/>
        <w:rPr>
          <w:rFonts w:ascii="Arial" w:hAnsi="Arial" w:cs="Arial"/>
          <w:sz w:val="20"/>
          <w:szCs w:val="20"/>
        </w:rPr>
      </w:pPr>
    </w:p>
    <w:p w:rsidR="00B66B2B" w:rsidRPr="002041D2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041D2">
        <w:rPr>
          <w:rFonts w:ascii="Arial" w:hAnsi="Arial" w:cs="Arial"/>
          <w:b/>
          <w:sz w:val="20"/>
          <w:szCs w:val="20"/>
        </w:rPr>
        <w:t>FISCAL DA ATA REGISTRO DE PREÇOS:</w:t>
      </w:r>
    </w:p>
    <w:p w:rsidR="00B66B2B" w:rsidRPr="002041D2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66B2B" w:rsidRPr="002041D2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66B2B" w:rsidRPr="002041D2" w:rsidRDefault="00B66B2B" w:rsidP="00B66B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66B2B" w:rsidRPr="002041D2" w:rsidRDefault="00BD1522" w:rsidP="00B66B2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 w:rsidR="00B66B2B" w:rsidRPr="002041D2">
        <w:rPr>
          <w:rFonts w:ascii="Arial" w:hAnsi="Arial" w:cs="Arial"/>
          <w:sz w:val="20"/>
          <w:szCs w:val="20"/>
        </w:rPr>
        <w:t xml:space="preserve"> </w:t>
      </w:r>
      <w:r w:rsidR="00B66B2B" w:rsidRPr="002041D2">
        <w:rPr>
          <w:rFonts w:ascii="Arial" w:hAnsi="Arial" w:cs="Arial"/>
          <w:sz w:val="20"/>
          <w:szCs w:val="20"/>
        </w:rPr>
        <w:tab/>
        <w:t xml:space="preserve">     </w:t>
      </w:r>
      <w:r w:rsidR="00B66B2B" w:rsidRPr="002041D2">
        <w:rPr>
          <w:rFonts w:ascii="Arial" w:hAnsi="Arial" w:cs="Arial"/>
          <w:sz w:val="20"/>
          <w:szCs w:val="20"/>
        </w:rPr>
        <w:tab/>
      </w:r>
      <w:r w:rsidR="00B66B2B" w:rsidRPr="002041D2">
        <w:rPr>
          <w:rFonts w:ascii="Arial" w:hAnsi="Arial" w:cs="Arial"/>
          <w:sz w:val="20"/>
          <w:szCs w:val="20"/>
        </w:rPr>
        <w:tab/>
      </w:r>
    </w:p>
    <w:p w:rsidR="00B66B2B" w:rsidRPr="002041D2" w:rsidRDefault="00B66B2B" w:rsidP="00B66B2B">
      <w:pPr>
        <w:rPr>
          <w:rFonts w:ascii="Arial" w:hAnsi="Arial" w:cs="Arial"/>
        </w:rPr>
      </w:pPr>
      <w:r w:rsidRPr="002041D2">
        <w:rPr>
          <w:rFonts w:ascii="Arial" w:hAnsi="Arial" w:cs="Arial"/>
          <w:sz w:val="20"/>
          <w:szCs w:val="20"/>
        </w:rPr>
        <w:t xml:space="preserve">SECRETÁRIA </w:t>
      </w:r>
      <w:r>
        <w:rPr>
          <w:rFonts w:ascii="Arial" w:hAnsi="Arial" w:cs="Arial"/>
          <w:sz w:val="20"/>
          <w:szCs w:val="20"/>
        </w:rPr>
        <w:t xml:space="preserve">DE </w:t>
      </w:r>
      <w:r w:rsidR="00BD1522">
        <w:rPr>
          <w:rFonts w:ascii="Arial" w:hAnsi="Arial" w:cs="Arial"/>
          <w:sz w:val="20"/>
          <w:szCs w:val="20"/>
        </w:rPr>
        <w:t>SAÚDE</w:t>
      </w:r>
      <w:r w:rsidRPr="002041D2">
        <w:rPr>
          <w:rFonts w:ascii="Arial" w:hAnsi="Arial" w:cs="Arial"/>
          <w:sz w:val="20"/>
          <w:szCs w:val="20"/>
        </w:rPr>
        <w:tab/>
      </w:r>
    </w:p>
    <w:sectPr w:rsidR="00B66B2B" w:rsidRPr="002041D2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CE7A2F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CE7A2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</w:t>
    </w:r>
    <w:r w:rsidRPr="00A7116E">
      <w:rPr>
        <w:rFonts w:ascii="Arial Rounded MT Bold" w:hAnsi="Arial Rounded MT Bold" w:cstheme="minorHAnsi"/>
        <w:sz w:val="14"/>
        <w:szCs w:val="14"/>
      </w:rPr>
      <w:t>983 – Centro – CEP: 86.490-000 – Fone: (43)35518301. CNPJ: 76.968.064/0001-42</w:t>
    </w:r>
  </w:p>
  <w:p w:rsidR="00961C39" w:rsidRPr="00A7116E" w:rsidRDefault="00CE7A2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CE7A2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CE7A2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CE7A2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66B2B"/>
    <w:rsid w:val="00B66B2B"/>
    <w:rsid w:val="00BD1522"/>
    <w:rsid w:val="00CE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66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6B2B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B66B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6B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66B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6B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66B2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66B2B"/>
    <w:rPr>
      <w:b/>
      <w:bCs/>
    </w:rPr>
  </w:style>
  <w:style w:type="paragraph" w:styleId="NormalWeb">
    <w:name w:val="Normal (Web)"/>
    <w:basedOn w:val="Normal"/>
    <w:uiPriority w:val="99"/>
    <w:rsid w:val="00B6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66B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66B2B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@equipsu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3306</Words>
  <Characters>17853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2022-10-24T17:50:00Z</cp:lastPrinted>
  <dcterms:created xsi:type="dcterms:W3CDTF">2022-10-24T17:31:00Z</dcterms:created>
  <dcterms:modified xsi:type="dcterms:W3CDTF">2022-10-24T17:50:00Z</dcterms:modified>
</cp:coreProperties>
</file>