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954FC6" w:rsidRPr="003054B8" w:rsidTr="00BA1B3A">
        <w:tc>
          <w:tcPr>
            <w:tcW w:w="5920" w:type="dxa"/>
          </w:tcPr>
          <w:p w:rsidR="00954FC6" w:rsidRPr="003054B8" w:rsidRDefault="00954FC6" w:rsidP="00BA1B3A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954FC6" w:rsidRPr="00954FC6" w:rsidRDefault="00954FC6" w:rsidP="00954FC6">
            <w:pPr>
              <w:pStyle w:val="SemEspaamento"/>
              <w:jc w:val="both"/>
            </w:pP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 xml:space="preserve">PROCESSO LICITATÓRIO PREGÃO ELETRÔNICO Nº. 086/2022 – 1.º ADITIVO CONTRATO </w:t>
            </w: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>302</w:t>
            </w: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 xml:space="preserve">/2022. Extrato de aditivo de Contrato celebrado entre o Município de Ribeirão do Pinhal, CNPJ n.º 76.968.064/0001-42 e a empresa DIGITALPAR INFORMÁTICA LTDA CNPJ n.º 18.861.730/0001-42. Objeto: aquisição de equipamentos de informática, eletrodomésticos, </w:t>
            </w:r>
            <w:proofErr w:type="spellStart"/>
            <w:r w:rsidRPr="00954FC6">
              <w:rPr>
                <w:rFonts w:asciiTheme="minorHAnsi" w:hAnsiTheme="minorHAnsi" w:cstheme="minorHAnsi"/>
                <w:sz w:val="16"/>
                <w:szCs w:val="16"/>
              </w:rPr>
              <w:t>eletroportáteis</w:t>
            </w:r>
            <w:proofErr w:type="spellEnd"/>
            <w:r w:rsidRPr="00954FC6">
              <w:rPr>
                <w:rFonts w:asciiTheme="minorHAnsi" w:hAnsiTheme="minorHAnsi" w:cstheme="minorHAnsi"/>
                <w:sz w:val="16"/>
                <w:szCs w:val="16"/>
              </w:rPr>
              <w:t xml:space="preserve">, móveis e utensílios, conforme solicitação do Departamento de Identificação, Secretaria de Saúde e Secretaria de Assistência Social. Vigência </w:t>
            </w: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>02/10</w:t>
            </w: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 xml:space="preserve">/2023. ITEM </w:t>
            </w: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 xml:space="preserve"> R$ 3159,98. Data de assinatura: 08/02/2023, MARCELO LUIS FINK CPF: 638.042.639-68</w:t>
            </w: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4FC6">
              <w:rPr>
                <w:rFonts w:asciiTheme="minorHAnsi" w:hAnsiTheme="minorHAnsi" w:cstheme="minorHAnsi"/>
                <w:sz w:val="16"/>
                <w:szCs w:val="16"/>
              </w:rPr>
              <w:t>e DARTAGNAN CALIXTO FRAIZ, CPF/MF n.º 171.895.279-15.</w:t>
            </w:r>
          </w:p>
        </w:tc>
      </w:tr>
    </w:tbl>
    <w:p w:rsidR="00954FC6" w:rsidRPr="003054B8" w:rsidRDefault="00954FC6" w:rsidP="00954FC6">
      <w:pPr>
        <w:rPr>
          <w:sz w:val="18"/>
          <w:szCs w:val="18"/>
        </w:rPr>
      </w:pPr>
    </w:p>
    <w:p w:rsidR="00954FC6" w:rsidRPr="003054B8" w:rsidRDefault="00954FC6" w:rsidP="00954FC6">
      <w:pPr>
        <w:rPr>
          <w:sz w:val="18"/>
          <w:szCs w:val="18"/>
        </w:rPr>
      </w:pPr>
      <w:bookmarkStart w:id="0" w:name="_GoBack"/>
      <w:bookmarkEnd w:id="0"/>
    </w:p>
    <w:p w:rsidR="00954FC6" w:rsidRDefault="00954FC6" w:rsidP="00954FC6"/>
    <w:p w:rsidR="00954FC6" w:rsidRDefault="00954FC6" w:rsidP="00954FC6"/>
    <w:p w:rsidR="00954FC6" w:rsidRDefault="00954FC6" w:rsidP="00954FC6"/>
    <w:p w:rsidR="00294C60" w:rsidRDefault="00294C60"/>
    <w:sectPr w:rsidR="00294C6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54FC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54FC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</w:t>
    </w:r>
    <w:r>
      <w:rPr>
        <w:rFonts w:ascii="Tahoma" w:hAnsi="Tahoma" w:cs="Tahoma"/>
      </w:rPr>
      <w:t>CEP: 86.490-000 – Fone/Fax: (043) 3551-8320.</w:t>
    </w:r>
  </w:p>
  <w:p w:rsidR="00107630" w:rsidRDefault="00954FC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54FC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7C43713" wp14:editId="0D818CB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54FC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54FC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60"/>
    <w:rsid w:val="00294C60"/>
    <w:rsid w:val="00954FC6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54F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4FC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54F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4F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4F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4F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4FC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54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54F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4FC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54F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4F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4F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4F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4FC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54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2023-02-10T19:36:00Z</dcterms:created>
  <dcterms:modified xsi:type="dcterms:W3CDTF">2023-02-10T19:38:00Z</dcterms:modified>
</cp:coreProperties>
</file>